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000" w:firstRow="0" w:lastRow="0" w:firstColumn="0" w:lastColumn="0" w:noHBand="0" w:noVBand="0"/>
      </w:tblPr>
      <w:tblGrid>
        <w:gridCol w:w="10207"/>
      </w:tblGrid>
      <w:tr w:rsidR="00CE1FD5">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tcPr>
          <w:p w:rsidR="00CE1FD5" w:rsidRDefault="0002784C">
            <w:pPr>
              <w:pStyle w:val="ConsPlusTitlePage"/>
              <w:rPr>
                <w:sz w:val="20"/>
                <w:szCs w:val="20"/>
              </w:rPr>
            </w:pPr>
            <w:r>
              <w:rPr>
                <w:noProof/>
                <w:position w:val="-61"/>
                <w:sz w:val="20"/>
                <w:szCs w:val="20"/>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CE1FD5">
        <w:tblPrEx>
          <w:tblCellMar>
            <w:top w:w="0" w:type="dxa"/>
            <w:left w:w="0" w:type="dxa"/>
            <w:bottom w:w="0" w:type="dxa"/>
            <w:right w:w="0" w:type="dxa"/>
          </w:tblCellMar>
        </w:tblPrEx>
        <w:trPr>
          <w:trHeight w:hRule="exact" w:val="7676"/>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CE1FD5" w:rsidRDefault="00CE1FD5">
            <w:pPr>
              <w:pStyle w:val="ConsPlusTitlePage"/>
              <w:jc w:val="center"/>
              <w:rPr>
                <w:sz w:val="48"/>
                <w:szCs w:val="48"/>
              </w:rPr>
            </w:pPr>
            <w:r>
              <w:rPr>
                <w:sz w:val="48"/>
                <w:szCs w:val="48"/>
              </w:rPr>
              <w:t>Закон НАО от 28.11.2008 N 93-ОЗ</w:t>
            </w:r>
            <w:r>
              <w:rPr>
                <w:sz w:val="48"/>
                <w:szCs w:val="48"/>
              </w:rPr>
              <w:br/>
              <w:t>(ред. от 07.06.2023)</w:t>
            </w:r>
            <w:r>
              <w:rPr>
                <w:sz w:val="48"/>
                <w:szCs w:val="48"/>
              </w:rPr>
              <w:br/>
              <w:t>"О выборах депутатов представительных органов муниципальных образований и выборных должностных лиц местного самоуправления в Ненецком автономном округе"</w:t>
            </w:r>
            <w:r>
              <w:rPr>
                <w:sz w:val="48"/>
                <w:szCs w:val="48"/>
              </w:rPr>
              <w:br/>
              <w:t>(принят Собранием депутатов НАО 28.11.2008)</w:t>
            </w:r>
          </w:p>
        </w:tc>
      </w:tr>
      <w:tr w:rsidR="00CE1FD5">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CE1FD5" w:rsidRDefault="00CE1FD5">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14.06.2023</w:t>
            </w:r>
            <w:r>
              <w:rPr>
                <w:sz w:val="28"/>
                <w:szCs w:val="28"/>
              </w:rPr>
              <w:br/>
              <w:t> </w:t>
            </w:r>
          </w:p>
        </w:tc>
      </w:tr>
    </w:tbl>
    <w:p w:rsidR="00CE1FD5" w:rsidRDefault="00CE1FD5">
      <w:pPr>
        <w:pStyle w:val="ConsPlusNormal"/>
        <w:rPr>
          <w:rFonts w:ascii="Tahoma" w:hAnsi="Tahoma" w:cs="Tahoma"/>
          <w:sz w:val="28"/>
          <w:szCs w:val="28"/>
        </w:rPr>
        <w:sectPr w:rsidR="00CE1FD5">
          <w:pgSz w:w="11906" w:h="16838"/>
          <w:pgMar w:top="1440" w:right="566" w:bottom="1440" w:left="1133" w:header="0" w:footer="0" w:gutter="0"/>
          <w:cols w:space="720"/>
          <w:noEndnote/>
        </w:sectPr>
      </w:pPr>
    </w:p>
    <w:p w:rsidR="00CE1FD5" w:rsidRDefault="00CE1FD5">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5103"/>
        <w:gridCol w:w="5104"/>
      </w:tblGrid>
      <w:tr w:rsidR="00CE1FD5">
        <w:tc>
          <w:tcPr>
            <w:tcW w:w="5103" w:type="dxa"/>
            <w:tcBorders>
              <w:top w:val="none" w:sz="6" w:space="0" w:color="auto"/>
              <w:left w:val="none" w:sz="6" w:space="0" w:color="auto"/>
              <w:bottom w:val="none" w:sz="6" w:space="0" w:color="auto"/>
              <w:right w:val="none" w:sz="6" w:space="0" w:color="auto"/>
            </w:tcBorders>
          </w:tcPr>
          <w:p w:rsidR="00CE1FD5" w:rsidRDefault="00CE1FD5">
            <w:pPr>
              <w:pStyle w:val="ConsPlusNormal"/>
              <w:outlineLvl w:val="0"/>
            </w:pPr>
            <w:r>
              <w:t>28 ноября 2008 года</w:t>
            </w:r>
          </w:p>
        </w:tc>
        <w:tc>
          <w:tcPr>
            <w:tcW w:w="5103" w:type="dxa"/>
            <w:tcBorders>
              <w:top w:val="none" w:sz="6" w:space="0" w:color="auto"/>
              <w:left w:val="none" w:sz="6" w:space="0" w:color="auto"/>
              <w:bottom w:val="none" w:sz="6" w:space="0" w:color="auto"/>
              <w:right w:val="none" w:sz="6" w:space="0" w:color="auto"/>
            </w:tcBorders>
          </w:tcPr>
          <w:p w:rsidR="00CE1FD5" w:rsidRDefault="00CE1FD5">
            <w:pPr>
              <w:pStyle w:val="ConsPlusNormal"/>
              <w:jc w:val="right"/>
              <w:outlineLvl w:val="0"/>
            </w:pPr>
            <w:r>
              <w:t>N 93-ОЗ</w:t>
            </w:r>
          </w:p>
        </w:tc>
      </w:tr>
    </w:tbl>
    <w:p w:rsidR="00CE1FD5" w:rsidRDefault="00CE1FD5">
      <w:pPr>
        <w:pStyle w:val="ConsPlusNormal"/>
        <w:pBdr>
          <w:top w:val="single" w:sz="6" w:space="0" w:color="auto"/>
        </w:pBdr>
        <w:spacing w:before="100" w:after="100"/>
        <w:jc w:val="both"/>
        <w:rPr>
          <w:sz w:val="2"/>
          <w:szCs w:val="2"/>
        </w:rPr>
      </w:pPr>
    </w:p>
    <w:p w:rsidR="00CE1FD5" w:rsidRDefault="00CE1FD5">
      <w:pPr>
        <w:pStyle w:val="ConsPlusNormal"/>
        <w:jc w:val="both"/>
      </w:pPr>
    </w:p>
    <w:p w:rsidR="00CE1FD5" w:rsidRDefault="00CE1FD5">
      <w:pPr>
        <w:pStyle w:val="ConsPlusTitle"/>
        <w:jc w:val="center"/>
      </w:pPr>
      <w:r>
        <w:t>ЗАКОН НЕНЕЦКОГО АВТОНОМНОГО ОКРУГА</w:t>
      </w:r>
    </w:p>
    <w:p w:rsidR="00CE1FD5" w:rsidRDefault="00CE1FD5">
      <w:pPr>
        <w:pStyle w:val="ConsPlusTitle"/>
        <w:jc w:val="center"/>
      </w:pPr>
    </w:p>
    <w:p w:rsidR="00CE1FD5" w:rsidRDefault="00CE1FD5">
      <w:pPr>
        <w:pStyle w:val="ConsPlusTitle"/>
        <w:jc w:val="center"/>
      </w:pPr>
      <w:r>
        <w:t>О ВЫБОРАХ ДЕПУТАТОВ ПРЕДСТАВИТЕЛЬНЫХ ОРГАНОВ</w:t>
      </w:r>
    </w:p>
    <w:p w:rsidR="00CE1FD5" w:rsidRDefault="00CE1FD5">
      <w:pPr>
        <w:pStyle w:val="ConsPlusTitle"/>
        <w:jc w:val="center"/>
      </w:pPr>
      <w:r>
        <w:t>МУНИЦИПАЛЬНЫХ ОБРАЗОВАНИЙ И ВЫБОРНЫХ ДОЛЖНОСТНЫХ</w:t>
      </w:r>
    </w:p>
    <w:p w:rsidR="00CE1FD5" w:rsidRDefault="00CE1FD5">
      <w:pPr>
        <w:pStyle w:val="ConsPlusTitle"/>
        <w:jc w:val="center"/>
      </w:pPr>
      <w:r>
        <w:t>ЛИЦ МЕСТНОГО САМОУПРАВЛЕНИЯ В НЕНЕЦКОМ АВТОНОМНОМ ОКРУГЕ</w:t>
      </w:r>
    </w:p>
    <w:p w:rsidR="00CE1FD5" w:rsidRDefault="00CE1FD5">
      <w:pPr>
        <w:pStyle w:val="ConsPlusNormal"/>
        <w:jc w:val="both"/>
      </w:pPr>
    </w:p>
    <w:p w:rsidR="00CE1FD5" w:rsidRDefault="00CE1FD5">
      <w:pPr>
        <w:pStyle w:val="ConsPlusNormal"/>
        <w:jc w:val="right"/>
      </w:pPr>
      <w:r>
        <w:t>Принят</w:t>
      </w:r>
    </w:p>
    <w:p w:rsidR="00CE1FD5" w:rsidRDefault="00CE1FD5">
      <w:pPr>
        <w:pStyle w:val="ConsPlusNormal"/>
        <w:jc w:val="right"/>
      </w:pPr>
      <w:r>
        <w:t>Собранием депутатов</w:t>
      </w:r>
    </w:p>
    <w:p w:rsidR="00CE1FD5" w:rsidRDefault="00CE1FD5">
      <w:pPr>
        <w:pStyle w:val="ConsPlusNormal"/>
        <w:jc w:val="right"/>
      </w:pPr>
      <w:r>
        <w:t>Ненецкого автономного округа</w:t>
      </w:r>
    </w:p>
    <w:p w:rsidR="00CE1FD5" w:rsidRDefault="00CE1FD5">
      <w:pPr>
        <w:pStyle w:val="ConsPlusNormal"/>
        <w:jc w:val="right"/>
      </w:pPr>
      <w:r>
        <w:t>(</w:t>
      </w:r>
      <w:hyperlink r:id="rId9" w:history="1">
        <w:r>
          <w:rPr>
            <w:color w:val="0000FF"/>
          </w:rPr>
          <w:t>Постановление</w:t>
        </w:r>
      </w:hyperlink>
      <w:r>
        <w:t xml:space="preserve"> от 28 ноября 2008 года N 274-сд)</w:t>
      </w:r>
    </w:p>
    <w:p w:rsidR="00CE1FD5" w:rsidRDefault="00CE1FD5">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CE1FD5">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CE1FD5" w:rsidRDefault="00CE1FD5">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CE1FD5" w:rsidRDefault="00CE1FD5">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CE1FD5" w:rsidRDefault="00CE1FD5">
            <w:pPr>
              <w:pStyle w:val="ConsPlusNormal"/>
              <w:jc w:val="center"/>
              <w:rPr>
                <w:color w:val="392C69"/>
              </w:rPr>
            </w:pPr>
            <w:r>
              <w:rPr>
                <w:color w:val="392C69"/>
              </w:rPr>
              <w:t>Список изменяющих документов</w:t>
            </w:r>
          </w:p>
          <w:p w:rsidR="00CE1FD5" w:rsidRDefault="00CE1FD5">
            <w:pPr>
              <w:pStyle w:val="ConsPlusNormal"/>
              <w:jc w:val="center"/>
              <w:rPr>
                <w:color w:val="392C69"/>
              </w:rPr>
            </w:pPr>
            <w:r>
              <w:rPr>
                <w:color w:val="392C69"/>
              </w:rPr>
              <w:t xml:space="preserve">(в ред. законов НАО от 01.07.2009 </w:t>
            </w:r>
            <w:hyperlink r:id="rId10" w:history="1">
              <w:r>
                <w:rPr>
                  <w:color w:val="0000FF"/>
                </w:rPr>
                <w:t>N 45-ОЗ</w:t>
              </w:r>
            </w:hyperlink>
            <w:r>
              <w:rPr>
                <w:color w:val="392C69"/>
              </w:rPr>
              <w:t xml:space="preserve">, от 22.03.2011 </w:t>
            </w:r>
            <w:hyperlink r:id="rId11" w:history="1">
              <w:r>
                <w:rPr>
                  <w:color w:val="0000FF"/>
                </w:rPr>
                <w:t>N 12-ОЗ</w:t>
              </w:r>
            </w:hyperlink>
            <w:r>
              <w:rPr>
                <w:color w:val="392C69"/>
              </w:rPr>
              <w:t>,</w:t>
            </w:r>
          </w:p>
          <w:p w:rsidR="00CE1FD5" w:rsidRDefault="00CE1FD5">
            <w:pPr>
              <w:pStyle w:val="ConsPlusNormal"/>
              <w:jc w:val="center"/>
              <w:rPr>
                <w:color w:val="392C69"/>
              </w:rPr>
            </w:pPr>
            <w:r>
              <w:rPr>
                <w:color w:val="392C69"/>
              </w:rPr>
              <w:t xml:space="preserve">от 19.12.2011 </w:t>
            </w:r>
            <w:hyperlink r:id="rId12" w:history="1">
              <w:r>
                <w:rPr>
                  <w:color w:val="0000FF"/>
                </w:rPr>
                <w:t>N 87-ОЗ</w:t>
              </w:r>
            </w:hyperlink>
            <w:r>
              <w:rPr>
                <w:color w:val="392C69"/>
              </w:rPr>
              <w:t xml:space="preserve">, от 29.06.2012 </w:t>
            </w:r>
            <w:hyperlink r:id="rId13" w:history="1">
              <w:r>
                <w:rPr>
                  <w:color w:val="0000FF"/>
                </w:rPr>
                <w:t>N 55-ОЗ</w:t>
              </w:r>
            </w:hyperlink>
            <w:r>
              <w:rPr>
                <w:color w:val="392C69"/>
              </w:rPr>
              <w:t xml:space="preserve">, от 03.06.2013 </w:t>
            </w:r>
            <w:hyperlink r:id="rId14" w:history="1">
              <w:r>
                <w:rPr>
                  <w:color w:val="0000FF"/>
                </w:rPr>
                <w:t>N 30-ОЗ</w:t>
              </w:r>
            </w:hyperlink>
            <w:r>
              <w:rPr>
                <w:color w:val="392C69"/>
              </w:rPr>
              <w:t>,</w:t>
            </w:r>
          </w:p>
          <w:p w:rsidR="00CE1FD5" w:rsidRDefault="00CE1FD5">
            <w:pPr>
              <w:pStyle w:val="ConsPlusNormal"/>
              <w:jc w:val="center"/>
              <w:rPr>
                <w:color w:val="392C69"/>
              </w:rPr>
            </w:pPr>
            <w:r>
              <w:rPr>
                <w:color w:val="392C69"/>
              </w:rPr>
              <w:t xml:space="preserve">от 20.12.2013 </w:t>
            </w:r>
            <w:hyperlink r:id="rId15" w:history="1">
              <w:r>
                <w:rPr>
                  <w:color w:val="0000FF"/>
                </w:rPr>
                <w:t>N 120-ОЗ</w:t>
              </w:r>
            </w:hyperlink>
            <w:r>
              <w:rPr>
                <w:color w:val="392C69"/>
              </w:rPr>
              <w:t xml:space="preserve">, от 12.02.2014 </w:t>
            </w:r>
            <w:hyperlink r:id="rId16" w:history="1">
              <w:r>
                <w:rPr>
                  <w:color w:val="0000FF"/>
                </w:rPr>
                <w:t>N 1-ОЗ</w:t>
              </w:r>
            </w:hyperlink>
            <w:r>
              <w:rPr>
                <w:color w:val="392C69"/>
              </w:rPr>
              <w:t xml:space="preserve">, от 26.05.2014 </w:t>
            </w:r>
            <w:hyperlink r:id="rId17" w:history="1">
              <w:r>
                <w:rPr>
                  <w:color w:val="0000FF"/>
                </w:rPr>
                <w:t>N 31-ОЗ</w:t>
              </w:r>
            </w:hyperlink>
            <w:r>
              <w:rPr>
                <w:color w:val="392C69"/>
              </w:rPr>
              <w:t>,</w:t>
            </w:r>
          </w:p>
          <w:p w:rsidR="00CE1FD5" w:rsidRDefault="00CE1FD5">
            <w:pPr>
              <w:pStyle w:val="ConsPlusNormal"/>
              <w:jc w:val="center"/>
              <w:rPr>
                <w:color w:val="392C69"/>
              </w:rPr>
            </w:pPr>
            <w:r>
              <w:rPr>
                <w:color w:val="392C69"/>
              </w:rPr>
              <w:t xml:space="preserve">от 26.12.2014 </w:t>
            </w:r>
            <w:hyperlink r:id="rId18" w:history="1">
              <w:r>
                <w:rPr>
                  <w:color w:val="0000FF"/>
                </w:rPr>
                <w:t>N 47-ОЗ</w:t>
              </w:r>
            </w:hyperlink>
            <w:r>
              <w:rPr>
                <w:color w:val="392C69"/>
              </w:rPr>
              <w:t xml:space="preserve">, от 16.04.2015 </w:t>
            </w:r>
            <w:hyperlink r:id="rId19" w:history="1">
              <w:r>
                <w:rPr>
                  <w:color w:val="0000FF"/>
                </w:rPr>
                <w:t>N 71-ОЗ</w:t>
              </w:r>
            </w:hyperlink>
            <w:r>
              <w:rPr>
                <w:color w:val="392C69"/>
              </w:rPr>
              <w:t xml:space="preserve">, от 27.05.2015 </w:t>
            </w:r>
            <w:hyperlink r:id="rId20" w:history="1">
              <w:r>
                <w:rPr>
                  <w:color w:val="0000FF"/>
                </w:rPr>
                <w:t>N 81-ОЗ</w:t>
              </w:r>
            </w:hyperlink>
            <w:r>
              <w:rPr>
                <w:color w:val="392C69"/>
              </w:rPr>
              <w:t>,</w:t>
            </w:r>
          </w:p>
          <w:p w:rsidR="00CE1FD5" w:rsidRDefault="00CE1FD5">
            <w:pPr>
              <w:pStyle w:val="ConsPlusNormal"/>
              <w:jc w:val="center"/>
              <w:rPr>
                <w:color w:val="392C69"/>
              </w:rPr>
            </w:pPr>
            <w:r>
              <w:rPr>
                <w:color w:val="392C69"/>
              </w:rPr>
              <w:t xml:space="preserve">от 11.03.2016 </w:t>
            </w:r>
            <w:hyperlink r:id="rId21" w:history="1">
              <w:r>
                <w:rPr>
                  <w:color w:val="0000FF"/>
                </w:rPr>
                <w:t>N 188-ОЗ</w:t>
              </w:r>
            </w:hyperlink>
            <w:r>
              <w:rPr>
                <w:color w:val="392C69"/>
              </w:rPr>
              <w:t xml:space="preserve">, от 04.07.2016 </w:t>
            </w:r>
            <w:hyperlink r:id="rId22" w:history="1">
              <w:r>
                <w:rPr>
                  <w:color w:val="0000FF"/>
                </w:rPr>
                <w:t>N 226-ОЗ</w:t>
              </w:r>
            </w:hyperlink>
            <w:r>
              <w:rPr>
                <w:color w:val="392C69"/>
              </w:rPr>
              <w:t xml:space="preserve">, от 22.12.2017 </w:t>
            </w:r>
            <w:hyperlink r:id="rId23" w:history="1">
              <w:r>
                <w:rPr>
                  <w:color w:val="0000FF"/>
                </w:rPr>
                <w:t>N 356-ОЗ</w:t>
              </w:r>
            </w:hyperlink>
            <w:r>
              <w:rPr>
                <w:color w:val="392C69"/>
              </w:rPr>
              <w:t>,</w:t>
            </w:r>
          </w:p>
          <w:p w:rsidR="00CE1FD5" w:rsidRDefault="00CE1FD5">
            <w:pPr>
              <w:pStyle w:val="ConsPlusNormal"/>
              <w:jc w:val="center"/>
              <w:rPr>
                <w:color w:val="392C69"/>
              </w:rPr>
            </w:pPr>
            <w:r>
              <w:rPr>
                <w:color w:val="392C69"/>
              </w:rPr>
              <w:t xml:space="preserve">от 05.06.2018 </w:t>
            </w:r>
            <w:hyperlink r:id="rId24" w:history="1">
              <w:r>
                <w:rPr>
                  <w:color w:val="0000FF"/>
                </w:rPr>
                <w:t>N 403-ОЗ</w:t>
              </w:r>
            </w:hyperlink>
            <w:r>
              <w:rPr>
                <w:color w:val="392C69"/>
              </w:rPr>
              <w:t xml:space="preserve">, от 24.12.2018 </w:t>
            </w:r>
            <w:hyperlink r:id="rId25" w:history="1">
              <w:r>
                <w:rPr>
                  <w:color w:val="0000FF"/>
                </w:rPr>
                <w:t>N 37-ОЗ</w:t>
              </w:r>
            </w:hyperlink>
            <w:r>
              <w:rPr>
                <w:color w:val="392C69"/>
              </w:rPr>
              <w:t xml:space="preserve">, от 20.05.2019 </w:t>
            </w:r>
            <w:hyperlink r:id="rId26" w:history="1">
              <w:r>
                <w:rPr>
                  <w:color w:val="0000FF"/>
                </w:rPr>
                <w:t>N 83-ОЗ</w:t>
              </w:r>
            </w:hyperlink>
            <w:r>
              <w:rPr>
                <w:color w:val="392C69"/>
              </w:rPr>
              <w:t>,</w:t>
            </w:r>
          </w:p>
          <w:p w:rsidR="00CE1FD5" w:rsidRDefault="00CE1FD5">
            <w:pPr>
              <w:pStyle w:val="ConsPlusNormal"/>
              <w:jc w:val="center"/>
              <w:rPr>
                <w:color w:val="392C69"/>
              </w:rPr>
            </w:pPr>
            <w:r>
              <w:rPr>
                <w:color w:val="392C69"/>
              </w:rPr>
              <w:t xml:space="preserve">от 14.11.2019 </w:t>
            </w:r>
            <w:hyperlink r:id="rId27" w:history="1">
              <w:r>
                <w:rPr>
                  <w:color w:val="0000FF"/>
                </w:rPr>
                <w:t>N 134-ОЗ</w:t>
              </w:r>
            </w:hyperlink>
            <w:r>
              <w:rPr>
                <w:color w:val="392C69"/>
              </w:rPr>
              <w:t xml:space="preserve">, от 24.12.2020 </w:t>
            </w:r>
            <w:hyperlink r:id="rId28" w:history="1">
              <w:r>
                <w:rPr>
                  <w:color w:val="0000FF"/>
                </w:rPr>
                <w:t>N 224-ОЗ</w:t>
              </w:r>
            </w:hyperlink>
            <w:r>
              <w:rPr>
                <w:color w:val="392C69"/>
              </w:rPr>
              <w:t xml:space="preserve">, от 01.06.2021 </w:t>
            </w:r>
            <w:hyperlink r:id="rId29" w:history="1">
              <w:r>
                <w:rPr>
                  <w:color w:val="0000FF"/>
                </w:rPr>
                <w:t>N 258-ОЗ</w:t>
              </w:r>
            </w:hyperlink>
            <w:r>
              <w:rPr>
                <w:color w:val="392C69"/>
              </w:rPr>
              <w:t>,</w:t>
            </w:r>
          </w:p>
          <w:p w:rsidR="00CE1FD5" w:rsidRDefault="00CE1FD5">
            <w:pPr>
              <w:pStyle w:val="ConsPlusNormal"/>
              <w:jc w:val="center"/>
              <w:rPr>
                <w:color w:val="392C69"/>
              </w:rPr>
            </w:pPr>
            <w:r>
              <w:rPr>
                <w:color w:val="392C69"/>
              </w:rPr>
              <w:t xml:space="preserve">от 07.06.2023 </w:t>
            </w:r>
            <w:hyperlink r:id="rId30" w:history="1">
              <w:r>
                <w:rPr>
                  <w:color w:val="0000FF"/>
                </w:rPr>
                <w:t>N 410-ОЗ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CE1FD5" w:rsidRDefault="00CE1FD5">
            <w:pPr>
              <w:pStyle w:val="ConsPlusNormal"/>
              <w:jc w:val="center"/>
              <w:rPr>
                <w:color w:val="392C69"/>
              </w:rPr>
            </w:pPr>
          </w:p>
        </w:tc>
      </w:tr>
    </w:tbl>
    <w:p w:rsidR="00CE1FD5" w:rsidRDefault="00CE1FD5">
      <w:pPr>
        <w:pStyle w:val="ConsPlusNormal"/>
        <w:jc w:val="both"/>
      </w:pPr>
    </w:p>
    <w:p w:rsidR="00CE1FD5" w:rsidRDefault="00CE1FD5">
      <w:pPr>
        <w:pStyle w:val="ConsPlusNormal"/>
        <w:ind w:firstLine="540"/>
        <w:jc w:val="both"/>
      </w:pPr>
      <w:r>
        <w:t>Настоящий закон определяет гарантии реализации гражданами Российской Федерации, проживающими на территории муниципального образования в Ненецком автономном округе (далее - муниципальное образование), их конституционного права избирать и быть избранными в представительный орган муниципального образования, на должность выборного должностного лица местного самоуправления, устанавливает порядок подготовки и проведения выборов депутатов представительных органов муниципальных образований, выборных должностных лиц местного самоуправления.</w:t>
      </w:r>
    </w:p>
    <w:p w:rsidR="00CE1FD5" w:rsidRDefault="00CE1FD5">
      <w:pPr>
        <w:pStyle w:val="ConsPlusNormal"/>
        <w:jc w:val="both"/>
      </w:pPr>
      <w:r>
        <w:t xml:space="preserve">(преамбула в ред. </w:t>
      </w:r>
      <w:hyperlink r:id="rId31"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Title"/>
        <w:jc w:val="center"/>
        <w:outlineLvl w:val="1"/>
      </w:pPr>
      <w:r>
        <w:t>Глава 1. ОБЩИЕ ПОЛОЖЕНИЯ</w:t>
      </w:r>
    </w:p>
    <w:p w:rsidR="00CE1FD5" w:rsidRDefault="00CE1FD5">
      <w:pPr>
        <w:pStyle w:val="ConsPlusNormal"/>
        <w:jc w:val="both"/>
      </w:pPr>
    </w:p>
    <w:p w:rsidR="00CE1FD5" w:rsidRDefault="00CE1FD5">
      <w:pPr>
        <w:pStyle w:val="ConsPlusTitle"/>
        <w:ind w:firstLine="540"/>
        <w:jc w:val="both"/>
        <w:outlineLvl w:val="2"/>
      </w:pPr>
      <w:r>
        <w:t>Статья 1. Правовая основа организации и проведения выборов</w:t>
      </w:r>
    </w:p>
    <w:p w:rsidR="00CE1FD5" w:rsidRDefault="00CE1FD5">
      <w:pPr>
        <w:pStyle w:val="ConsPlusNormal"/>
        <w:jc w:val="both"/>
      </w:pPr>
      <w:r>
        <w:t xml:space="preserve">(в ред. </w:t>
      </w:r>
      <w:hyperlink r:id="rId32"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r>
        <w:t xml:space="preserve">Правовую основу назначения, подготовки и проведения выборов составляют </w:t>
      </w:r>
      <w:hyperlink r:id="rId33" w:history="1">
        <w:r>
          <w:rPr>
            <w:color w:val="0000FF"/>
          </w:rPr>
          <w:t>Конституция</w:t>
        </w:r>
      </w:hyperlink>
      <w:r>
        <w:t xml:space="preserve"> Российской Федерации, Федеральный </w:t>
      </w:r>
      <w:hyperlink r:id="rId34" w:history="1">
        <w:r>
          <w:rPr>
            <w:color w:val="0000FF"/>
          </w:rPr>
          <w:t>закон</w:t>
        </w:r>
      </w:hyperlink>
      <w:r>
        <w:t xml:space="preserve"> от 12 июня 2002 года N 67-ФЗ "Об основных гарантиях избирательных прав и права на участие в референдуме граждан Российской Федерации" (далее также - Федеральный закон), другие федеральные законы, настоящий закон, иные законы Ненецкого автономного округа и устав муниципального образования.</w:t>
      </w:r>
    </w:p>
    <w:p w:rsidR="00CE1FD5" w:rsidRDefault="00CE1FD5">
      <w:pPr>
        <w:pStyle w:val="ConsPlusNormal"/>
        <w:jc w:val="both"/>
      </w:pPr>
      <w:r>
        <w:t xml:space="preserve">(в ред. </w:t>
      </w:r>
      <w:hyperlink r:id="rId35"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Title"/>
        <w:ind w:firstLine="540"/>
        <w:jc w:val="both"/>
        <w:outlineLvl w:val="2"/>
      </w:pPr>
      <w:r>
        <w:lastRenderedPageBreak/>
        <w:t>Статья 2. Термины и понятия, используемые в настоящем законе</w:t>
      </w:r>
    </w:p>
    <w:p w:rsidR="00CE1FD5" w:rsidRDefault="00CE1FD5">
      <w:pPr>
        <w:pStyle w:val="ConsPlusNormal"/>
        <w:jc w:val="both"/>
      </w:pPr>
    </w:p>
    <w:p w:rsidR="00CE1FD5" w:rsidRDefault="00CE1FD5">
      <w:pPr>
        <w:pStyle w:val="ConsPlusNormal"/>
        <w:ind w:firstLine="540"/>
        <w:jc w:val="both"/>
      </w:pPr>
      <w:r>
        <w:t xml:space="preserve">Основные термины и понятия, используемые в настоящем законе, применяются в том же значении, что и в Федеральном </w:t>
      </w:r>
      <w:hyperlink r:id="rId36" w:history="1">
        <w:r>
          <w:rPr>
            <w:color w:val="0000FF"/>
          </w:rPr>
          <w:t>законе</w:t>
        </w:r>
      </w:hyperlink>
      <w:r>
        <w:t xml:space="preserve"> "Об основных гарантиях избирательных прав и права на участие в референдуме граждан Российской Федерации".</w:t>
      </w:r>
    </w:p>
    <w:p w:rsidR="00CE1FD5" w:rsidRDefault="00CE1FD5">
      <w:pPr>
        <w:pStyle w:val="ConsPlusNormal"/>
        <w:jc w:val="both"/>
      </w:pPr>
    </w:p>
    <w:p w:rsidR="00CE1FD5" w:rsidRDefault="00CE1FD5">
      <w:pPr>
        <w:pStyle w:val="ConsPlusTitle"/>
        <w:ind w:firstLine="540"/>
        <w:jc w:val="both"/>
        <w:outlineLvl w:val="2"/>
      </w:pPr>
      <w:r>
        <w:t>Статья 3. Принципы проведения выборов</w:t>
      </w:r>
    </w:p>
    <w:p w:rsidR="00CE1FD5" w:rsidRDefault="00CE1FD5">
      <w:pPr>
        <w:pStyle w:val="ConsPlusNormal"/>
        <w:ind w:firstLine="540"/>
        <w:jc w:val="both"/>
      </w:pPr>
      <w:r>
        <w:t xml:space="preserve">(в ред. </w:t>
      </w:r>
      <w:hyperlink r:id="rId37"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r>
        <w:t>1. Гражданин Российской Федерации участвует в выборах на основе всеобщего равного и прямого избирательного права при тайном голосовании. Участие гражданина Российской Федерации в выборах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выборах, а также препятствовать его свободному волеизъявлению.</w:t>
      </w:r>
    </w:p>
    <w:p w:rsidR="00CE1FD5" w:rsidRDefault="00CE1FD5">
      <w:pPr>
        <w:pStyle w:val="ConsPlusNormal"/>
        <w:spacing w:before="240"/>
        <w:ind w:firstLine="540"/>
        <w:jc w:val="both"/>
      </w:pPr>
      <w:bookmarkStart w:id="0" w:name="Par43"/>
      <w:bookmarkEnd w:id="0"/>
      <w:r>
        <w:t>2. Выборы депутатов представительного органа муниципального образования, наделенного статусом городского округа или муниципального района, проводятся с применением одной из следующих избирательных систем:</w:t>
      </w:r>
    </w:p>
    <w:p w:rsidR="00CE1FD5" w:rsidRDefault="00CE1FD5">
      <w:pPr>
        <w:pStyle w:val="ConsPlusNormal"/>
        <w:spacing w:before="240"/>
        <w:ind w:firstLine="540"/>
        <w:jc w:val="both"/>
      </w:pPr>
      <w:r>
        <w:t>1) пропорциональная система, при которой депутаты избираются по единому избирательному округу пропорционально числу голосов избирателей, поданных за списки кандидатов в депутаты, выдвинутые избирательными объединениями;</w:t>
      </w:r>
    </w:p>
    <w:p w:rsidR="00CE1FD5" w:rsidRDefault="00CE1FD5">
      <w:pPr>
        <w:pStyle w:val="ConsPlusNormal"/>
        <w:spacing w:before="240"/>
        <w:ind w:firstLine="540"/>
        <w:jc w:val="both"/>
      </w:pPr>
      <w:r>
        <w:t>2) смешанная система, при которой часть депутатов должны избираться по единому избирательному округу пропорционально числу голосов избирателей, поданных за списки кандидатов в депутаты, выдвинутые избирательными объединениями, а другая часть депутатов от их установленной численности избирается по мажоритарной избирательной системе относительного большинства;</w:t>
      </w:r>
    </w:p>
    <w:p w:rsidR="00CE1FD5" w:rsidRDefault="00CE1FD5">
      <w:pPr>
        <w:pStyle w:val="ConsPlusNormal"/>
        <w:jc w:val="both"/>
      </w:pPr>
      <w:r>
        <w:t xml:space="preserve">(в ред. </w:t>
      </w:r>
      <w:hyperlink r:id="rId38" w:history="1">
        <w:r>
          <w:rPr>
            <w:color w:val="0000FF"/>
          </w:rPr>
          <w:t>закона</w:t>
        </w:r>
      </w:hyperlink>
      <w:r>
        <w:t xml:space="preserve"> НАО от 20.12.2013 N 120-ОЗ)</w:t>
      </w:r>
    </w:p>
    <w:p w:rsidR="00CE1FD5" w:rsidRDefault="00CE1FD5">
      <w:pPr>
        <w:pStyle w:val="ConsPlusNormal"/>
        <w:spacing w:before="240"/>
        <w:ind w:firstLine="540"/>
        <w:jc w:val="both"/>
      </w:pPr>
      <w:r>
        <w:t>3) мажоритарная система, при которой выборы проводятся по одномандатным (многомандатным) избирательным округам и избранным депутатом в одномандатном (многомандатном) избирательном округе признается кандидат, получивший наибольшее число голосов относительно других кандидатов в этом округе.</w:t>
      </w:r>
    </w:p>
    <w:p w:rsidR="00CE1FD5" w:rsidRDefault="00CE1FD5">
      <w:pPr>
        <w:pStyle w:val="ConsPlusNormal"/>
        <w:jc w:val="both"/>
      </w:pPr>
      <w:r>
        <w:t xml:space="preserve">(п. 3 введен </w:t>
      </w:r>
      <w:hyperlink r:id="rId39" w:history="1">
        <w:r>
          <w:rPr>
            <w:color w:val="0000FF"/>
          </w:rPr>
          <w:t>законом</w:t>
        </w:r>
      </w:hyperlink>
      <w:r>
        <w:t xml:space="preserve"> НАО от 20.12.2013 N 120-ОЗ)</w:t>
      </w:r>
    </w:p>
    <w:p w:rsidR="00CE1FD5" w:rsidRDefault="00CE1FD5">
      <w:pPr>
        <w:pStyle w:val="ConsPlusNormal"/>
        <w:spacing w:before="240"/>
        <w:ind w:firstLine="540"/>
        <w:jc w:val="both"/>
      </w:pPr>
      <w:bookmarkStart w:id="1" w:name="Par49"/>
      <w:bookmarkEnd w:id="1"/>
      <w:r>
        <w:t>3. Выборы депутатов представительного органа муниципального образования, наделенного статусом городского поселения или сельского поселения, проводятся с применением одной из следующих избирательных систем:</w:t>
      </w:r>
    </w:p>
    <w:p w:rsidR="00CE1FD5" w:rsidRDefault="00CE1FD5">
      <w:pPr>
        <w:pStyle w:val="ConsPlusNormal"/>
        <w:spacing w:before="240"/>
        <w:ind w:firstLine="540"/>
        <w:jc w:val="both"/>
      </w:pPr>
      <w:r>
        <w:t>1) мажоритарная система, при которой выборы проводятся по одномандатным (многомандатным) избирательным округам и избранным депутатом в одномандатном (многомандатном) избирательном округе признается кандидат, получивший наибольшее число голосов относительно других кандидатов в этом округе;</w:t>
      </w:r>
    </w:p>
    <w:p w:rsidR="00CE1FD5" w:rsidRDefault="00CE1FD5">
      <w:pPr>
        <w:pStyle w:val="ConsPlusNormal"/>
        <w:spacing w:before="240"/>
        <w:ind w:firstLine="540"/>
        <w:jc w:val="both"/>
      </w:pPr>
      <w:r>
        <w:t xml:space="preserve">2) смешанная система, при которой часть депутатов должны избираться по единому избирательному округу пропорционально числу голосов избирателей, поданных за списки кандидатов в депутаты, выдвинутые избирательными объединениями, а другая часть депутатов от </w:t>
      </w:r>
      <w:r>
        <w:lastRenderedPageBreak/>
        <w:t>их установленной численности избирается по мажоритарной избирательной системе относительного большинства.</w:t>
      </w:r>
    </w:p>
    <w:p w:rsidR="00CE1FD5" w:rsidRDefault="00CE1FD5">
      <w:pPr>
        <w:pStyle w:val="ConsPlusNormal"/>
        <w:jc w:val="both"/>
      </w:pPr>
      <w:r>
        <w:t xml:space="preserve">(в ред. </w:t>
      </w:r>
      <w:hyperlink r:id="rId40" w:history="1">
        <w:r>
          <w:rPr>
            <w:color w:val="0000FF"/>
          </w:rPr>
          <w:t>закона</w:t>
        </w:r>
      </w:hyperlink>
      <w:r>
        <w:t xml:space="preserve"> НАО от 20.12.2013 N 120-ОЗ)</w:t>
      </w:r>
    </w:p>
    <w:p w:rsidR="00CE1FD5" w:rsidRDefault="00CE1FD5">
      <w:pPr>
        <w:pStyle w:val="ConsPlusNormal"/>
        <w:spacing w:before="240"/>
        <w:ind w:firstLine="540"/>
        <w:jc w:val="both"/>
      </w:pPr>
      <w:r>
        <w:t>3.1.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городских округов с численностью менее 15 депутатов проводятся по одномандатным и (или) многомандатным избирательным округам.</w:t>
      </w:r>
    </w:p>
    <w:p w:rsidR="00CE1FD5" w:rsidRDefault="00CE1FD5">
      <w:pPr>
        <w:pStyle w:val="ConsPlusNormal"/>
        <w:jc w:val="both"/>
      </w:pPr>
      <w:r>
        <w:t xml:space="preserve">(часть 3.1 в ред. </w:t>
      </w:r>
      <w:hyperlink r:id="rId41" w:history="1">
        <w:r>
          <w:rPr>
            <w:color w:val="0000FF"/>
          </w:rPr>
          <w:t>закона</w:t>
        </w:r>
      </w:hyperlink>
      <w:r>
        <w:t xml:space="preserve"> НАО от 20.05.2019 N 83-ОЗ)</w:t>
      </w:r>
    </w:p>
    <w:p w:rsidR="00CE1FD5" w:rsidRDefault="00CE1FD5">
      <w:pPr>
        <w:pStyle w:val="ConsPlusNormal"/>
        <w:spacing w:before="240"/>
        <w:ind w:firstLine="540"/>
        <w:jc w:val="both"/>
      </w:pPr>
      <w:r>
        <w:t>3.2. В случае, если в избираемом на муниципальных выборах представительном органе муниципального образования часть депутатских мандатов распределяется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CE1FD5" w:rsidRDefault="00CE1FD5">
      <w:pPr>
        <w:pStyle w:val="ConsPlusNormal"/>
        <w:jc w:val="both"/>
      </w:pPr>
      <w:r>
        <w:t xml:space="preserve">(часть 3.2 введена </w:t>
      </w:r>
      <w:hyperlink r:id="rId42" w:history="1">
        <w:r>
          <w:rPr>
            <w:color w:val="0000FF"/>
          </w:rPr>
          <w:t>законом</w:t>
        </w:r>
      </w:hyperlink>
      <w:r>
        <w:t xml:space="preserve"> НАО от 03.06.2013 N 30-ОЗ; в ред. </w:t>
      </w:r>
      <w:hyperlink r:id="rId43" w:history="1">
        <w:r>
          <w:rPr>
            <w:color w:val="0000FF"/>
          </w:rPr>
          <w:t>закона</w:t>
        </w:r>
      </w:hyperlink>
      <w:r>
        <w:t xml:space="preserve"> НАО от 20.12.2013 N 120-ОЗ)</w:t>
      </w:r>
    </w:p>
    <w:p w:rsidR="00CE1FD5" w:rsidRDefault="00CE1FD5">
      <w:pPr>
        <w:pStyle w:val="ConsPlusNormal"/>
        <w:spacing w:before="240"/>
        <w:ind w:firstLine="540"/>
        <w:jc w:val="both"/>
      </w:pPr>
      <w:r>
        <w:t xml:space="preserve">4. Избирательная система, которая применяется при проведении выборов депутатов представительного органа муниципального образования, определяется уставом муниципального образования в соответствии с установленными </w:t>
      </w:r>
      <w:hyperlink w:anchor="Par43" w:tooltip="2. Выборы депутатов представительного органа муниципального образования, наделенного статусом городского округа или муниципального района, проводятся с применением одной из следующих избирательных систем:" w:history="1">
        <w:r>
          <w:rPr>
            <w:color w:val="0000FF"/>
          </w:rPr>
          <w:t>частями 2</w:t>
        </w:r>
      </w:hyperlink>
      <w:r>
        <w:t xml:space="preserve"> и </w:t>
      </w:r>
      <w:hyperlink w:anchor="Par49" w:tooltip="3. Выборы депутатов представительного органа муниципального образования, наделенного статусом городского поселения или сельского поселения, проводятся с применением одной из следующих избирательных систем:" w:history="1">
        <w:r>
          <w:rPr>
            <w:color w:val="0000FF"/>
          </w:rPr>
          <w:t>3</w:t>
        </w:r>
      </w:hyperlink>
      <w:r>
        <w:t xml:space="preserve"> настоящей статьи видами избирательных систем.</w:t>
      </w:r>
    </w:p>
    <w:p w:rsidR="00CE1FD5" w:rsidRDefault="00CE1FD5">
      <w:pPr>
        <w:pStyle w:val="ConsPlusNormal"/>
        <w:spacing w:before="240"/>
        <w:ind w:firstLine="540"/>
        <w:jc w:val="both"/>
      </w:pPr>
      <w:r>
        <w:t>5. Выборы выборных должностных лиц местного самоуправления проводятся по мажоритарной системе относительного большинства по единому избирательному округу.</w:t>
      </w:r>
    </w:p>
    <w:p w:rsidR="00CE1FD5" w:rsidRDefault="00CE1FD5">
      <w:pPr>
        <w:pStyle w:val="ConsPlusNormal"/>
        <w:spacing w:before="240"/>
        <w:ind w:firstLine="540"/>
        <w:jc w:val="both"/>
      </w:pPr>
      <w:r>
        <w:t>6. Если на выборах в представительный орган муниципального образования образуются избирательные округа с разным числом мандатов, каждый избиратель имеет число голосов, равное числу мандатов, подлежащих распределению в избирательном округе с наименьшим числом мандатов, либо один голос.</w:t>
      </w:r>
    </w:p>
    <w:p w:rsidR="00CE1FD5" w:rsidRDefault="00CE1FD5">
      <w:pPr>
        <w:pStyle w:val="ConsPlusNormal"/>
        <w:jc w:val="both"/>
      </w:pPr>
      <w:r>
        <w:t xml:space="preserve">(часть 6 введена </w:t>
      </w:r>
      <w:hyperlink r:id="rId44" w:history="1">
        <w:r>
          <w:rPr>
            <w:color w:val="0000FF"/>
          </w:rPr>
          <w:t>законом</w:t>
        </w:r>
      </w:hyperlink>
      <w:r>
        <w:t xml:space="preserve"> НАО от 20.05.2019 N 83-ОЗ)</w:t>
      </w:r>
    </w:p>
    <w:p w:rsidR="00CE1FD5" w:rsidRDefault="00CE1FD5">
      <w:pPr>
        <w:pStyle w:val="ConsPlusNormal"/>
        <w:jc w:val="both"/>
      </w:pPr>
    </w:p>
    <w:p w:rsidR="00CE1FD5" w:rsidRDefault="00CE1FD5">
      <w:pPr>
        <w:pStyle w:val="ConsPlusTitle"/>
        <w:ind w:firstLine="540"/>
        <w:jc w:val="both"/>
        <w:outlineLvl w:val="2"/>
      </w:pPr>
      <w:r>
        <w:t>Статья 4. Избирательные права граждан</w:t>
      </w:r>
    </w:p>
    <w:p w:rsidR="00CE1FD5" w:rsidRDefault="00CE1FD5">
      <w:pPr>
        <w:pStyle w:val="ConsPlusNormal"/>
        <w:jc w:val="both"/>
      </w:pPr>
      <w:r>
        <w:t xml:space="preserve">(в ред. </w:t>
      </w:r>
      <w:hyperlink r:id="rId45"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r>
        <w:t>1. Гражданин Российской Федерации, достигший на день голосования 18 лет, место жительства которого находится на территории муниципального образования, имеет право избирать депутатов представительного органа муниципального образования (далее также - депутаты представительного органа), выборных должностных лиц местного самоуправления (далее также - выборные должностные лица).</w:t>
      </w:r>
    </w:p>
    <w:p w:rsidR="00CE1FD5" w:rsidRDefault="00CE1FD5">
      <w:pPr>
        <w:pStyle w:val="ConsPlusNormal"/>
        <w:jc w:val="both"/>
      </w:pPr>
      <w:r>
        <w:t xml:space="preserve">(в ред. </w:t>
      </w:r>
      <w:hyperlink r:id="rId46" w:history="1">
        <w:r>
          <w:rPr>
            <w:color w:val="0000FF"/>
          </w:rPr>
          <w:t>закона</w:t>
        </w:r>
      </w:hyperlink>
      <w:r>
        <w:t xml:space="preserve"> НАО от 01.07.2009 N 45-ОЗ)</w:t>
      </w:r>
    </w:p>
    <w:p w:rsidR="00CE1FD5" w:rsidRDefault="00CE1FD5">
      <w:pPr>
        <w:pStyle w:val="ConsPlusNormal"/>
        <w:spacing w:before="240"/>
        <w:ind w:firstLine="540"/>
        <w:jc w:val="both"/>
      </w:pPr>
      <w:r>
        <w:t>Гражданин Российской Федерации, место жительства которого расположено на территории соответствующего одномандатного (многомандатного) избирательного округа, имеет право избирать депутата представительного органа муниципального образования по этому одномандатному (многомандатному) избирательному округу.</w:t>
      </w:r>
    </w:p>
    <w:p w:rsidR="00CE1FD5" w:rsidRDefault="00CE1FD5">
      <w:pPr>
        <w:pStyle w:val="ConsPlusNormal"/>
        <w:jc w:val="both"/>
      </w:pPr>
      <w:r>
        <w:t xml:space="preserve">(абзац введен </w:t>
      </w:r>
      <w:hyperlink r:id="rId47" w:history="1">
        <w:r>
          <w:rPr>
            <w:color w:val="0000FF"/>
          </w:rPr>
          <w:t>законом</w:t>
        </w:r>
      </w:hyperlink>
      <w:r>
        <w:t xml:space="preserve"> НАО от 20.05.2019 N 83-ОЗ)</w:t>
      </w:r>
    </w:p>
    <w:p w:rsidR="00CE1FD5" w:rsidRDefault="00CE1FD5">
      <w:pPr>
        <w:pStyle w:val="ConsPlusNormal"/>
        <w:spacing w:before="240"/>
        <w:ind w:firstLine="540"/>
        <w:jc w:val="both"/>
      </w:pPr>
      <w:r>
        <w:lastRenderedPageBreak/>
        <w:t xml:space="preserve">2. Гражданин Российской Федерации, достигший на день голосования 18 лет, имеет право участвовать в предвыборной агитации, наблюдении за проведением выборов, работой избирательных комиссий, включая установление итогов голосования и определение результатов выборов, а также в осуществлении других избирательных действий в порядке, предусмотренном Федеральным </w:t>
      </w:r>
      <w:hyperlink r:id="rId4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настоящим законом.</w:t>
      </w:r>
    </w:p>
    <w:p w:rsidR="00CE1FD5" w:rsidRDefault="00CE1FD5">
      <w:pPr>
        <w:pStyle w:val="ConsPlusNormal"/>
        <w:spacing w:before="240"/>
        <w:ind w:firstLine="540"/>
        <w:jc w:val="both"/>
      </w:pPr>
      <w:r>
        <w:t>3. Депутатом представительного органа может быть избран гражданин Российской Федерации, достигший на день голосования 18 лет. Выборным должностным лицом может быть избран гражданин Российской Федерации, достигший на день голосования 21 года.</w:t>
      </w:r>
    </w:p>
    <w:p w:rsidR="00CE1FD5" w:rsidRDefault="00CE1FD5">
      <w:pPr>
        <w:pStyle w:val="ConsPlusNormal"/>
        <w:jc w:val="both"/>
      </w:pPr>
      <w:r>
        <w:t xml:space="preserve">(часть 3 в ред. </w:t>
      </w:r>
      <w:hyperlink r:id="rId49" w:history="1">
        <w:r>
          <w:rPr>
            <w:color w:val="0000FF"/>
          </w:rPr>
          <w:t>закона</w:t>
        </w:r>
      </w:hyperlink>
      <w:r>
        <w:t xml:space="preserve"> НАО от 22.03.2011 N 12-ОЗ)</w:t>
      </w:r>
    </w:p>
    <w:p w:rsidR="00CE1FD5" w:rsidRDefault="00CE1FD5">
      <w:pPr>
        <w:pStyle w:val="ConsPlusNormal"/>
        <w:spacing w:before="240"/>
        <w:ind w:firstLine="540"/>
        <w:jc w:val="both"/>
      </w:pPr>
      <w:bookmarkStart w:id="2" w:name="Par72"/>
      <w:bookmarkEnd w:id="2"/>
      <w:r>
        <w:t>4. Не имеет права избирать и быть избранным, участвовать в осуществлении других избирательных действий гражданин Российской Федерации, признанный судом недееспособным или содержащийся в местах лишения свободы по приговору суда.</w:t>
      </w:r>
    </w:p>
    <w:p w:rsidR="00CE1FD5" w:rsidRDefault="00CE1FD5">
      <w:pPr>
        <w:pStyle w:val="ConsPlusNormal"/>
        <w:spacing w:before="240"/>
        <w:ind w:firstLine="540"/>
        <w:jc w:val="both"/>
      </w:pPr>
      <w:r>
        <w:t>5. Не имеет права быть избранным депутатом представительного органа, выборным должностным лицом гражданин Российской Федерации, имеющий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rsidR="00CE1FD5" w:rsidRDefault="00CE1FD5">
      <w:pPr>
        <w:pStyle w:val="ConsPlusNormal"/>
        <w:jc w:val="both"/>
      </w:pPr>
      <w:r>
        <w:t xml:space="preserve">(в ред. законов НАО от 01.07.2009 </w:t>
      </w:r>
      <w:hyperlink r:id="rId50" w:history="1">
        <w:r>
          <w:rPr>
            <w:color w:val="0000FF"/>
          </w:rPr>
          <w:t>N 45-ОЗ</w:t>
        </w:r>
      </w:hyperlink>
      <w:r>
        <w:t xml:space="preserve">, от 07.06.2023 </w:t>
      </w:r>
      <w:hyperlink r:id="rId51" w:history="1">
        <w:r>
          <w:rPr>
            <w:color w:val="0000FF"/>
          </w:rPr>
          <w:t>N 410-ОЗ</w:t>
        </w:r>
      </w:hyperlink>
      <w:r>
        <w:t>)</w:t>
      </w:r>
    </w:p>
    <w:p w:rsidR="00CE1FD5" w:rsidRDefault="00CE1FD5">
      <w:pPr>
        <w:pStyle w:val="ConsPlusNormal"/>
        <w:spacing w:before="240"/>
        <w:ind w:firstLine="540"/>
        <w:jc w:val="both"/>
      </w:pPr>
      <w:r>
        <w:t>6. Не имеют права быть избранными граждане Российской Федерации:</w:t>
      </w:r>
    </w:p>
    <w:p w:rsidR="00CE1FD5" w:rsidRDefault="00CE1FD5">
      <w:pPr>
        <w:pStyle w:val="ConsPlusNormal"/>
        <w:jc w:val="both"/>
      </w:pPr>
      <w:r>
        <w:t xml:space="preserve">(в ред. </w:t>
      </w:r>
      <w:hyperlink r:id="rId52" w:history="1">
        <w:r>
          <w:rPr>
            <w:color w:val="0000FF"/>
          </w:rPr>
          <w:t>закона</w:t>
        </w:r>
      </w:hyperlink>
      <w:r>
        <w:t xml:space="preserve"> НАО от 01.07.2009 N 45-ОЗ)</w:t>
      </w:r>
    </w:p>
    <w:p w:rsidR="00CE1FD5" w:rsidRDefault="00CE1FD5">
      <w:pPr>
        <w:pStyle w:val="ConsPlusNormal"/>
        <w:spacing w:before="240"/>
        <w:ind w:firstLine="540"/>
        <w:jc w:val="both"/>
      </w:pPr>
      <w:bookmarkStart w:id="3" w:name="Par77"/>
      <w:bookmarkEnd w:id="3"/>
      <w:r>
        <w:t>1) осужденные к лишению свободы за совершение тяжких и (или) особо тяжких преступлений и имеющие на день голосования на выборах неснятую и непогашенную судимость за указанные преступления;</w:t>
      </w:r>
    </w:p>
    <w:p w:rsidR="00CE1FD5" w:rsidRDefault="00CE1FD5">
      <w:pPr>
        <w:pStyle w:val="ConsPlusNormal"/>
        <w:jc w:val="both"/>
      </w:pPr>
      <w:r>
        <w:t xml:space="preserve">(п. 1 в ред. </w:t>
      </w:r>
      <w:hyperlink r:id="rId53" w:history="1">
        <w:r>
          <w:rPr>
            <w:color w:val="0000FF"/>
          </w:rPr>
          <w:t>закона</w:t>
        </w:r>
      </w:hyperlink>
      <w:r>
        <w:t xml:space="preserve"> НАО от 26.05.2014 N 31-ОЗ)</w:t>
      </w:r>
    </w:p>
    <w:p w:rsidR="00CE1FD5" w:rsidRDefault="00CE1FD5">
      <w:pPr>
        <w:pStyle w:val="ConsPlusNormal"/>
        <w:spacing w:before="240"/>
        <w:ind w:firstLine="540"/>
        <w:jc w:val="both"/>
      </w:pPr>
      <w:bookmarkStart w:id="4" w:name="Par79"/>
      <w:bookmarkEnd w:id="4"/>
      <w:r>
        <w:t>1.1)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CE1FD5" w:rsidRDefault="00CE1FD5">
      <w:pPr>
        <w:pStyle w:val="ConsPlusNormal"/>
        <w:jc w:val="both"/>
      </w:pPr>
      <w:r>
        <w:t xml:space="preserve">(п. 1.1 введен </w:t>
      </w:r>
      <w:hyperlink r:id="rId54" w:history="1">
        <w:r>
          <w:rPr>
            <w:color w:val="0000FF"/>
          </w:rPr>
          <w:t>законом</w:t>
        </w:r>
      </w:hyperlink>
      <w:r>
        <w:t xml:space="preserve"> НАО от 26.05.2014 N 31-ОЗ)</w:t>
      </w:r>
    </w:p>
    <w:p w:rsidR="00CE1FD5" w:rsidRDefault="00CE1FD5">
      <w:pPr>
        <w:pStyle w:val="ConsPlusNormal"/>
        <w:spacing w:before="240"/>
        <w:ind w:firstLine="540"/>
        <w:jc w:val="both"/>
      </w:pPr>
      <w:bookmarkStart w:id="5" w:name="Par81"/>
      <w:bookmarkEnd w:id="5"/>
      <w:r>
        <w:t>1.2)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CE1FD5" w:rsidRDefault="00CE1FD5">
      <w:pPr>
        <w:pStyle w:val="ConsPlusNormal"/>
        <w:jc w:val="both"/>
      </w:pPr>
      <w:r>
        <w:t xml:space="preserve">(п. 1.2 введен </w:t>
      </w:r>
      <w:hyperlink r:id="rId55" w:history="1">
        <w:r>
          <w:rPr>
            <w:color w:val="0000FF"/>
          </w:rPr>
          <w:t>законом</w:t>
        </w:r>
      </w:hyperlink>
      <w:r>
        <w:t xml:space="preserve"> НАО от 26.05.2014 N 31-ОЗ)</w:t>
      </w:r>
    </w:p>
    <w:p w:rsidR="00CE1FD5" w:rsidRDefault="00CE1FD5">
      <w:pPr>
        <w:pStyle w:val="ConsPlusNormal"/>
        <w:spacing w:before="240"/>
        <w:ind w:firstLine="540"/>
        <w:jc w:val="both"/>
      </w:pPr>
      <w:r>
        <w:t xml:space="preserve">2) осужденные за совершение преступлений экстремистской направленности, предусмотренных Уголовным </w:t>
      </w:r>
      <w:hyperlink r:id="rId56" w:history="1">
        <w:r>
          <w:rPr>
            <w:color w:val="0000FF"/>
          </w:rPr>
          <w:t>кодексом</w:t>
        </w:r>
      </w:hyperlink>
      <w:r>
        <w:t xml:space="preserve"> Российской Федерации, и имеющие на день голосования на выборах неснятую и непогашенную судимость за указанные преступления, а также осужденные за совершение указанных преступлений, судимость которых снята или погашена, - до истечения пяти лет со дня снятия или погашения судимости, если на таких лиц не распространяется действие </w:t>
      </w:r>
      <w:hyperlink w:anchor="Par79" w:tooltip="1.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w:history="1">
        <w:r>
          <w:rPr>
            <w:color w:val="0000FF"/>
          </w:rPr>
          <w:t>пунктов 1.1</w:t>
        </w:r>
      </w:hyperlink>
      <w:r>
        <w:t xml:space="preserve"> и </w:t>
      </w:r>
      <w:hyperlink w:anchor="Par81" w:tooltip="1.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w:history="1">
        <w:r>
          <w:rPr>
            <w:color w:val="0000FF"/>
          </w:rPr>
          <w:t>1.2</w:t>
        </w:r>
      </w:hyperlink>
      <w:r>
        <w:t xml:space="preserve"> настоящей части;</w:t>
      </w:r>
    </w:p>
    <w:p w:rsidR="00CE1FD5" w:rsidRDefault="00CE1FD5">
      <w:pPr>
        <w:pStyle w:val="ConsPlusNormal"/>
        <w:jc w:val="both"/>
      </w:pPr>
      <w:r>
        <w:t xml:space="preserve">(в ред. законов НАО от 26.05.2014 </w:t>
      </w:r>
      <w:hyperlink r:id="rId57" w:history="1">
        <w:r>
          <w:rPr>
            <w:color w:val="0000FF"/>
          </w:rPr>
          <w:t>N 31-ОЗ</w:t>
        </w:r>
      </w:hyperlink>
      <w:r>
        <w:t xml:space="preserve">, от 07.06.2023 </w:t>
      </w:r>
      <w:hyperlink r:id="rId58" w:history="1">
        <w:r>
          <w:rPr>
            <w:color w:val="0000FF"/>
          </w:rPr>
          <w:t>N 410-ОЗ</w:t>
        </w:r>
      </w:hyperlink>
      <w:r>
        <w:t>)</w:t>
      </w:r>
    </w:p>
    <w:p w:rsidR="00CE1FD5" w:rsidRDefault="00CE1FD5">
      <w:pPr>
        <w:pStyle w:val="ConsPlusNormal"/>
        <w:spacing w:before="240"/>
        <w:ind w:firstLine="540"/>
        <w:jc w:val="both"/>
      </w:pPr>
      <w:bookmarkStart w:id="6" w:name="Par85"/>
      <w:bookmarkEnd w:id="6"/>
      <w:r>
        <w:lastRenderedPageBreak/>
        <w:t xml:space="preserve">2.1) осужденные к лишению свободы за совершение преступлений, предусмотренных </w:t>
      </w:r>
      <w:hyperlink r:id="rId59" w:history="1">
        <w:r>
          <w:rPr>
            <w:color w:val="0000FF"/>
          </w:rPr>
          <w:t>статьей 106</w:t>
        </w:r>
      </w:hyperlink>
      <w:r>
        <w:t xml:space="preserve">, </w:t>
      </w:r>
      <w:hyperlink r:id="rId60" w:history="1">
        <w:r>
          <w:rPr>
            <w:color w:val="0000FF"/>
          </w:rPr>
          <w:t>частью второй статьи 107</w:t>
        </w:r>
      </w:hyperlink>
      <w:r>
        <w:t xml:space="preserve">, </w:t>
      </w:r>
      <w:hyperlink r:id="rId61" w:history="1">
        <w:r>
          <w:rPr>
            <w:color w:val="0000FF"/>
          </w:rPr>
          <w:t>частью третьей статьи 110.1</w:t>
        </w:r>
      </w:hyperlink>
      <w:r>
        <w:t xml:space="preserve">, </w:t>
      </w:r>
      <w:hyperlink r:id="rId62" w:history="1">
        <w:r>
          <w:rPr>
            <w:color w:val="0000FF"/>
          </w:rPr>
          <w:t>частью второй статьи 112</w:t>
        </w:r>
      </w:hyperlink>
      <w:r>
        <w:t xml:space="preserve">, </w:t>
      </w:r>
      <w:hyperlink r:id="rId63" w:history="1">
        <w:r>
          <w:rPr>
            <w:color w:val="0000FF"/>
          </w:rPr>
          <w:t>частью второй статьи 119</w:t>
        </w:r>
      </w:hyperlink>
      <w:r>
        <w:t xml:space="preserve">, </w:t>
      </w:r>
      <w:hyperlink r:id="rId64" w:history="1">
        <w:r>
          <w:rPr>
            <w:color w:val="0000FF"/>
          </w:rPr>
          <w:t>частью первой статьи 126</w:t>
        </w:r>
      </w:hyperlink>
      <w:r>
        <w:t xml:space="preserve">, </w:t>
      </w:r>
      <w:hyperlink r:id="rId65" w:history="1">
        <w:r>
          <w:rPr>
            <w:color w:val="0000FF"/>
          </w:rPr>
          <w:t>частью второй статьи 127</w:t>
        </w:r>
      </w:hyperlink>
      <w:r>
        <w:t xml:space="preserve">, </w:t>
      </w:r>
      <w:hyperlink r:id="rId66" w:history="1">
        <w:r>
          <w:rPr>
            <w:color w:val="0000FF"/>
          </w:rPr>
          <w:t>частью первой статьи 127.2</w:t>
        </w:r>
      </w:hyperlink>
      <w:r>
        <w:t xml:space="preserve">, </w:t>
      </w:r>
      <w:hyperlink r:id="rId67" w:history="1">
        <w:r>
          <w:rPr>
            <w:color w:val="0000FF"/>
          </w:rPr>
          <w:t>частью второй статьи 133</w:t>
        </w:r>
      </w:hyperlink>
      <w:r>
        <w:t xml:space="preserve">, </w:t>
      </w:r>
      <w:hyperlink r:id="rId68" w:history="1">
        <w:r>
          <w:rPr>
            <w:color w:val="0000FF"/>
          </w:rPr>
          <w:t>частью первой статьи 134</w:t>
        </w:r>
      </w:hyperlink>
      <w:r>
        <w:t xml:space="preserve">, </w:t>
      </w:r>
      <w:hyperlink r:id="rId69" w:history="1">
        <w:r>
          <w:rPr>
            <w:color w:val="0000FF"/>
          </w:rPr>
          <w:t>статьей 136</w:t>
        </w:r>
      </w:hyperlink>
      <w:r>
        <w:t xml:space="preserve">, </w:t>
      </w:r>
      <w:hyperlink r:id="rId70" w:history="1">
        <w:r>
          <w:rPr>
            <w:color w:val="0000FF"/>
          </w:rPr>
          <w:t>частями второй</w:t>
        </w:r>
      </w:hyperlink>
      <w:r>
        <w:t xml:space="preserve"> и </w:t>
      </w:r>
      <w:hyperlink r:id="rId71" w:history="1">
        <w:r>
          <w:rPr>
            <w:color w:val="0000FF"/>
          </w:rPr>
          <w:t>третьей статьи 141</w:t>
        </w:r>
      </w:hyperlink>
      <w:r>
        <w:t xml:space="preserve">, </w:t>
      </w:r>
      <w:hyperlink r:id="rId72" w:history="1">
        <w:r>
          <w:rPr>
            <w:color w:val="0000FF"/>
          </w:rPr>
          <w:t>частью первой статьи 142</w:t>
        </w:r>
      </w:hyperlink>
      <w:r>
        <w:t xml:space="preserve">, </w:t>
      </w:r>
      <w:hyperlink r:id="rId73" w:history="1">
        <w:r>
          <w:rPr>
            <w:color w:val="0000FF"/>
          </w:rPr>
          <w:t>статьей 142.1</w:t>
        </w:r>
      </w:hyperlink>
      <w:r>
        <w:t xml:space="preserve">, </w:t>
      </w:r>
      <w:hyperlink r:id="rId74" w:history="1">
        <w:r>
          <w:rPr>
            <w:color w:val="0000FF"/>
          </w:rPr>
          <w:t>частями первой</w:t>
        </w:r>
      </w:hyperlink>
      <w:r>
        <w:t xml:space="preserve"> и </w:t>
      </w:r>
      <w:hyperlink r:id="rId75" w:history="1">
        <w:r>
          <w:rPr>
            <w:color w:val="0000FF"/>
          </w:rPr>
          <w:t>третьей статьи 142.2</w:t>
        </w:r>
      </w:hyperlink>
      <w:r>
        <w:t xml:space="preserve">, </w:t>
      </w:r>
      <w:hyperlink r:id="rId76" w:history="1">
        <w:r>
          <w:rPr>
            <w:color w:val="0000FF"/>
          </w:rPr>
          <w:t>частью первой статьи 150</w:t>
        </w:r>
      </w:hyperlink>
      <w:r>
        <w:t xml:space="preserve">, </w:t>
      </w:r>
      <w:hyperlink r:id="rId77" w:history="1">
        <w:r>
          <w:rPr>
            <w:color w:val="0000FF"/>
          </w:rPr>
          <w:t>частью второй статьи 158</w:t>
        </w:r>
      </w:hyperlink>
      <w:r>
        <w:t xml:space="preserve">, </w:t>
      </w:r>
      <w:hyperlink r:id="rId78" w:history="1">
        <w:r>
          <w:rPr>
            <w:color w:val="0000FF"/>
          </w:rPr>
          <w:t>частями второй</w:t>
        </w:r>
      </w:hyperlink>
      <w:r>
        <w:t xml:space="preserve"> и </w:t>
      </w:r>
      <w:hyperlink r:id="rId79" w:history="1">
        <w:r>
          <w:rPr>
            <w:color w:val="0000FF"/>
          </w:rPr>
          <w:t>пятой статьи 159</w:t>
        </w:r>
      </w:hyperlink>
      <w:r>
        <w:t xml:space="preserve">, </w:t>
      </w:r>
      <w:hyperlink r:id="rId80" w:history="1">
        <w:r>
          <w:rPr>
            <w:color w:val="0000FF"/>
          </w:rPr>
          <w:t>частью второй статьи 159.1</w:t>
        </w:r>
      </w:hyperlink>
      <w:r>
        <w:t xml:space="preserve">, </w:t>
      </w:r>
      <w:hyperlink r:id="rId81" w:history="1">
        <w:r>
          <w:rPr>
            <w:color w:val="0000FF"/>
          </w:rPr>
          <w:t>частью второй статьи 159.2</w:t>
        </w:r>
      </w:hyperlink>
      <w:r>
        <w:t xml:space="preserve">, </w:t>
      </w:r>
      <w:hyperlink r:id="rId82" w:history="1">
        <w:r>
          <w:rPr>
            <w:color w:val="0000FF"/>
          </w:rPr>
          <w:t>частью второй статьи 159.3</w:t>
        </w:r>
      </w:hyperlink>
      <w:r>
        <w:t xml:space="preserve">, </w:t>
      </w:r>
      <w:hyperlink r:id="rId83" w:history="1">
        <w:r>
          <w:rPr>
            <w:color w:val="0000FF"/>
          </w:rPr>
          <w:t>частью второй статьи 159.5</w:t>
        </w:r>
      </w:hyperlink>
      <w:r>
        <w:t xml:space="preserve">, </w:t>
      </w:r>
      <w:hyperlink r:id="rId84" w:history="1">
        <w:r>
          <w:rPr>
            <w:color w:val="0000FF"/>
          </w:rPr>
          <w:t>частью второй статьи 159.6</w:t>
        </w:r>
      </w:hyperlink>
      <w:r>
        <w:t xml:space="preserve">, </w:t>
      </w:r>
      <w:hyperlink r:id="rId85" w:history="1">
        <w:r>
          <w:rPr>
            <w:color w:val="0000FF"/>
          </w:rPr>
          <w:t>частью второй статьи 160</w:t>
        </w:r>
      </w:hyperlink>
      <w:r>
        <w:t xml:space="preserve">, </w:t>
      </w:r>
      <w:hyperlink r:id="rId86" w:history="1">
        <w:r>
          <w:rPr>
            <w:color w:val="0000FF"/>
          </w:rPr>
          <w:t>частью первой статьи 161</w:t>
        </w:r>
      </w:hyperlink>
      <w:r>
        <w:t xml:space="preserve">, </w:t>
      </w:r>
      <w:hyperlink r:id="rId87" w:history="1">
        <w:r>
          <w:rPr>
            <w:color w:val="0000FF"/>
          </w:rPr>
          <w:t>частью второй статьи 167</w:t>
        </w:r>
      </w:hyperlink>
      <w:r>
        <w:t xml:space="preserve">, </w:t>
      </w:r>
      <w:hyperlink r:id="rId88" w:history="1">
        <w:r>
          <w:rPr>
            <w:color w:val="0000FF"/>
          </w:rPr>
          <w:t>частью третьей статьи 174</w:t>
        </w:r>
      </w:hyperlink>
      <w:r>
        <w:t xml:space="preserve">, </w:t>
      </w:r>
      <w:hyperlink r:id="rId89" w:history="1">
        <w:r>
          <w:rPr>
            <w:color w:val="0000FF"/>
          </w:rPr>
          <w:t>частью третьей статьи 174.1</w:t>
        </w:r>
      </w:hyperlink>
      <w:r>
        <w:t xml:space="preserve">, </w:t>
      </w:r>
      <w:hyperlink r:id="rId90" w:history="1">
        <w:r>
          <w:rPr>
            <w:color w:val="0000FF"/>
          </w:rPr>
          <w:t>частью второй статьи 189</w:t>
        </w:r>
      </w:hyperlink>
      <w:r>
        <w:t xml:space="preserve">, </w:t>
      </w:r>
      <w:hyperlink r:id="rId91" w:history="1">
        <w:r>
          <w:rPr>
            <w:color w:val="0000FF"/>
          </w:rPr>
          <w:t>частью первой статьи 200.2</w:t>
        </w:r>
      </w:hyperlink>
      <w:r>
        <w:t xml:space="preserve">, </w:t>
      </w:r>
      <w:hyperlink r:id="rId92" w:history="1">
        <w:r>
          <w:rPr>
            <w:color w:val="0000FF"/>
          </w:rPr>
          <w:t>частью второй статьи 200.3</w:t>
        </w:r>
      </w:hyperlink>
      <w:r>
        <w:t xml:space="preserve">, </w:t>
      </w:r>
      <w:hyperlink r:id="rId93" w:history="1">
        <w:r>
          <w:rPr>
            <w:color w:val="0000FF"/>
          </w:rPr>
          <w:t>частью первой статьи 205.2</w:t>
        </w:r>
      </w:hyperlink>
      <w:r>
        <w:t xml:space="preserve">, </w:t>
      </w:r>
      <w:hyperlink r:id="rId94" w:history="1">
        <w:r>
          <w:rPr>
            <w:color w:val="0000FF"/>
          </w:rPr>
          <w:t>частью второй статьи 207.2</w:t>
        </w:r>
      </w:hyperlink>
      <w:r>
        <w:t xml:space="preserve">, </w:t>
      </w:r>
      <w:hyperlink r:id="rId95" w:history="1">
        <w:r>
          <w:rPr>
            <w:color w:val="0000FF"/>
          </w:rPr>
          <w:t>статьей 212.1</w:t>
        </w:r>
      </w:hyperlink>
      <w:r>
        <w:t xml:space="preserve">, </w:t>
      </w:r>
      <w:hyperlink r:id="rId96" w:history="1">
        <w:r>
          <w:rPr>
            <w:color w:val="0000FF"/>
          </w:rPr>
          <w:t>частью первой статьи 228.4</w:t>
        </w:r>
      </w:hyperlink>
      <w:r>
        <w:t xml:space="preserve">, </w:t>
      </w:r>
      <w:hyperlink r:id="rId97" w:history="1">
        <w:r>
          <w:rPr>
            <w:color w:val="0000FF"/>
          </w:rPr>
          <w:t>частью первой статьи 230</w:t>
        </w:r>
      </w:hyperlink>
      <w:r>
        <w:t xml:space="preserve">, </w:t>
      </w:r>
      <w:hyperlink r:id="rId98" w:history="1">
        <w:r>
          <w:rPr>
            <w:color w:val="0000FF"/>
          </w:rPr>
          <w:t>частью первой статьи 232</w:t>
        </w:r>
      </w:hyperlink>
      <w:r>
        <w:t xml:space="preserve">, </w:t>
      </w:r>
      <w:hyperlink r:id="rId99" w:history="1">
        <w:r>
          <w:rPr>
            <w:color w:val="0000FF"/>
          </w:rPr>
          <w:t>частью первой статьи 239</w:t>
        </w:r>
      </w:hyperlink>
      <w:r>
        <w:t xml:space="preserve">, </w:t>
      </w:r>
      <w:hyperlink r:id="rId100" w:history="1">
        <w:r>
          <w:rPr>
            <w:color w:val="0000FF"/>
          </w:rPr>
          <w:t>частью второй статьи 243.4</w:t>
        </w:r>
      </w:hyperlink>
      <w:r>
        <w:t xml:space="preserve">, </w:t>
      </w:r>
      <w:hyperlink r:id="rId101" w:history="1">
        <w:r>
          <w:rPr>
            <w:color w:val="0000FF"/>
          </w:rPr>
          <w:t>частью второй статьи 244</w:t>
        </w:r>
      </w:hyperlink>
      <w:r>
        <w:t xml:space="preserve">, </w:t>
      </w:r>
      <w:hyperlink r:id="rId102" w:history="1">
        <w:r>
          <w:rPr>
            <w:color w:val="0000FF"/>
          </w:rPr>
          <w:t>частью первой статьи 258.1</w:t>
        </w:r>
      </w:hyperlink>
      <w:r>
        <w:t xml:space="preserve">, </w:t>
      </w:r>
      <w:hyperlink r:id="rId103" w:history="1">
        <w:r>
          <w:rPr>
            <w:color w:val="0000FF"/>
          </w:rPr>
          <w:t>частями первой</w:t>
        </w:r>
      </w:hyperlink>
      <w:r>
        <w:t xml:space="preserve"> и </w:t>
      </w:r>
      <w:hyperlink r:id="rId104" w:history="1">
        <w:r>
          <w:rPr>
            <w:color w:val="0000FF"/>
          </w:rPr>
          <w:t>второй статьи 273</w:t>
        </w:r>
      </w:hyperlink>
      <w:r>
        <w:t xml:space="preserve">, </w:t>
      </w:r>
      <w:hyperlink r:id="rId105" w:history="1">
        <w:r>
          <w:rPr>
            <w:color w:val="0000FF"/>
          </w:rPr>
          <w:t>частью первой статьи 274.1</w:t>
        </w:r>
      </w:hyperlink>
      <w:r>
        <w:t xml:space="preserve">, </w:t>
      </w:r>
      <w:hyperlink r:id="rId106" w:history="1">
        <w:r>
          <w:rPr>
            <w:color w:val="0000FF"/>
          </w:rPr>
          <w:t>частью второй статьи 280</w:t>
        </w:r>
      </w:hyperlink>
      <w:r>
        <w:t xml:space="preserve">, </w:t>
      </w:r>
      <w:hyperlink r:id="rId107" w:history="1">
        <w:r>
          <w:rPr>
            <w:color w:val="0000FF"/>
          </w:rPr>
          <w:t>частью второй статьи 280.1</w:t>
        </w:r>
      </w:hyperlink>
      <w:r>
        <w:t xml:space="preserve">, </w:t>
      </w:r>
      <w:hyperlink r:id="rId108" w:history="1">
        <w:r>
          <w:rPr>
            <w:color w:val="0000FF"/>
          </w:rPr>
          <w:t>частью первой статьи 282</w:t>
        </w:r>
      </w:hyperlink>
      <w:r>
        <w:t xml:space="preserve">, </w:t>
      </w:r>
      <w:hyperlink r:id="rId109" w:history="1">
        <w:r>
          <w:rPr>
            <w:color w:val="0000FF"/>
          </w:rPr>
          <w:t>частью третьей статьи 296</w:t>
        </w:r>
      </w:hyperlink>
      <w:r>
        <w:t xml:space="preserve">, </w:t>
      </w:r>
      <w:hyperlink r:id="rId110" w:history="1">
        <w:r>
          <w:rPr>
            <w:color w:val="0000FF"/>
          </w:rPr>
          <w:t>частью третьей статьи 309</w:t>
        </w:r>
      </w:hyperlink>
      <w:r>
        <w:t xml:space="preserve">, </w:t>
      </w:r>
      <w:hyperlink r:id="rId111" w:history="1">
        <w:r>
          <w:rPr>
            <w:color w:val="0000FF"/>
          </w:rPr>
          <w:t>частями первой</w:t>
        </w:r>
      </w:hyperlink>
      <w:r>
        <w:t xml:space="preserve"> и </w:t>
      </w:r>
      <w:hyperlink r:id="rId112" w:history="1">
        <w:r>
          <w:rPr>
            <w:color w:val="0000FF"/>
          </w:rPr>
          <w:t>второй статьи 313</w:t>
        </w:r>
      </w:hyperlink>
      <w:r>
        <w:t xml:space="preserve">, </w:t>
      </w:r>
      <w:hyperlink r:id="rId113" w:history="1">
        <w:r>
          <w:rPr>
            <w:color w:val="0000FF"/>
          </w:rPr>
          <w:t>частью первой статьи 318</w:t>
        </w:r>
      </w:hyperlink>
      <w:r>
        <w:t xml:space="preserve">, </w:t>
      </w:r>
      <w:hyperlink r:id="rId114" w:history="1">
        <w:r>
          <w:rPr>
            <w:color w:val="0000FF"/>
          </w:rPr>
          <w:t>частью второй статьи 354</w:t>
        </w:r>
      </w:hyperlink>
      <w:r>
        <w:t xml:space="preserve">, </w:t>
      </w:r>
      <w:hyperlink r:id="rId115" w:history="1">
        <w:r>
          <w:rPr>
            <w:color w:val="0000FF"/>
          </w:rPr>
          <w:t>частью второй статьи 354.1</w:t>
        </w:r>
      </w:hyperlink>
      <w:r>
        <w:t xml:space="preserve"> Уголовного кодекса Российской Федерации, и имеющие на день голосования на выборах неснятую и непогашенную судимость за указанные преступления, а также осужденные к лишению свободы за совершение указанных преступлений, судимость которых снята или погашена, - до истечения пяти лет со дня снятия или погашения судимости;</w:t>
      </w:r>
    </w:p>
    <w:p w:rsidR="00CE1FD5" w:rsidRDefault="00CE1FD5">
      <w:pPr>
        <w:pStyle w:val="ConsPlusNormal"/>
        <w:jc w:val="both"/>
      </w:pPr>
      <w:r>
        <w:t xml:space="preserve">(п. 2.1 введен </w:t>
      </w:r>
      <w:hyperlink r:id="rId116" w:history="1">
        <w:r>
          <w:rPr>
            <w:color w:val="0000FF"/>
          </w:rPr>
          <w:t>законом</w:t>
        </w:r>
      </w:hyperlink>
      <w:r>
        <w:t xml:space="preserve"> НАО от 24.12.2020 N 224-ОЗ; в ред. </w:t>
      </w:r>
      <w:hyperlink r:id="rId117"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3) подвергнутые административному наказанию за совершение административного правонарушения, предусмотренного </w:t>
      </w:r>
      <w:hyperlink r:id="rId118" w:history="1">
        <w:r>
          <w:rPr>
            <w:color w:val="0000FF"/>
          </w:rPr>
          <w:t>статьей 20.3</w:t>
        </w:r>
      </w:hyperlink>
      <w:r>
        <w:t xml:space="preserve"> и </w:t>
      </w:r>
      <w:hyperlink r:id="rId119" w:history="1">
        <w:r>
          <w:rPr>
            <w:color w:val="0000FF"/>
          </w:rPr>
          <w:t>20.29</w:t>
        </w:r>
      </w:hyperlink>
      <w:r>
        <w:t xml:space="preserve"> Кодекса Российской Федерации об административных правонарушениях, если голосование на выборах состоится до окончания срока, в течение которого лицо считается подвергнутым административному наказанию;</w:t>
      </w:r>
    </w:p>
    <w:p w:rsidR="00CE1FD5" w:rsidRDefault="00CE1FD5">
      <w:pPr>
        <w:pStyle w:val="ConsPlusNormal"/>
        <w:spacing w:before="240"/>
        <w:ind w:firstLine="540"/>
        <w:jc w:val="both"/>
      </w:pPr>
      <w:r>
        <w:t xml:space="preserve">4) в отношении которых вступившим в силу решением суда установлен факт нарушения ограничений, предусмотренных </w:t>
      </w:r>
      <w:hyperlink r:id="rId120" w:history="1">
        <w:r>
          <w:rPr>
            <w:color w:val="0000FF"/>
          </w:rPr>
          <w:t>пунктом 1 статьи 56</w:t>
        </w:r>
      </w:hyperlink>
      <w:r>
        <w:t xml:space="preserve"> Федерального закона, либо совершения действий, предусмотренных </w:t>
      </w:r>
      <w:hyperlink r:id="rId121" w:history="1">
        <w:r>
          <w:rPr>
            <w:color w:val="0000FF"/>
          </w:rPr>
          <w:t>подпунктом "ж" пункта 7</w:t>
        </w:r>
      </w:hyperlink>
      <w:r>
        <w:t xml:space="preserve"> и </w:t>
      </w:r>
      <w:hyperlink r:id="rId122" w:history="1">
        <w:r>
          <w:rPr>
            <w:color w:val="0000FF"/>
          </w:rPr>
          <w:t>подпунктом "ж" пункта 8 статьи 76</w:t>
        </w:r>
      </w:hyperlink>
      <w:r>
        <w:t xml:space="preserve"> Федерального закона, если указанные нарушения либо действия совершены до дня голосования на выборах в течение установленного законом срока полномочий представительного органа.</w:t>
      </w:r>
    </w:p>
    <w:p w:rsidR="00CE1FD5" w:rsidRDefault="00CE1FD5">
      <w:pPr>
        <w:pStyle w:val="ConsPlusNormal"/>
        <w:spacing w:before="240"/>
        <w:ind w:firstLine="540"/>
        <w:jc w:val="both"/>
      </w:pPr>
      <w:r>
        <w:t xml:space="preserve">6.1. Если срок действия ограничений пассивного избирательного права, предусмотренных </w:t>
      </w:r>
      <w:hyperlink w:anchor="Par79" w:tooltip="1.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w:history="1">
        <w:r>
          <w:rPr>
            <w:color w:val="0000FF"/>
          </w:rPr>
          <w:t>пунктами 1.1</w:t>
        </w:r>
      </w:hyperlink>
      <w:r>
        <w:t xml:space="preserve">, </w:t>
      </w:r>
      <w:hyperlink w:anchor="Par81" w:tooltip="1.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w:history="1">
        <w:r>
          <w:rPr>
            <w:color w:val="0000FF"/>
          </w:rPr>
          <w:t>1.2</w:t>
        </w:r>
      </w:hyperlink>
      <w:r>
        <w:t xml:space="preserve"> и </w:t>
      </w:r>
      <w:hyperlink w:anchor="Par85" w:tooltip="2.1) осужденные к лишению свободы за совершение преступлений, предусмотренных статьей 106, частью второй статьи 107, частью третьей статьи 110.1, частью второй статьи 112, частью второй статьи 119, частью первой статьи 126, частью второй статьи 127, частью первой статьи 127.2, частью второй статьи 133, частью первой статьи 134, статьей 136, частями второй и третьей статьи 141, частью первой статьи 142, статьей 142.1, частями первой и третьей статьи 142.2, частью первой статьи 150, частью второй статьи 15..." w:history="1">
        <w:r>
          <w:rPr>
            <w:color w:val="0000FF"/>
          </w:rPr>
          <w:t>2.1 части 6</w:t>
        </w:r>
      </w:hyperlink>
      <w:r>
        <w:t xml:space="preserve"> настоящей статьи, истекает в период избирательной кампании до дня голосования на выборах, гражданин, пассивное избирательное право которого было ограничено, вправе в установленном законом порядке быть выдвинутым кандидатом на этих выборах.</w:t>
      </w:r>
    </w:p>
    <w:p w:rsidR="00CE1FD5" w:rsidRDefault="00CE1FD5">
      <w:pPr>
        <w:pStyle w:val="ConsPlusNormal"/>
        <w:jc w:val="both"/>
      </w:pPr>
      <w:r>
        <w:t xml:space="preserve">(часть 6.1 введена </w:t>
      </w:r>
      <w:hyperlink r:id="rId123" w:history="1">
        <w:r>
          <w:rPr>
            <w:color w:val="0000FF"/>
          </w:rPr>
          <w:t>законом</w:t>
        </w:r>
      </w:hyperlink>
      <w:r>
        <w:t xml:space="preserve"> НАО от 26.05.2014 N 31-ОЗ; в ред. </w:t>
      </w:r>
      <w:hyperlink r:id="rId124" w:history="1">
        <w:r>
          <w:rPr>
            <w:color w:val="0000FF"/>
          </w:rPr>
          <w:t>закона</w:t>
        </w:r>
      </w:hyperlink>
      <w:r>
        <w:t xml:space="preserve"> НАО от 24.12.2020 N 224-ОЗ)</w:t>
      </w:r>
    </w:p>
    <w:p w:rsidR="00CE1FD5" w:rsidRDefault="00CE1FD5">
      <w:pPr>
        <w:pStyle w:val="ConsPlusNormal"/>
        <w:spacing w:before="240"/>
        <w:ind w:firstLine="540"/>
        <w:jc w:val="both"/>
      </w:pPr>
      <w:r>
        <w:t xml:space="preserve">6.2.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ar77" w:tooltip="1) осужденные к лишению свободы за совершение тяжких и (или) особо тяжких преступлений и имеющие на день голосования на выборах неснятую и непогашенную судимость за указанные преступления;" w:history="1">
        <w:r>
          <w:rPr>
            <w:color w:val="0000FF"/>
          </w:rPr>
          <w:t>пунктами 1</w:t>
        </w:r>
      </w:hyperlink>
      <w:r>
        <w:t xml:space="preserve">, </w:t>
      </w:r>
      <w:hyperlink w:anchor="Par79" w:tooltip="1.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w:history="1">
        <w:r>
          <w:rPr>
            <w:color w:val="0000FF"/>
          </w:rPr>
          <w:t>1.1</w:t>
        </w:r>
      </w:hyperlink>
      <w:r>
        <w:t xml:space="preserve"> и </w:t>
      </w:r>
      <w:hyperlink w:anchor="Par81" w:tooltip="1.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w:history="1">
        <w:r>
          <w:rPr>
            <w:color w:val="0000FF"/>
          </w:rPr>
          <w:t>1.2 части 6</w:t>
        </w:r>
      </w:hyperlink>
      <w:r>
        <w:t xml:space="preserve"> настоящей статьи, прекращается со дня вступления в силу этого уголовного закона.</w:t>
      </w:r>
    </w:p>
    <w:p w:rsidR="00CE1FD5" w:rsidRDefault="00CE1FD5">
      <w:pPr>
        <w:pStyle w:val="ConsPlusNormal"/>
        <w:jc w:val="both"/>
      </w:pPr>
      <w:r>
        <w:t xml:space="preserve">(часть 6.2 введена </w:t>
      </w:r>
      <w:hyperlink r:id="rId125" w:history="1">
        <w:r>
          <w:rPr>
            <w:color w:val="0000FF"/>
          </w:rPr>
          <w:t>законом</w:t>
        </w:r>
      </w:hyperlink>
      <w:r>
        <w:t xml:space="preserve"> НАО от 26.05.2014 N 31-ОЗ)</w:t>
      </w:r>
    </w:p>
    <w:p w:rsidR="00CE1FD5" w:rsidRDefault="00CE1FD5">
      <w:pPr>
        <w:pStyle w:val="ConsPlusNormal"/>
        <w:spacing w:before="240"/>
        <w:ind w:firstLine="540"/>
        <w:jc w:val="both"/>
      </w:pPr>
      <w:r>
        <w:t xml:space="preserve">6.3. Если тяжкое преступление, за совершение которого был осужден гражданин, в </w:t>
      </w:r>
      <w:r>
        <w:lastRenderedPageBreak/>
        <w:t xml:space="preserve">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ar79" w:tooltip="1.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w:history="1">
        <w:r>
          <w:rPr>
            <w:color w:val="0000FF"/>
          </w:rPr>
          <w:t>пунктами 1.1</w:t>
        </w:r>
      </w:hyperlink>
      <w:r>
        <w:t xml:space="preserve"> и </w:t>
      </w:r>
      <w:hyperlink w:anchor="Par81" w:tooltip="1.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w:history="1">
        <w:r>
          <w:rPr>
            <w:color w:val="0000FF"/>
          </w:rPr>
          <w:t>1.2 части 6</w:t>
        </w:r>
      </w:hyperlink>
      <w:r>
        <w:t xml:space="preserve"> настоящей статьи, действуют до истечения десяти лет со дня снятия или погашения судимости.</w:t>
      </w:r>
    </w:p>
    <w:p w:rsidR="00CE1FD5" w:rsidRDefault="00CE1FD5">
      <w:pPr>
        <w:pStyle w:val="ConsPlusNormal"/>
        <w:jc w:val="both"/>
      </w:pPr>
      <w:r>
        <w:t xml:space="preserve">(часть 6.3 введена </w:t>
      </w:r>
      <w:hyperlink r:id="rId126" w:history="1">
        <w:r>
          <w:rPr>
            <w:color w:val="0000FF"/>
          </w:rPr>
          <w:t>законом</w:t>
        </w:r>
      </w:hyperlink>
      <w:r>
        <w:t xml:space="preserve"> НАО от 26.05.2014 N 31-ОЗ)</w:t>
      </w:r>
    </w:p>
    <w:p w:rsidR="00CE1FD5" w:rsidRDefault="00CE1FD5">
      <w:pPr>
        <w:pStyle w:val="ConsPlusNormal"/>
        <w:spacing w:before="240"/>
        <w:ind w:firstLine="540"/>
        <w:jc w:val="both"/>
      </w:pPr>
      <w:r>
        <w:t xml:space="preserve">6.4. Не имеют права быть избранными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127" w:history="1">
        <w:r>
          <w:rPr>
            <w:color w:val="0000FF"/>
          </w:rPr>
          <w:t>законом</w:t>
        </w:r>
      </w:hyperlink>
      <w:r>
        <w:t xml:space="preserve"> от 25 июля 2002 года N 114-ФЗ "О противодействии экстремистской деятельности" либо Федеральным </w:t>
      </w:r>
      <w:hyperlink r:id="rId128" w:history="1">
        <w:r>
          <w:rPr>
            <w:color w:val="0000FF"/>
          </w:rPr>
          <w:t>законом</w:t>
        </w:r>
      </w:hyperlink>
      <w:r>
        <w:t xml:space="preserve"> от 6 марта 2006 года N 35-ФЗ "О противодействии терроризму".</w:t>
      </w:r>
    </w:p>
    <w:p w:rsidR="00CE1FD5" w:rsidRDefault="00CE1FD5">
      <w:pPr>
        <w:pStyle w:val="ConsPlusNormal"/>
        <w:spacing w:before="240"/>
        <w:ind w:firstLine="540"/>
        <w:jc w:val="both"/>
      </w:pPr>
      <w:r>
        <w:t xml:space="preserve">Данное ограничение пассивного избирательного права на муниципальных выборах в Ненецком автономном округе применяется в соответствии с положениями </w:t>
      </w:r>
      <w:hyperlink r:id="rId129" w:history="1">
        <w:r>
          <w:rPr>
            <w:color w:val="0000FF"/>
          </w:rPr>
          <w:t>пункта 3.6 статьи 4</w:t>
        </w:r>
      </w:hyperlink>
      <w:r>
        <w:t xml:space="preserve"> Федерального закона.</w:t>
      </w:r>
    </w:p>
    <w:p w:rsidR="00CE1FD5" w:rsidRDefault="00CE1FD5">
      <w:pPr>
        <w:pStyle w:val="ConsPlusNormal"/>
        <w:jc w:val="both"/>
      </w:pPr>
      <w:r>
        <w:t xml:space="preserve">(часть 6.4 введена </w:t>
      </w:r>
      <w:hyperlink r:id="rId130" w:history="1">
        <w:r>
          <w:rPr>
            <w:color w:val="0000FF"/>
          </w:rPr>
          <w:t>законом</w:t>
        </w:r>
      </w:hyperlink>
      <w:r>
        <w:t xml:space="preserve"> НАО от 07.06.2023 N 410-ОЗ)</w:t>
      </w:r>
    </w:p>
    <w:p w:rsidR="00CE1FD5" w:rsidRDefault="00CE1FD5">
      <w:pPr>
        <w:pStyle w:val="ConsPlusNormal"/>
        <w:spacing w:before="240"/>
        <w:ind w:firstLine="540"/>
        <w:jc w:val="both"/>
      </w:pPr>
      <w:r>
        <w:t>7. Гражданин Российской Федерации, в отношении которого вступило в силу решение суда о лишении его права занимать муниципальные должности в течение определенного срока, не может быть зарегистрирован в качестве кандидата в депутаты представительного органа, на должность выборного должностного лица, если голосование на выборах состоится до истечения установленного судом срока.</w:t>
      </w:r>
    </w:p>
    <w:p w:rsidR="00CE1FD5" w:rsidRDefault="00CE1FD5">
      <w:pPr>
        <w:pStyle w:val="ConsPlusNormal"/>
        <w:jc w:val="both"/>
      </w:pPr>
      <w:r>
        <w:t xml:space="preserve">(в ред. законов НАО от 01.07.2009 </w:t>
      </w:r>
      <w:hyperlink r:id="rId131" w:history="1">
        <w:r>
          <w:rPr>
            <w:color w:val="0000FF"/>
          </w:rPr>
          <w:t>N 45-ОЗ</w:t>
        </w:r>
      </w:hyperlink>
      <w:r>
        <w:t xml:space="preserve">, от 20.05.2019 </w:t>
      </w:r>
      <w:hyperlink r:id="rId132" w:history="1">
        <w:r>
          <w:rPr>
            <w:color w:val="0000FF"/>
          </w:rPr>
          <w:t>N 83-ОЗ</w:t>
        </w:r>
      </w:hyperlink>
      <w:r>
        <w:t>)</w:t>
      </w:r>
    </w:p>
    <w:p w:rsidR="00CE1FD5" w:rsidRDefault="00CE1FD5">
      <w:pPr>
        <w:pStyle w:val="ConsPlusNormal"/>
        <w:spacing w:before="240"/>
        <w:ind w:firstLine="540"/>
        <w:jc w:val="both"/>
      </w:pPr>
      <w:r>
        <w:t>8. Активным избирательным правом обладает гражданин, место жительства которого расположено в пределах избирательного округа. Пребывание гражданина Российской Федерации вне его места жительства во время проведения в округе, в котором расположено данное место жительства, выборов не может служить основанием для лишения его права на участие в выборах.</w:t>
      </w:r>
    </w:p>
    <w:p w:rsidR="00CE1FD5" w:rsidRDefault="00CE1FD5">
      <w:pPr>
        <w:pStyle w:val="ConsPlusNormal"/>
        <w:jc w:val="both"/>
      </w:pPr>
      <w:r>
        <w:t xml:space="preserve">(в ред. </w:t>
      </w:r>
      <w:hyperlink r:id="rId133" w:history="1">
        <w:r>
          <w:rPr>
            <w:color w:val="0000FF"/>
          </w:rPr>
          <w:t>закона</w:t>
        </w:r>
      </w:hyperlink>
      <w:r>
        <w:t xml:space="preserve"> НАО от 01.07.2009 N 45-ОЗ)</w:t>
      </w:r>
    </w:p>
    <w:p w:rsidR="00CE1FD5" w:rsidRDefault="00CE1FD5">
      <w:pPr>
        <w:pStyle w:val="ConsPlusNormal"/>
        <w:spacing w:before="240"/>
        <w:ind w:firstLine="540"/>
        <w:jc w:val="both"/>
      </w:pPr>
      <w:r>
        <w:t>9.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на тех же условиях, что и граждане Российской Федерации.</w:t>
      </w:r>
    </w:p>
    <w:p w:rsidR="00CE1FD5" w:rsidRDefault="00CE1FD5">
      <w:pPr>
        <w:pStyle w:val="ConsPlusNormal"/>
        <w:jc w:val="both"/>
      </w:pPr>
      <w:r>
        <w:t xml:space="preserve">(часть 9 введена </w:t>
      </w:r>
      <w:hyperlink r:id="rId134" w:history="1">
        <w:r>
          <w:rPr>
            <w:color w:val="0000FF"/>
          </w:rPr>
          <w:t>законом</w:t>
        </w:r>
      </w:hyperlink>
      <w:r>
        <w:t xml:space="preserve"> НАО от 20.05.2019 N 83-ОЗ)</w:t>
      </w:r>
    </w:p>
    <w:p w:rsidR="00CE1FD5" w:rsidRDefault="00CE1FD5">
      <w:pPr>
        <w:pStyle w:val="ConsPlusNormal"/>
        <w:spacing w:before="240"/>
        <w:ind w:firstLine="540"/>
        <w:jc w:val="both"/>
      </w:pPr>
      <w:r>
        <w:t xml:space="preserve">10. В случае принятия комиссией решений, предусмотренных </w:t>
      </w:r>
      <w:hyperlink w:anchor="Par1347" w:tooltip="1. Избирательная комиссия, организующая подготовку и проведение выборов в органы местного самоуправления, вправе разрешить провести досрочно (но не ранее чем за 20 дней до дня голосования) голосование всех избирателей на одном или нескольких избирательных участках, образованных в труднодоступных или отдаленных местностях, на судах, которые будут находиться в день голосования в плавании, на полярных станциях. Избирательная комиссия, организующая подготовку и проведение выборов в органы местного самоуправл..." w:history="1">
        <w:r>
          <w:rPr>
            <w:color w:val="0000FF"/>
          </w:rPr>
          <w:t>частью 1</w:t>
        </w:r>
      </w:hyperlink>
      <w:r>
        <w:t xml:space="preserve"> или </w:t>
      </w:r>
      <w:hyperlink w:anchor="Par1351" w:tooltip="2. Избирателю,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бирательном участке, на котором он включен в список избирателей, должна быть предоставлена возможность проголосовать досрочно. Досрочное голосование проводится путем заполнения ..." w:history="1">
        <w:r>
          <w:rPr>
            <w:color w:val="0000FF"/>
          </w:rPr>
          <w:t>2 статьи 42.1</w:t>
        </w:r>
      </w:hyperlink>
      <w:r>
        <w:t xml:space="preserve"> настоящего закона, установленные настоящим законом условия реализации гражданами Российской Федерации активного избирательного права, права на участие в предусмотренных законом избирательных действиях, связанные с достижением возраста 18 лет, определяются исходя из последнего возможного дня голосования на соответствующих выборах.</w:t>
      </w:r>
    </w:p>
    <w:p w:rsidR="00CE1FD5" w:rsidRDefault="00CE1FD5">
      <w:pPr>
        <w:pStyle w:val="ConsPlusNormal"/>
        <w:jc w:val="both"/>
      </w:pPr>
      <w:r>
        <w:t xml:space="preserve">(часть 10 введена </w:t>
      </w:r>
      <w:hyperlink r:id="rId135" w:history="1">
        <w:r>
          <w:rPr>
            <w:color w:val="0000FF"/>
          </w:rPr>
          <w:t>законом</w:t>
        </w:r>
      </w:hyperlink>
      <w:r>
        <w:t xml:space="preserve"> НАО от 24.12.2020 N 224-ОЗ)</w:t>
      </w:r>
    </w:p>
    <w:p w:rsidR="00CE1FD5" w:rsidRDefault="00CE1FD5">
      <w:pPr>
        <w:pStyle w:val="ConsPlusNormal"/>
        <w:spacing w:before="240"/>
        <w:ind w:firstLine="540"/>
        <w:jc w:val="both"/>
      </w:pPr>
      <w:r>
        <w:t xml:space="preserve">11. В случае принятия комиссией решений, предусмотренных </w:t>
      </w:r>
      <w:hyperlink w:anchor="Par1347" w:tooltip="1. Избирательная комиссия, организующая подготовку и проведение выборов в органы местного самоуправления, вправе разрешить провести досрочно (но не ранее чем за 20 дней до дня голосования) голосование всех избирателей на одном или нескольких избирательных участках, образованных в труднодоступных или отдаленных местностях, на судах, которые будут находиться в день голосования в плавании, на полярных станциях. Избирательная комиссия, организующая подготовку и проведение выборов в органы местного самоуправл..." w:history="1">
        <w:r>
          <w:rPr>
            <w:color w:val="0000FF"/>
          </w:rPr>
          <w:t>частью 1</w:t>
        </w:r>
      </w:hyperlink>
      <w:r>
        <w:t xml:space="preserve"> или </w:t>
      </w:r>
      <w:hyperlink w:anchor="Par1351" w:tooltip="2. Избирателю,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бирательном участке, на котором он включен в список избирателей, должна быть предоставлена возможность проголосовать досрочно. Досрочное голосование проводится путем заполнения ..." w:history="1">
        <w:r>
          <w:rPr>
            <w:color w:val="0000FF"/>
          </w:rPr>
          <w:t>2 статьи 42.1</w:t>
        </w:r>
      </w:hyperlink>
      <w:r>
        <w:t xml:space="preserve"> настоящего закона, установленные настоящим законом условия реализации гражданами </w:t>
      </w:r>
      <w:r>
        <w:lastRenderedPageBreak/>
        <w:t>Российской Федерации права быть избранными определяются исходя из первого возможного дня голосования на соответствующих выборах.</w:t>
      </w:r>
    </w:p>
    <w:p w:rsidR="00CE1FD5" w:rsidRDefault="00CE1FD5">
      <w:pPr>
        <w:pStyle w:val="ConsPlusNormal"/>
        <w:jc w:val="both"/>
      </w:pPr>
      <w:r>
        <w:t xml:space="preserve">(часть 11. введена </w:t>
      </w:r>
      <w:hyperlink r:id="rId136" w:history="1">
        <w:r>
          <w:rPr>
            <w:color w:val="0000FF"/>
          </w:rPr>
          <w:t>законом</w:t>
        </w:r>
      </w:hyperlink>
      <w:r>
        <w:t xml:space="preserve"> НАО от 24.12.2020 N 224-ОЗ)</w:t>
      </w:r>
    </w:p>
    <w:p w:rsidR="00CE1FD5" w:rsidRDefault="00CE1FD5">
      <w:pPr>
        <w:pStyle w:val="ConsPlusNormal"/>
        <w:jc w:val="both"/>
      </w:pPr>
    </w:p>
    <w:p w:rsidR="00CE1FD5" w:rsidRDefault="00CE1FD5">
      <w:pPr>
        <w:pStyle w:val="ConsPlusTitle"/>
        <w:ind w:firstLine="540"/>
        <w:jc w:val="both"/>
        <w:outlineLvl w:val="2"/>
      </w:pPr>
      <w:r>
        <w:t>Статья 5. Назначение выборов</w:t>
      </w:r>
    </w:p>
    <w:p w:rsidR="00CE1FD5" w:rsidRDefault="00CE1FD5">
      <w:pPr>
        <w:pStyle w:val="ConsPlusNormal"/>
        <w:jc w:val="both"/>
      </w:pPr>
      <w:r>
        <w:t xml:space="preserve">(в ред. </w:t>
      </w:r>
      <w:hyperlink r:id="rId137"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bookmarkStart w:id="7" w:name="Par112"/>
      <w:bookmarkEnd w:id="7"/>
      <w:r>
        <w:t>1. В соответствии с уставом муниципального образования дата выборов назначается представительным органом. Решение о назначении выборов должно быть принято представительным органом не ранее чем за 90 дней и не позднее чем за 80 дней до дня голосования.</w:t>
      </w:r>
    </w:p>
    <w:p w:rsidR="00CE1FD5" w:rsidRDefault="00CE1FD5">
      <w:pPr>
        <w:pStyle w:val="ConsPlusNormal"/>
        <w:jc w:val="both"/>
      </w:pPr>
      <w:r>
        <w:t xml:space="preserve">(в ред. </w:t>
      </w:r>
      <w:hyperlink r:id="rId138"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r:id="rId139" w:history="1">
        <w:r>
          <w:rPr>
            <w:color w:val="0000FF"/>
          </w:rPr>
          <w:t>пунктами 4</w:t>
        </w:r>
      </w:hyperlink>
      <w:r>
        <w:t xml:space="preserve"> - </w:t>
      </w:r>
      <w:hyperlink r:id="rId140" w:history="1">
        <w:r>
          <w:rPr>
            <w:color w:val="0000FF"/>
          </w:rPr>
          <w:t>6 статьи 10</w:t>
        </w:r>
      </w:hyperlink>
      <w:r>
        <w:t xml:space="preserve"> Федерального закона.</w:t>
      </w:r>
    </w:p>
    <w:p w:rsidR="00CE1FD5" w:rsidRDefault="00CE1FD5">
      <w:pPr>
        <w:pStyle w:val="ConsPlusNormal"/>
        <w:jc w:val="both"/>
      </w:pPr>
      <w:r>
        <w:t xml:space="preserve">(в ред. </w:t>
      </w:r>
      <w:hyperlink r:id="rId141" w:history="1">
        <w:r>
          <w:rPr>
            <w:color w:val="0000FF"/>
          </w:rPr>
          <w:t>закона</w:t>
        </w:r>
      </w:hyperlink>
      <w:r>
        <w:t xml:space="preserve"> НАО от 03.06.2013 N 30-ОЗ)</w:t>
      </w:r>
    </w:p>
    <w:p w:rsidR="00CE1FD5" w:rsidRDefault="00CE1FD5">
      <w:pPr>
        <w:pStyle w:val="ConsPlusNormal"/>
        <w:spacing w:before="240"/>
        <w:ind w:firstLine="540"/>
        <w:jc w:val="both"/>
      </w:pPr>
      <w:r>
        <w:t>Срок, на который избираются депутаты представительного органа, выборные должностные лица, устанавливается уставом муниципального образования и не может составлять более 5 лет. Срок, на который избираются депутаты представительного органа, выборные должностные лица, исчисляется со дня их избрания. Днем избрания депутатов представительного органа является день голосования, в результате которого представительный орган был избран в правомочном составе.</w:t>
      </w:r>
    </w:p>
    <w:p w:rsidR="00CE1FD5" w:rsidRDefault="00CE1FD5">
      <w:pPr>
        <w:pStyle w:val="ConsPlusNormal"/>
        <w:jc w:val="both"/>
      </w:pPr>
      <w:r>
        <w:t xml:space="preserve">(в ред. </w:t>
      </w:r>
      <w:hyperlink r:id="rId142" w:history="1">
        <w:r>
          <w:rPr>
            <w:color w:val="0000FF"/>
          </w:rPr>
          <w:t>закона</w:t>
        </w:r>
      </w:hyperlink>
      <w:r>
        <w:t xml:space="preserve"> НАО от 01.07.2009 N 45-ОЗ)</w:t>
      </w:r>
    </w:p>
    <w:p w:rsidR="00CE1FD5" w:rsidRDefault="00CE1FD5">
      <w:pPr>
        <w:pStyle w:val="ConsPlusNormal"/>
        <w:spacing w:before="240"/>
        <w:ind w:firstLine="540"/>
        <w:jc w:val="both"/>
      </w:pPr>
      <w:r>
        <w:t>Решение о назначении выборов публикуется в средствах массовой информации не позднее чем через пять дней со дня его принятия.</w:t>
      </w:r>
    </w:p>
    <w:p w:rsidR="00CE1FD5" w:rsidRDefault="00CE1FD5">
      <w:pPr>
        <w:pStyle w:val="ConsPlusNormal"/>
        <w:spacing w:before="240"/>
        <w:ind w:firstLine="540"/>
        <w:jc w:val="both"/>
      </w:pPr>
      <w:bookmarkStart w:id="8" w:name="Par119"/>
      <w:bookmarkEnd w:id="8"/>
      <w:r>
        <w:t xml:space="preserve">2. Если представительный орган не назначит выборы в сроки, предусмотренные </w:t>
      </w:r>
      <w:hyperlink w:anchor="Par112" w:tooltip="1. В соответствии с уставом муниципального образования дата выборов назначается представительным органом. Решение о назначении выборов должно быть принято представительным органом не ранее чем за 90 дней и не позднее чем за 80 дней до дня голосования." w:history="1">
        <w:r>
          <w:rPr>
            <w:color w:val="0000FF"/>
          </w:rPr>
          <w:t>частью 1</w:t>
        </w:r>
      </w:hyperlink>
      <w:r>
        <w:t xml:space="preserve"> настоящей статьи, а также если представительный орган отсутствует, выборы не позднее чем за 70 дней до дня голосования назначаются избирательной комиссией (территориальной избирательной комиссией или участковой избирательной комиссией), на которую в соответствии с Федеральным законом решением Избирательной комиссии Ненецкого автономного округа возложены полномочия по подготовке и проведению выборов в органы местного самоуправления (далее - избирательная комиссия, организующая подготовку и проведение выборов в органы местного самоуправления). Решение избирательной комиссии о назначении выборов публикуется не позднее чем через семь дней со дня истечения установленного </w:t>
      </w:r>
      <w:hyperlink w:anchor="Par112" w:tooltip="1. В соответствии с уставом муниципального образования дата выборов назначается представительным органом. Решение о назначении выборов должно быть принято представительным органом не ранее чем за 90 дней и не позднее чем за 80 дней до дня голосования." w:history="1">
        <w:r>
          <w:rPr>
            <w:color w:val="0000FF"/>
          </w:rPr>
          <w:t>частью 1</w:t>
        </w:r>
      </w:hyperlink>
      <w:r>
        <w:t xml:space="preserve"> настоящей статьи срока официального опубликования решения о назначении выборов.</w:t>
      </w:r>
    </w:p>
    <w:p w:rsidR="00CE1FD5" w:rsidRDefault="00CE1FD5">
      <w:pPr>
        <w:pStyle w:val="ConsPlusNormal"/>
        <w:jc w:val="both"/>
      </w:pPr>
      <w:r>
        <w:t xml:space="preserve">(в ред. </w:t>
      </w:r>
      <w:hyperlink r:id="rId143"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3. Если избирательная комиссия, организующая подготовку и проведение выборов в органы местного самоуправления, не назначит выборы в срок, установленный </w:t>
      </w:r>
      <w:hyperlink w:anchor="Par119" w:tooltip="2. Если представительный орган не назначит выборы в сроки, предусмотренные частью 1 настоящей статьи, а также если представительный орган отсутствует, выборы не позднее чем за 70 дней до дня голосования назначаются избирательной комиссией (территориальной избирательной комиссией или участковой избирательной комиссией), на которую в соответствии с Федеральным законом решением Избирательной комиссии Ненецкого автономного округа возложены полномочия по подготовке и проведению выборов в органы местного самоу..." w:history="1">
        <w:r>
          <w:rPr>
            <w:color w:val="0000FF"/>
          </w:rPr>
          <w:t>частью 2</w:t>
        </w:r>
      </w:hyperlink>
      <w:r>
        <w:t xml:space="preserve"> настоящей статьи, либо если избирательная комиссия, организующая подготовку и проведение выборов в органы местного самоуправления, отсутствует и не может быть сформирована в порядке, </w:t>
      </w:r>
      <w:r>
        <w:lastRenderedPageBreak/>
        <w:t xml:space="preserve">предусмотренном Федеральным </w:t>
      </w:r>
      <w:hyperlink r:id="rId144" w:history="1">
        <w:r>
          <w:rPr>
            <w:color w:val="0000FF"/>
          </w:rPr>
          <w:t>законом</w:t>
        </w:r>
      </w:hyperlink>
      <w:r>
        <w:t xml:space="preserve">, выборы назначаются в порядке, предусмотренном </w:t>
      </w:r>
      <w:hyperlink r:id="rId145" w:history="1">
        <w:r>
          <w:rPr>
            <w:color w:val="0000FF"/>
          </w:rPr>
          <w:t>пунктом 9 статьи 10</w:t>
        </w:r>
      </w:hyperlink>
      <w:r>
        <w:t xml:space="preserve"> Федерального закона.</w:t>
      </w:r>
    </w:p>
    <w:p w:rsidR="00CE1FD5" w:rsidRDefault="00CE1FD5">
      <w:pPr>
        <w:pStyle w:val="ConsPlusNormal"/>
        <w:jc w:val="both"/>
      </w:pPr>
      <w:r>
        <w:t xml:space="preserve">(часть 3 в ред. </w:t>
      </w:r>
      <w:hyperlink r:id="rId146"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4. Подготовка и проведение выборов, обеспечение реализации и защита избирательных прав граждан, а также контроль за соблюдением указанных прав возлагаются на избирательные комиссии, определяемые настоящим законом в пределах их компетенции, установленной Федеральным </w:t>
      </w:r>
      <w:hyperlink r:id="rId147" w:history="1">
        <w:r>
          <w:rPr>
            <w:color w:val="0000FF"/>
          </w:rPr>
          <w:t>законом</w:t>
        </w:r>
      </w:hyperlink>
      <w:r>
        <w:t xml:space="preserve"> и настоящим законом. В пределах своих полномочий избирательные комиссии независимы от органов государственной власти и органов местного самоуправления. Вмешательство в деятельность избирательных комиссий со стороны органов государственной власти, органов местного самоуправления, организаций, должностных лиц, иных граждан не допускается.</w:t>
      </w:r>
    </w:p>
    <w:p w:rsidR="00CE1FD5" w:rsidRDefault="00CE1FD5">
      <w:pPr>
        <w:pStyle w:val="ConsPlusNormal"/>
        <w:jc w:val="both"/>
      </w:pPr>
      <w:r>
        <w:t xml:space="preserve">(в ред. </w:t>
      </w:r>
      <w:hyperlink r:id="rId148" w:history="1">
        <w:r>
          <w:rPr>
            <w:color w:val="0000FF"/>
          </w:rPr>
          <w:t>закона</w:t>
        </w:r>
      </w:hyperlink>
      <w:r>
        <w:t xml:space="preserve"> НАО от 01.07.2009 N 45-ОЗ)</w:t>
      </w:r>
    </w:p>
    <w:p w:rsidR="00CE1FD5" w:rsidRDefault="00CE1FD5">
      <w:pPr>
        <w:pStyle w:val="ConsPlusNormal"/>
        <w:spacing w:before="240"/>
        <w:ind w:firstLine="540"/>
        <w:jc w:val="both"/>
      </w:pPr>
      <w:r>
        <w:t>5. Подготовка и проведение выборов осуществляется открыто и гласно. Решения органов местного самоуправления и избирательных комиссий, связанные с подготовкой и проведением выборов, публикуются соответственно в муниципальных периодических печатных изданиях либо доводятся до сведения избирателей иным способом.</w:t>
      </w:r>
    </w:p>
    <w:p w:rsidR="00CE1FD5" w:rsidRDefault="00CE1FD5">
      <w:pPr>
        <w:pStyle w:val="ConsPlusNormal"/>
        <w:jc w:val="both"/>
      </w:pPr>
      <w:r>
        <w:t xml:space="preserve">(в ред. </w:t>
      </w:r>
      <w:hyperlink r:id="rId149" w:history="1">
        <w:r>
          <w:rPr>
            <w:color w:val="0000FF"/>
          </w:rPr>
          <w:t>закона</w:t>
        </w:r>
      </w:hyperlink>
      <w:r>
        <w:t xml:space="preserve"> НАО от 01.07.2009 N 45-ОЗ)</w:t>
      </w:r>
    </w:p>
    <w:p w:rsidR="00CE1FD5" w:rsidRDefault="00CE1FD5">
      <w:pPr>
        <w:pStyle w:val="ConsPlusNormal"/>
        <w:spacing w:before="240"/>
        <w:ind w:firstLine="540"/>
        <w:jc w:val="both"/>
      </w:pPr>
      <w:r>
        <w:t>6. Расходы, связанные с подготовкой и проведением выборов и обеспечением деятельности избирательной комиссии, организующей подготовку и проведение выборов в органы местного самоуправления, производятся за счет средств местного бюджета.</w:t>
      </w:r>
    </w:p>
    <w:p w:rsidR="00CE1FD5" w:rsidRDefault="00CE1FD5">
      <w:pPr>
        <w:pStyle w:val="ConsPlusNormal"/>
        <w:jc w:val="both"/>
      </w:pPr>
      <w:r>
        <w:t xml:space="preserve">(в ред. законов НАО от 01.07.2009 </w:t>
      </w:r>
      <w:hyperlink r:id="rId150" w:history="1">
        <w:r>
          <w:rPr>
            <w:color w:val="0000FF"/>
          </w:rPr>
          <w:t>N 45-ОЗ</w:t>
        </w:r>
      </w:hyperlink>
      <w:r>
        <w:t xml:space="preserve">, от 07.06.2023 </w:t>
      </w:r>
      <w:hyperlink r:id="rId151" w:history="1">
        <w:r>
          <w:rPr>
            <w:color w:val="0000FF"/>
          </w:rPr>
          <w:t>N 410-ОЗ</w:t>
        </w:r>
      </w:hyperlink>
      <w:r>
        <w:t>)</w:t>
      </w:r>
    </w:p>
    <w:p w:rsidR="00CE1FD5" w:rsidRDefault="00CE1FD5">
      <w:pPr>
        <w:pStyle w:val="ConsPlusNormal"/>
        <w:jc w:val="both"/>
      </w:pPr>
    </w:p>
    <w:p w:rsidR="00CE1FD5" w:rsidRDefault="00CE1FD5">
      <w:pPr>
        <w:pStyle w:val="ConsPlusTitle"/>
        <w:jc w:val="center"/>
        <w:outlineLvl w:val="1"/>
      </w:pPr>
      <w:r>
        <w:t>Глава 2. ИЗБИРАТЕЛЬНЫЕ ОКРУГА. ИЗБИРАТЕЛЬНЫЕ УЧАСТКИ.</w:t>
      </w:r>
    </w:p>
    <w:p w:rsidR="00CE1FD5" w:rsidRDefault="00CE1FD5">
      <w:pPr>
        <w:pStyle w:val="ConsPlusTitle"/>
        <w:jc w:val="center"/>
      </w:pPr>
      <w:r>
        <w:t>РЕГИСТРАЦИЯ (УЧЕТ) ИЗБИРАТЕЛЕЙ. СПИСКИ ИЗБИРАТЕЛЕЙ</w:t>
      </w:r>
    </w:p>
    <w:p w:rsidR="00CE1FD5" w:rsidRDefault="00CE1FD5">
      <w:pPr>
        <w:pStyle w:val="ConsPlusNormal"/>
        <w:jc w:val="both"/>
      </w:pPr>
    </w:p>
    <w:p w:rsidR="00CE1FD5" w:rsidRDefault="00CE1FD5">
      <w:pPr>
        <w:pStyle w:val="ConsPlusTitle"/>
        <w:ind w:firstLine="540"/>
        <w:jc w:val="both"/>
        <w:outlineLvl w:val="2"/>
      </w:pPr>
      <w:r>
        <w:t>Статья 6. Образование одномандатных и (или) многомандатных округов</w:t>
      </w:r>
    </w:p>
    <w:p w:rsidR="00CE1FD5" w:rsidRDefault="00CE1FD5">
      <w:pPr>
        <w:pStyle w:val="ConsPlusNormal"/>
        <w:jc w:val="both"/>
      </w:pPr>
      <w:r>
        <w:t xml:space="preserve">(в ред. </w:t>
      </w:r>
      <w:hyperlink r:id="rId152"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bookmarkStart w:id="9" w:name="Par136"/>
      <w:bookmarkEnd w:id="9"/>
      <w:r>
        <w:t>1. Для проведения выборов депутатов представительного органа муниципального образования, избираемых по одномандатным и (или) многомандатным избирательным округам, образуются одномандатные и (или) многомандатные избирательные округа.</w:t>
      </w:r>
    </w:p>
    <w:p w:rsidR="00CE1FD5" w:rsidRDefault="00CE1FD5">
      <w:pPr>
        <w:pStyle w:val="ConsPlusNormal"/>
        <w:jc w:val="both"/>
      </w:pPr>
      <w:r>
        <w:t xml:space="preserve">(в ред. </w:t>
      </w:r>
      <w:hyperlink r:id="rId153"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Одномандатные и (или) многомандатные избирательные округа образуются сроком на десять лет на основании данных о численности избирателей, зарегистрированных на соответствующей территории в соответствии с </w:t>
      </w:r>
      <w:hyperlink r:id="rId154" w:history="1">
        <w:r>
          <w:rPr>
            <w:color w:val="0000FF"/>
          </w:rPr>
          <w:t>пунктом 10 статьи 16</w:t>
        </w:r>
      </w:hyperlink>
      <w:r>
        <w:t xml:space="preserve"> Федерального закона. Избирательная комиссия, организующая выборы, определяет схему одномандатных и (или) многомандатных избирательных округов, в которой обозначены их границы, определен перечень административно-территориальных единиц, или муниципальных образований, или населенных пунктов, входящих в каждый избирательный округ (если избирательный округ включает в себя часть территории административно-территориальной единицы, или муниципального образования, или населенного пункта, в схеме должны быть обозначены границы данной части территории административно-территориальной единицы, или муниципального образования, или населенного пункта), указаны номер каждого избирательного округа, число избирателей в каждом </w:t>
      </w:r>
      <w:r>
        <w:lastRenderedPageBreak/>
        <w:t>избирательном округе, а для многомандатных избирательных округов - также количество мандатов, замещаемых в округе. Новая схема одномандатных и (или) многомандатных избирательных округов определяется не позднее чем за 80 дней до истечения срока, на который была утверждена прежняя схема одномандатных и (или) многомандатных избирательных округов. Представительный орган муниципального образования утверждает новую схему избирательных округов не позднее чем за 20 дней до истечения срока, на который была утверждена прежняя схема одномандатных и (или) многомандатных избирательных округов, при этом до утверждения представленной схемы избирательных округов указанный орган вправе вносить в нее поправки.</w:t>
      </w:r>
    </w:p>
    <w:p w:rsidR="00CE1FD5" w:rsidRDefault="00CE1FD5">
      <w:pPr>
        <w:pStyle w:val="ConsPlusNormal"/>
        <w:jc w:val="both"/>
      </w:pPr>
      <w:r>
        <w:t xml:space="preserve">(в ред. законов НАО от 03.06.2013 </w:t>
      </w:r>
      <w:hyperlink r:id="rId155" w:history="1">
        <w:r>
          <w:rPr>
            <w:color w:val="0000FF"/>
          </w:rPr>
          <w:t>N 30-ОЗ</w:t>
        </w:r>
      </w:hyperlink>
      <w:r>
        <w:t xml:space="preserve">, от 04.07.2016 </w:t>
      </w:r>
      <w:hyperlink r:id="rId156" w:history="1">
        <w:r>
          <w:rPr>
            <w:color w:val="0000FF"/>
          </w:rPr>
          <w:t>N 226-ОЗ</w:t>
        </w:r>
      </w:hyperlink>
      <w:r>
        <w:t>)</w:t>
      </w:r>
    </w:p>
    <w:p w:rsidR="00CE1FD5" w:rsidRDefault="00CE1FD5">
      <w:pPr>
        <w:pStyle w:val="ConsPlusNormal"/>
        <w:spacing w:before="240"/>
        <w:ind w:firstLine="540"/>
        <w:jc w:val="both"/>
      </w:pPr>
      <w:r>
        <w:t>Одномандатные и (или) многомандатные избирательные округа должны образовываться с соблюдением следующих требований:</w:t>
      </w:r>
    </w:p>
    <w:p w:rsidR="00CE1FD5" w:rsidRDefault="00CE1FD5">
      <w:pPr>
        <w:pStyle w:val="ConsPlusNormal"/>
        <w:jc w:val="both"/>
      </w:pPr>
      <w:r>
        <w:t xml:space="preserve">(в ред. </w:t>
      </w:r>
      <w:hyperlink r:id="rId157" w:history="1">
        <w:r>
          <w:rPr>
            <w:color w:val="0000FF"/>
          </w:rPr>
          <w:t>закона</w:t>
        </w:r>
      </w:hyperlink>
      <w:r>
        <w:t xml:space="preserve"> НАО от 01.07.2009 N 45-ОЗ)</w:t>
      </w:r>
    </w:p>
    <w:p w:rsidR="00CE1FD5" w:rsidRDefault="00CE1FD5">
      <w:pPr>
        <w:pStyle w:val="ConsPlusNormal"/>
        <w:spacing w:before="240"/>
        <w:ind w:firstLine="540"/>
        <w:jc w:val="both"/>
      </w:pPr>
      <w:r>
        <w:t>1) соблюдается примерное равенство одномандатных избирательных округов по числу избирателей с допустимым отклонением от средней нормы представительства избирателей не более чем на 10 процентов, а в труднодоступных или отдаленных местностях - не более чем на 30 процентов. При образовании многомандатных избирательных округов соблюдается примерное равенство числа избирателей на один депутатский мандат. Отклонение числа избирателей в многомандатном избирательном округе от средней нормы представительства избирателей, умноженной на число депутатских мандатов в данном округе, не может превышать 10 процентов от средней нормы представительства избирателей, а в труднодоступных или отдаленных местностях - 15 процентов от средней нормы представительства избирателей. При образовании избирательных округов на определенных законом округа территориях компактного проживания коренных малочисленных народов допустимое отклонение от средней нормы представительства избирателей должно составлять не более 40 процентов;</w:t>
      </w:r>
    </w:p>
    <w:p w:rsidR="00CE1FD5" w:rsidRDefault="00CE1FD5">
      <w:pPr>
        <w:pStyle w:val="ConsPlusNormal"/>
        <w:jc w:val="both"/>
      </w:pPr>
      <w:r>
        <w:t xml:space="preserve">(п. 1 в ред. </w:t>
      </w:r>
      <w:hyperlink r:id="rId158" w:history="1">
        <w:r>
          <w:rPr>
            <w:color w:val="0000FF"/>
          </w:rPr>
          <w:t>закона</w:t>
        </w:r>
      </w:hyperlink>
      <w:r>
        <w:t xml:space="preserve"> НАО от 01.07.2009 N 45-ОЗ)</w:t>
      </w:r>
    </w:p>
    <w:p w:rsidR="00CE1FD5" w:rsidRDefault="00CE1FD5">
      <w:pPr>
        <w:pStyle w:val="ConsPlusNormal"/>
        <w:spacing w:before="240"/>
        <w:ind w:firstLine="540"/>
        <w:jc w:val="both"/>
      </w:pPr>
      <w:r>
        <w:t>2) избирательный округ должен составлять единую территорию, не допускается образование избирательного округа из территорий, не граничащих между собой, за исключением анклавных территорий.</w:t>
      </w:r>
    </w:p>
    <w:p w:rsidR="00CE1FD5" w:rsidRDefault="00CE1FD5">
      <w:pPr>
        <w:pStyle w:val="ConsPlusNormal"/>
        <w:spacing w:before="240"/>
        <w:ind w:firstLine="540"/>
        <w:jc w:val="both"/>
      </w:pPr>
      <w:r>
        <w:t xml:space="preserve">2. Если новая схема одномандатных и (или) многомандатных избирательных округов не утверждена в срок, указанный в </w:t>
      </w:r>
      <w:hyperlink w:anchor="Par136" w:tooltip="1. Для проведения выборов депутатов представительного органа муниципального образования, избираемых по одномандатным и (или) многомандатным избирательным округам, образуются одномандатные и (или) многомандатные избирательные округа." w:history="1">
        <w:r>
          <w:rPr>
            <w:color w:val="0000FF"/>
          </w:rPr>
          <w:t>части 1</w:t>
        </w:r>
      </w:hyperlink>
      <w:r>
        <w:t xml:space="preserve"> настоящей статьи, в том числе в связи с отсутствием представительного органа муниципального образования, она утверждается избирательной комиссией, организующей соответствующие выборы, не позднее чем через один месяц по истечении срока, указанного в </w:t>
      </w:r>
      <w:hyperlink w:anchor="Par136" w:tooltip="1. Для проведения выборов депутатов представительного органа муниципального образования, избираемых по одномандатным и (или) многомандатным избирательным округам, образуются одномандатные и (или) многомандатные избирательные округа." w:history="1">
        <w:r>
          <w:rPr>
            <w:color w:val="0000FF"/>
          </w:rPr>
          <w:t>части 1</w:t>
        </w:r>
      </w:hyperlink>
      <w:r>
        <w:t xml:space="preserve"> настоящей статьи.</w:t>
      </w:r>
    </w:p>
    <w:p w:rsidR="00CE1FD5" w:rsidRDefault="00CE1FD5">
      <w:pPr>
        <w:pStyle w:val="ConsPlusNormal"/>
        <w:jc w:val="both"/>
      </w:pPr>
      <w:r>
        <w:t xml:space="preserve">(часть 2 в ред. </w:t>
      </w:r>
      <w:hyperlink r:id="rId159" w:history="1">
        <w:r>
          <w:rPr>
            <w:color w:val="0000FF"/>
          </w:rPr>
          <w:t>закона</w:t>
        </w:r>
      </w:hyperlink>
      <w:r>
        <w:t xml:space="preserve"> НАО от 03.06.2013 N 30-ОЗ)</w:t>
      </w:r>
    </w:p>
    <w:p w:rsidR="00CE1FD5" w:rsidRDefault="00CE1FD5">
      <w:pPr>
        <w:pStyle w:val="ConsPlusNormal"/>
        <w:spacing w:before="240"/>
        <w:ind w:firstLine="540"/>
        <w:jc w:val="both"/>
      </w:pPr>
      <w:r>
        <w:t xml:space="preserve">2.1. Если по состоянию на 1 июля года, предшествующего году проведения основных выборов депутатов представительного органа муниципального образования, будет установлено отклонение от средней нормы представительства избирателей, превышающее 20 процентов, а в труднодоступных или отдаленных местностях, на территориях компактного проживания коренных малочисленных народов - 40 процентов, соответствующий представительный орган муниципального образования по представлению организующей выборы избирательной комиссии вносит изменения в схему избирательных округов не позднее чем за девять месяцев до дня голосования в целях ее приведения в соответствие с требованиями </w:t>
      </w:r>
      <w:hyperlink w:anchor="Par136" w:tooltip="1. Для проведения выборов депутатов представительного органа муниципального образования, избираемых по одномандатным и (или) многомандатным избирательным округам, образуются одномандатные и (или) многомандатные избирательные округа." w:history="1">
        <w:r>
          <w:rPr>
            <w:color w:val="0000FF"/>
          </w:rPr>
          <w:t>части 1</w:t>
        </w:r>
      </w:hyperlink>
      <w:r>
        <w:t xml:space="preserve"> настоящей статьи. При этом изменению подлежат только округа, не соответствующие требованиям </w:t>
      </w:r>
      <w:hyperlink w:anchor="Par136" w:tooltip="1. Для проведения выборов депутатов представительного органа муниципального образования, избираемых по одномандатным и (или) многомандатным избирательным округам, образуются одномандатные и (или) многомандатные избирательные округа." w:history="1">
        <w:r>
          <w:rPr>
            <w:color w:val="0000FF"/>
          </w:rPr>
          <w:t>части 1</w:t>
        </w:r>
      </w:hyperlink>
      <w:r>
        <w:t xml:space="preserve"> настоящей </w:t>
      </w:r>
      <w:r>
        <w:lastRenderedPageBreak/>
        <w:t xml:space="preserve">статьи. Если указанные изменения привели к тому, что изменяются границы иных округов, границы таких округов также могут быть изменены в соответствии с требованиями </w:t>
      </w:r>
      <w:hyperlink w:anchor="Par136" w:tooltip="1. Для проведения выборов депутатов представительного органа муниципального образования, избираемых по одномандатным и (или) многомандатным избирательным округам, образуются одномандатные и (или) многомандатные избирательные округа." w:history="1">
        <w:r>
          <w:rPr>
            <w:color w:val="0000FF"/>
          </w:rPr>
          <w:t>части 1</w:t>
        </w:r>
      </w:hyperlink>
      <w:r>
        <w:t xml:space="preserve"> настоящей статьи. Если в связи с необходимостью внесения изменений в схему избирательных округов в целях ее приведения в соответствие с требованиями </w:t>
      </w:r>
      <w:hyperlink w:anchor="Par136" w:tooltip="1. Для проведения выборов депутатов представительного органа муниципального образования, избираемых по одномандатным и (или) многомандатным избирательным округам, образуются одномандатные и (или) многомандатные избирательные округа." w:history="1">
        <w:r>
          <w:rPr>
            <w:color w:val="0000FF"/>
          </w:rPr>
          <w:t>части 1</w:t>
        </w:r>
      </w:hyperlink>
      <w:r>
        <w:t xml:space="preserve"> настоящей статьи требуется изменение границ более 50 процентов избирательных округов, соответствующий представительный орган муниципального образования по представлению организующей выборы избирательной комиссии утверждает новую схему одномандатных и (или) многомандатных избирательных округов в срок, указанный в настоящей части. Если соответствующий представительный орган муниципального образования не внесет изменения в схему избирательных округов в указанный срок или не утвердит новую схему, в том числе в связи с отсутствием представительного органа муниципального образования, такие изменения вносятся в схему избирательных округов (такая схема утверждается) организующей выборы избирательной комиссией не позднее чем через тридцать дней после истечения срока, в который такие изменения должны были быть внесены (такая схема должна была быть утверждена) указанным органом.</w:t>
      </w:r>
    </w:p>
    <w:p w:rsidR="00CE1FD5" w:rsidRDefault="00CE1FD5">
      <w:pPr>
        <w:pStyle w:val="ConsPlusNormal"/>
        <w:jc w:val="both"/>
      </w:pPr>
      <w:r>
        <w:t xml:space="preserve">(часть 2.1 введена </w:t>
      </w:r>
      <w:hyperlink r:id="rId160" w:history="1">
        <w:r>
          <w:rPr>
            <w:color w:val="0000FF"/>
          </w:rPr>
          <w:t>законом</w:t>
        </w:r>
      </w:hyperlink>
      <w:r>
        <w:t xml:space="preserve"> НАО от 24.12.2020 N 224-ОЗ)</w:t>
      </w:r>
    </w:p>
    <w:p w:rsidR="00CE1FD5" w:rsidRDefault="00CE1FD5">
      <w:pPr>
        <w:pStyle w:val="ConsPlusNormal"/>
        <w:spacing w:before="240"/>
        <w:ind w:firstLine="540"/>
        <w:jc w:val="both"/>
      </w:pPr>
      <w:r>
        <w:t>3. Опубликование (обнародование) схемы одномандатных и (или) многомандатных избирательных округов, включая ее графическое изображение, осуществляется представительным органом, избирательной комиссией, организующей подготовку и проведение выборов в органы местного самоуправления, не позднее чем через пять дней после ее утверждения.</w:t>
      </w:r>
    </w:p>
    <w:p w:rsidR="00CE1FD5" w:rsidRDefault="00CE1FD5">
      <w:pPr>
        <w:pStyle w:val="ConsPlusNormal"/>
        <w:jc w:val="both"/>
      </w:pPr>
      <w:r>
        <w:t xml:space="preserve">(в ред. законов НАО от 01.07.2009 </w:t>
      </w:r>
      <w:hyperlink r:id="rId161" w:history="1">
        <w:r>
          <w:rPr>
            <w:color w:val="0000FF"/>
          </w:rPr>
          <w:t>N 45-ОЗ</w:t>
        </w:r>
      </w:hyperlink>
      <w:r>
        <w:t xml:space="preserve">, от 07.06.2023 </w:t>
      </w:r>
      <w:hyperlink r:id="rId162" w:history="1">
        <w:r>
          <w:rPr>
            <w:color w:val="0000FF"/>
          </w:rPr>
          <w:t>N 410-ОЗ</w:t>
        </w:r>
      </w:hyperlink>
      <w:r>
        <w:t>)</w:t>
      </w:r>
    </w:p>
    <w:p w:rsidR="00CE1FD5" w:rsidRDefault="00CE1FD5">
      <w:pPr>
        <w:pStyle w:val="ConsPlusNormal"/>
        <w:spacing w:before="240"/>
        <w:ind w:firstLine="540"/>
        <w:jc w:val="both"/>
      </w:pPr>
      <w:r>
        <w:t>4. В случае, если схема одномандатных и (или) многомандатных избирательных округов не может быть применена при проведении выборов в связи с изменением положений закона округа, устава муниципального образования, устанавливающих соответственно число депутатов представительного органа муниципального образования и (или) вид избирательной системы, применяемой на соответствующих выборах, а также в связи с изменением границ муниципального образования, представительный орган муниципального образования вправе по представлению организующей выборы избирательной комиссии утвердить новую схему одномандатных и (или) многомандатных избирательных округов не позднее чем через 30 дней со дня вступления в силу соответствующих положений закона округа, устава муниципального образования. Если соответствующий представительный орган муниципального образования не утвердит новую схему одномандатных и (или) многомандатных избирательных округов в указанный срок, в том числе в связи с отсутствием представительного органа муниципального образования, такая схема утверждается организующей выборы избирательной комиссией не позднее чем через 10 дней по истечении указанного срока.</w:t>
      </w:r>
    </w:p>
    <w:p w:rsidR="00CE1FD5" w:rsidRDefault="00CE1FD5">
      <w:pPr>
        <w:pStyle w:val="ConsPlusNormal"/>
        <w:jc w:val="both"/>
      </w:pPr>
      <w:r>
        <w:t xml:space="preserve">(часть 4 введена </w:t>
      </w:r>
      <w:hyperlink r:id="rId163" w:history="1">
        <w:r>
          <w:rPr>
            <w:color w:val="0000FF"/>
          </w:rPr>
          <w:t>законом</w:t>
        </w:r>
      </w:hyperlink>
      <w:r>
        <w:t xml:space="preserve"> НАО от 20.05.2019 N 83-ОЗ)</w:t>
      </w:r>
    </w:p>
    <w:p w:rsidR="00CE1FD5" w:rsidRDefault="00CE1FD5">
      <w:pPr>
        <w:pStyle w:val="ConsPlusNormal"/>
        <w:jc w:val="both"/>
      </w:pPr>
    </w:p>
    <w:p w:rsidR="00CE1FD5" w:rsidRDefault="00CE1FD5">
      <w:pPr>
        <w:pStyle w:val="ConsPlusTitle"/>
        <w:ind w:firstLine="540"/>
        <w:jc w:val="both"/>
        <w:outlineLvl w:val="2"/>
      </w:pPr>
      <w:r>
        <w:t>Статья 7. Единый избирательный округ</w:t>
      </w:r>
    </w:p>
    <w:p w:rsidR="00CE1FD5" w:rsidRDefault="00CE1FD5">
      <w:pPr>
        <w:pStyle w:val="ConsPlusNormal"/>
        <w:ind w:firstLine="540"/>
        <w:jc w:val="both"/>
      </w:pPr>
      <w:r>
        <w:t xml:space="preserve">(в ред. </w:t>
      </w:r>
      <w:hyperlink r:id="rId164"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r>
        <w:t>Единый избирательный округ, по которому избираются депутаты представительного органа муниципального образования пропорционально числу голосов избирателей, поданных за списки кандидатов, выдвинутые избирательными объединениями, и (или) избираются выборные должностные лица местного самоуправления, включает в себя всю территорию муниципального образования.</w:t>
      </w:r>
    </w:p>
    <w:p w:rsidR="00CE1FD5" w:rsidRDefault="00CE1FD5">
      <w:pPr>
        <w:pStyle w:val="ConsPlusNormal"/>
        <w:jc w:val="both"/>
      </w:pPr>
    </w:p>
    <w:p w:rsidR="00CE1FD5" w:rsidRDefault="00CE1FD5">
      <w:pPr>
        <w:pStyle w:val="ConsPlusTitle"/>
        <w:ind w:firstLine="540"/>
        <w:jc w:val="both"/>
        <w:outlineLvl w:val="2"/>
      </w:pPr>
      <w:r>
        <w:lastRenderedPageBreak/>
        <w:t>Статья 8. Образование избирательных участков</w:t>
      </w:r>
    </w:p>
    <w:p w:rsidR="00CE1FD5" w:rsidRDefault="00CE1FD5">
      <w:pPr>
        <w:pStyle w:val="ConsPlusNormal"/>
        <w:jc w:val="both"/>
      </w:pPr>
    </w:p>
    <w:p w:rsidR="00CE1FD5" w:rsidRDefault="00CE1FD5">
      <w:pPr>
        <w:pStyle w:val="ConsPlusNormal"/>
        <w:ind w:firstLine="540"/>
        <w:jc w:val="both"/>
      </w:pPr>
      <w:r>
        <w:t xml:space="preserve">1. Для проведения голосования и подсчета голосов избирателей образуются избирательные участки на основании данных о численности избирателей, зарегистрированных на соответствующей территории в соответствии с </w:t>
      </w:r>
      <w:hyperlink r:id="rId165" w:history="1">
        <w:r>
          <w:rPr>
            <w:color w:val="0000FF"/>
          </w:rPr>
          <w:t>пунктом 10 статьи 16</w:t>
        </w:r>
      </w:hyperlink>
      <w:r>
        <w:t xml:space="preserve"> Федерального закона.</w:t>
      </w:r>
    </w:p>
    <w:p w:rsidR="00CE1FD5" w:rsidRDefault="00CE1FD5">
      <w:pPr>
        <w:pStyle w:val="ConsPlusNormal"/>
        <w:jc w:val="both"/>
      </w:pPr>
      <w:r>
        <w:t xml:space="preserve">(часть 1 в ред. </w:t>
      </w:r>
      <w:hyperlink r:id="rId166" w:history="1">
        <w:r>
          <w:rPr>
            <w:color w:val="0000FF"/>
          </w:rPr>
          <w:t>закона</w:t>
        </w:r>
      </w:hyperlink>
      <w:r>
        <w:t xml:space="preserve"> НАО от 03.06.2013 N 30-ОЗ)</w:t>
      </w:r>
    </w:p>
    <w:p w:rsidR="00CE1FD5" w:rsidRDefault="00CE1FD5">
      <w:pPr>
        <w:pStyle w:val="ConsPlusNormal"/>
        <w:spacing w:before="240"/>
        <w:ind w:firstLine="540"/>
        <w:jc w:val="both"/>
      </w:pPr>
      <w:bookmarkStart w:id="10" w:name="Par163"/>
      <w:bookmarkEnd w:id="10"/>
      <w:r>
        <w:t xml:space="preserve">2. Избирательные участки образуются по согласованию с соответствующей территориальной комиссией главой местной администрации муниципального района, городского округа в соответствии со </w:t>
      </w:r>
      <w:hyperlink r:id="rId167" w:history="1">
        <w:r>
          <w:rPr>
            <w:color w:val="0000FF"/>
          </w:rPr>
          <w:t>статьей 19</w:t>
        </w:r>
      </w:hyperlink>
      <w:r>
        <w:t xml:space="preserve"> Федерального закона для проведения голосования и подсчета голосов избирателей.</w:t>
      </w:r>
    </w:p>
    <w:p w:rsidR="00CE1FD5" w:rsidRDefault="00CE1FD5">
      <w:pPr>
        <w:pStyle w:val="ConsPlusNormal"/>
        <w:jc w:val="both"/>
      </w:pPr>
      <w:r>
        <w:t xml:space="preserve">(часть 2 в ред. </w:t>
      </w:r>
      <w:hyperlink r:id="rId168" w:history="1">
        <w:r>
          <w:rPr>
            <w:color w:val="0000FF"/>
          </w:rPr>
          <w:t>закона</w:t>
        </w:r>
      </w:hyperlink>
      <w:r>
        <w:t xml:space="preserve"> НАО от 03.06.2013 N 30-ОЗ)</w:t>
      </w:r>
    </w:p>
    <w:p w:rsidR="00CE1FD5" w:rsidRDefault="00CE1FD5">
      <w:pPr>
        <w:pStyle w:val="ConsPlusNormal"/>
        <w:spacing w:before="240"/>
        <w:ind w:firstLine="540"/>
        <w:jc w:val="both"/>
      </w:pPr>
      <w:r>
        <w:t>3. Избирательные участки образуются с соблюдением следующих требований:</w:t>
      </w:r>
    </w:p>
    <w:p w:rsidR="00CE1FD5" w:rsidRDefault="00CE1FD5">
      <w:pPr>
        <w:pStyle w:val="ConsPlusNormal"/>
        <w:spacing w:before="240"/>
        <w:ind w:firstLine="540"/>
        <w:jc w:val="both"/>
      </w:pPr>
      <w:r>
        <w:t>1) на территории каждого избирательного участка должно быть зарегистрировано не более трех тысяч избирателей;</w:t>
      </w:r>
    </w:p>
    <w:p w:rsidR="00CE1FD5" w:rsidRDefault="00CE1FD5">
      <w:pPr>
        <w:pStyle w:val="ConsPlusNormal"/>
        <w:spacing w:before="240"/>
        <w:ind w:firstLine="540"/>
        <w:jc w:val="both"/>
      </w:pPr>
      <w:r>
        <w:t>2) недопустимо пересечение границ избирательных округов границами избирательных участков.</w:t>
      </w:r>
    </w:p>
    <w:p w:rsidR="00CE1FD5" w:rsidRDefault="00CE1FD5">
      <w:pPr>
        <w:pStyle w:val="ConsPlusNormal"/>
        <w:spacing w:before="240"/>
        <w:ind w:firstLine="540"/>
        <w:jc w:val="both"/>
      </w:pPr>
      <w:bookmarkStart w:id="11" w:name="Par168"/>
      <w:bookmarkEnd w:id="11"/>
      <w:r>
        <w:t>3.1. Перечень избирательных участков и их границы могут быть уточнены в порядке, предусмотренном для их образования, в следующих случаях:</w:t>
      </w:r>
    </w:p>
    <w:p w:rsidR="00CE1FD5" w:rsidRDefault="00CE1FD5">
      <w:pPr>
        <w:pStyle w:val="ConsPlusNormal"/>
        <w:spacing w:before="240"/>
        <w:ind w:firstLine="540"/>
        <w:jc w:val="both"/>
      </w:pPr>
      <w:r>
        <w:t>1) изменение границ, преобразование, упразднение муниципальных образований;</w:t>
      </w:r>
    </w:p>
    <w:p w:rsidR="00CE1FD5" w:rsidRDefault="00CE1FD5">
      <w:pPr>
        <w:pStyle w:val="ConsPlusNormal"/>
        <w:spacing w:before="240"/>
        <w:ind w:firstLine="540"/>
        <w:jc w:val="both"/>
      </w:pPr>
      <w:r>
        <w:t>2) уменьшение (до 100 и менее) либо превышение (более 3000) числа избирателей, зарегистрированных на территории избирательного участка;</w:t>
      </w:r>
    </w:p>
    <w:p w:rsidR="00CE1FD5" w:rsidRDefault="00CE1FD5">
      <w:pPr>
        <w:pStyle w:val="ConsPlusNormal"/>
        <w:jc w:val="both"/>
      </w:pPr>
      <w:r>
        <w:t xml:space="preserve">(п. 2 в ред. </w:t>
      </w:r>
      <w:hyperlink r:id="rId169" w:history="1">
        <w:r>
          <w:rPr>
            <w:color w:val="0000FF"/>
          </w:rPr>
          <w:t>закона</w:t>
        </w:r>
      </w:hyperlink>
      <w:r>
        <w:t xml:space="preserve"> НАО от 07.06.2023 N 410-ОЗ)</w:t>
      </w:r>
    </w:p>
    <w:p w:rsidR="00CE1FD5" w:rsidRDefault="00CE1FD5">
      <w:pPr>
        <w:pStyle w:val="ConsPlusNormal"/>
        <w:spacing w:before="240"/>
        <w:ind w:firstLine="540"/>
        <w:jc w:val="both"/>
      </w:pPr>
      <w:bookmarkStart w:id="12" w:name="Par172"/>
      <w:bookmarkEnd w:id="12"/>
      <w:r>
        <w:t>3) в целях уменьшения численности избирателей на избирательном участке до полутора тысяч;</w:t>
      </w:r>
    </w:p>
    <w:p w:rsidR="00CE1FD5" w:rsidRDefault="00CE1FD5">
      <w:pPr>
        <w:pStyle w:val="ConsPlusNormal"/>
        <w:jc w:val="both"/>
      </w:pPr>
      <w:r>
        <w:t xml:space="preserve">(в ред. </w:t>
      </w:r>
      <w:hyperlink r:id="rId170" w:history="1">
        <w:r>
          <w:rPr>
            <w:color w:val="0000FF"/>
          </w:rPr>
          <w:t>закона</w:t>
        </w:r>
      </w:hyperlink>
      <w:r>
        <w:t xml:space="preserve"> НАО от 07.06.2023 N 410-ОЗ)</w:t>
      </w:r>
    </w:p>
    <w:p w:rsidR="00CE1FD5" w:rsidRDefault="00CE1FD5">
      <w:pPr>
        <w:pStyle w:val="ConsPlusNormal"/>
        <w:spacing w:before="240"/>
        <w:ind w:firstLine="540"/>
        <w:jc w:val="both"/>
      </w:pPr>
      <w:bookmarkStart w:id="13" w:name="Par174"/>
      <w:bookmarkEnd w:id="13"/>
      <w:r>
        <w:t>4) в целях увеличения численности избирателей на избирательном участке;</w:t>
      </w:r>
    </w:p>
    <w:p w:rsidR="00CE1FD5" w:rsidRDefault="00CE1FD5">
      <w:pPr>
        <w:pStyle w:val="ConsPlusNormal"/>
        <w:jc w:val="both"/>
      </w:pPr>
      <w:r>
        <w:t xml:space="preserve">(в ред. </w:t>
      </w:r>
      <w:hyperlink r:id="rId171" w:history="1">
        <w:r>
          <w:rPr>
            <w:color w:val="0000FF"/>
          </w:rPr>
          <w:t>закона</w:t>
        </w:r>
      </w:hyperlink>
      <w:r>
        <w:t xml:space="preserve"> НАО от 07.06.2023 N 410-ОЗ)</w:t>
      </w:r>
    </w:p>
    <w:p w:rsidR="00CE1FD5" w:rsidRDefault="00CE1FD5">
      <w:pPr>
        <w:pStyle w:val="ConsPlusNormal"/>
        <w:spacing w:before="240"/>
        <w:ind w:firstLine="540"/>
        <w:jc w:val="both"/>
      </w:pPr>
      <w:bookmarkStart w:id="14" w:name="Par176"/>
      <w:bookmarkEnd w:id="14"/>
      <w:r>
        <w:t>5) в целях обеспечения наибольшего удобства для избирателей с учетом ввода в эксплуатацию новых многоквартирных домов и жилых домов или необходимости замены помещений для голосования.</w:t>
      </w:r>
    </w:p>
    <w:p w:rsidR="00CE1FD5" w:rsidRDefault="00CE1FD5">
      <w:pPr>
        <w:pStyle w:val="ConsPlusNormal"/>
        <w:jc w:val="both"/>
      </w:pPr>
      <w:r>
        <w:t xml:space="preserve">(часть 3.1 введена </w:t>
      </w:r>
      <w:hyperlink r:id="rId172" w:history="1">
        <w:r>
          <w:rPr>
            <w:color w:val="0000FF"/>
          </w:rPr>
          <w:t>законом</w:t>
        </w:r>
      </w:hyperlink>
      <w:r>
        <w:t xml:space="preserve"> НАО от 22.12.2017 N 356-ОЗ)</w:t>
      </w:r>
    </w:p>
    <w:p w:rsidR="00CE1FD5" w:rsidRDefault="00CE1FD5">
      <w:pPr>
        <w:pStyle w:val="ConsPlusNormal"/>
        <w:spacing w:before="240"/>
        <w:ind w:firstLine="540"/>
        <w:jc w:val="both"/>
      </w:pPr>
      <w:r>
        <w:t>3.2. Решение об уточнении перечня избирательных участков и (или) их границ должно быть принято вне периода избирательной кампании, а в исключительных случаях не позднее чем за 70 дней до дня голосования.</w:t>
      </w:r>
    </w:p>
    <w:p w:rsidR="00CE1FD5" w:rsidRDefault="00CE1FD5">
      <w:pPr>
        <w:pStyle w:val="ConsPlusNormal"/>
        <w:jc w:val="both"/>
      </w:pPr>
      <w:r>
        <w:t xml:space="preserve">(часть 3.2 введена </w:t>
      </w:r>
      <w:hyperlink r:id="rId173" w:history="1">
        <w:r>
          <w:rPr>
            <w:color w:val="0000FF"/>
          </w:rPr>
          <w:t>законом</w:t>
        </w:r>
      </w:hyperlink>
      <w:r>
        <w:t xml:space="preserve"> НАО от 22.12.2017 N 356-ОЗ; в ред. </w:t>
      </w:r>
      <w:hyperlink r:id="rId174" w:history="1">
        <w:r>
          <w:rPr>
            <w:color w:val="0000FF"/>
          </w:rPr>
          <w:t>закона</w:t>
        </w:r>
      </w:hyperlink>
      <w:r>
        <w:t xml:space="preserve"> НАО от 07.06.2023 N 410-ОЗ)</w:t>
      </w:r>
    </w:p>
    <w:p w:rsidR="00CE1FD5" w:rsidRDefault="00CE1FD5">
      <w:pPr>
        <w:pStyle w:val="ConsPlusNormal"/>
        <w:spacing w:before="240"/>
        <w:ind w:firstLine="540"/>
        <w:jc w:val="both"/>
      </w:pPr>
      <w:r>
        <w:lastRenderedPageBreak/>
        <w:t xml:space="preserve">3.3. Если решение, принимаемое в целях реализации </w:t>
      </w:r>
      <w:hyperlink w:anchor="Par172" w:tooltip="3) в целях уменьшения численности избирателей на избирательном участке до полутора тысяч;" w:history="1">
        <w:r>
          <w:rPr>
            <w:color w:val="0000FF"/>
          </w:rPr>
          <w:t>пункта 3</w:t>
        </w:r>
      </w:hyperlink>
      <w:r>
        <w:t xml:space="preserve">, </w:t>
      </w:r>
      <w:hyperlink w:anchor="Par174" w:tooltip="4) в целях увеличения численности избирателей на избирательном участке;" w:history="1">
        <w:r>
          <w:rPr>
            <w:color w:val="0000FF"/>
          </w:rPr>
          <w:t>4</w:t>
        </w:r>
      </w:hyperlink>
      <w:r>
        <w:t xml:space="preserve"> или </w:t>
      </w:r>
      <w:hyperlink w:anchor="Par176" w:tooltip="5) в целях обеспечения наибольшего удобства для избирателей с учетом ввода в эксплуатацию новых многоквартирных домов и жилых домов или необходимости замены помещений для голосования." w:history="1">
        <w:r>
          <w:rPr>
            <w:color w:val="0000FF"/>
          </w:rPr>
          <w:t>5 части 3.1</w:t>
        </w:r>
      </w:hyperlink>
      <w:r>
        <w:t xml:space="preserve"> настоящей статьи, предусматривает увеличение числа избирательных участков в пределах муниципального района, городского округа, то указанное решение может быть принято исключительно по согласованию с Избирательной комиссией Ненецкого автономного округа и последующему согласованию с Центральной избирательной комиссией Российской Федерации.</w:t>
      </w:r>
    </w:p>
    <w:p w:rsidR="00CE1FD5" w:rsidRDefault="00CE1FD5">
      <w:pPr>
        <w:pStyle w:val="ConsPlusNormal"/>
        <w:jc w:val="both"/>
      </w:pPr>
      <w:r>
        <w:t xml:space="preserve">(часть 3.3 введена </w:t>
      </w:r>
      <w:hyperlink r:id="rId175" w:history="1">
        <w:r>
          <w:rPr>
            <w:color w:val="0000FF"/>
          </w:rPr>
          <w:t>законом</w:t>
        </w:r>
      </w:hyperlink>
      <w:r>
        <w:t xml:space="preserve"> НАО от 22.12.2017 N 356-ОЗ)</w:t>
      </w:r>
    </w:p>
    <w:p w:rsidR="00CE1FD5" w:rsidRDefault="00CE1FD5">
      <w:pPr>
        <w:pStyle w:val="ConsPlusNormal"/>
        <w:spacing w:before="240"/>
        <w:ind w:firstLine="540"/>
        <w:jc w:val="both"/>
      </w:pPr>
      <w:bookmarkStart w:id="15" w:name="Par182"/>
      <w:bookmarkEnd w:id="15"/>
      <w:r>
        <w:t>4. В местах временного пребывания избирателей (больницы, санатории, дома отдыха, места содержания под стражей подозреваемых и обвиняемых и другие места временного пребывания) избирательные участки могут образовываться избирательной комиссией, организующей подготовку и проведение выборов в органы местного самоуправления, на установленный ею срок не позднее чем за 30 дней до дня голосования, а в исключительных случаях - по согласованию с Избирательной комиссией Ненецкого автономного округа не позднее чем за три дня до дня (первого дня) голосования. Такие участки входят в избирательные округа по месту их расположения.</w:t>
      </w:r>
    </w:p>
    <w:p w:rsidR="00CE1FD5" w:rsidRDefault="00CE1FD5">
      <w:pPr>
        <w:pStyle w:val="ConsPlusNormal"/>
        <w:jc w:val="both"/>
      </w:pPr>
      <w:r>
        <w:t xml:space="preserve">(в ред. законов НАО от 03.06.2013 </w:t>
      </w:r>
      <w:hyperlink r:id="rId176" w:history="1">
        <w:r>
          <w:rPr>
            <w:color w:val="0000FF"/>
          </w:rPr>
          <w:t>N 30-ОЗ</w:t>
        </w:r>
      </w:hyperlink>
      <w:r>
        <w:t xml:space="preserve">, от 20.05.2019 </w:t>
      </w:r>
      <w:hyperlink r:id="rId177" w:history="1">
        <w:r>
          <w:rPr>
            <w:color w:val="0000FF"/>
          </w:rPr>
          <w:t>N 83-ОЗ</w:t>
        </w:r>
      </w:hyperlink>
      <w:r>
        <w:t xml:space="preserve">, от 24.12.2020 </w:t>
      </w:r>
      <w:hyperlink r:id="rId178" w:history="1">
        <w:r>
          <w:rPr>
            <w:color w:val="0000FF"/>
          </w:rPr>
          <w:t>N 224-ОЗ</w:t>
        </w:r>
      </w:hyperlink>
      <w:r>
        <w:t xml:space="preserve">, от 07.06.2023 </w:t>
      </w:r>
      <w:hyperlink r:id="rId179" w:history="1">
        <w:r>
          <w:rPr>
            <w:color w:val="0000FF"/>
          </w:rPr>
          <w:t>N 410-ОЗ</w:t>
        </w:r>
      </w:hyperlink>
      <w:r>
        <w:t>)</w:t>
      </w:r>
    </w:p>
    <w:p w:rsidR="00CE1FD5" w:rsidRDefault="00CE1FD5">
      <w:pPr>
        <w:pStyle w:val="ConsPlusNormal"/>
        <w:spacing w:before="240"/>
        <w:ind w:firstLine="540"/>
        <w:jc w:val="both"/>
      </w:pPr>
      <w:r>
        <w:t>5. Военнослужащие голосуют на общих избирательных участках. В воинских частях, расположенных в обособленных, удаленных от населенных пунктов местностях, избирательные участки могут образовываться командирами воинских частей по согласованию с избирательной комиссией, организующей подготовку и проведение выборов в органы местного самоуправления, на установленный ею срок не позднее чем за 30 дней до дня голосования, а в исключительных случаях - по согласованию с Избирательной комиссией Ненецкого автономного округа не позднее чем за три дня до голосования.</w:t>
      </w:r>
    </w:p>
    <w:p w:rsidR="00CE1FD5" w:rsidRDefault="00CE1FD5">
      <w:pPr>
        <w:pStyle w:val="ConsPlusNormal"/>
        <w:jc w:val="both"/>
      </w:pPr>
      <w:r>
        <w:t xml:space="preserve">(в ред. законов НАО от 20.05.2019 </w:t>
      </w:r>
      <w:hyperlink r:id="rId180" w:history="1">
        <w:r>
          <w:rPr>
            <w:color w:val="0000FF"/>
          </w:rPr>
          <w:t>N 83-ОЗ</w:t>
        </w:r>
      </w:hyperlink>
      <w:r>
        <w:t xml:space="preserve">, от 07.06.2023 </w:t>
      </w:r>
      <w:hyperlink r:id="rId181" w:history="1">
        <w:r>
          <w:rPr>
            <w:color w:val="0000FF"/>
          </w:rPr>
          <w:t>N 410-ОЗ</w:t>
        </w:r>
      </w:hyperlink>
      <w:r>
        <w:t>)</w:t>
      </w:r>
    </w:p>
    <w:p w:rsidR="00CE1FD5" w:rsidRDefault="00CE1FD5">
      <w:pPr>
        <w:pStyle w:val="ConsPlusNormal"/>
        <w:spacing w:before="240"/>
        <w:ind w:firstLine="540"/>
        <w:jc w:val="both"/>
      </w:pPr>
      <w:r>
        <w:t xml:space="preserve">6. Списки избирательных участков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номеров, мест нахождения участковых избирательных комиссий, помещений для голосования и номеров телефонов участковых избирательных комиссий должны быть опубликованы главой местной администрации муниципального образования не позднее чем за 40 дней до дня голосования, а информация об участках голосования, образованных в соответствии с </w:t>
      </w:r>
      <w:hyperlink w:anchor="Par182" w:tooltip="4. В местах временного пребывания избирателей (больницы, санатории, дома отдыха, места содержания под стражей подозреваемых и обвиняемых и другие места временного пребывания) избирательные участки могут образовываться избирательной комиссией, организующей подготовку и проведение выборов в органы местного самоуправления, на установленный ею срок не позднее чем за 30 дней до дня голосования, а в исключительных случаях - по согласованию с Избирательной комиссией Ненецкого автономного округа не позднее чем з..." w:history="1">
        <w:r>
          <w:rPr>
            <w:color w:val="0000FF"/>
          </w:rPr>
          <w:t>частью 4</w:t>
        </w:r>
      </w:hyperlink>
      <w:r>
        <w:t xml:space="preserve"> настоящей статьи, избирательной комиссией, организующей подготовку и проведение выборов в органы местного самоуправления, не позднее чем за три дня до дня голосования.</w:t>
      </w:r>
    </w:p>
    <w:p w:rsidR="00CE1FD5" w:rsidRDefault="00CE1FD5">
      <w:pPr>
        <w:pStyle w:val="ConsPlusNormal"/>
        <w:jc w:val="both"/>
      </w:pPr>
      <w:r>
        <w:t xml:space="preserve">(в ред. законов НАО от 03.06.2013 </w:t>
      </w:r>
      <w:hyperlink r:id="rId182" w:history="1">
        <w:r>
          <w:rPr>
            <w:color w:val="0000FF"/>
          </w:rPr>
          <w:t>N 30-ОЗ</w:t>
        </w:r>
      </w:hyperlink>
      <w:r>
        <w:t xml:space="preserve">, от 20.05.2019 </w:t>
      </w:r>
      <w:hyperlink r:id="rId183" w:history="1">
        <w:r>
          <w:rPr>
            <w:color w:val="0000FF"/>
          </w:rPr>
          <w:t>N 83-ОЗ</w:t>
        </w:r>
      </w:hyperlink>
      <w:r>
        <w:t xml:space="preserve">, от 07.06.2023 </w:t>
      </w:r>
      <w:hyperlink r:id="rId184" w:history="1">
        <w:r>
          <w:rPr>
            <w:color w:val="0000FF"/>
          </w:rPr>
          <w:t>N 410-ОЗ</w:t>
        </w:r>
      </w:hyperlink>
      <w:r>
        <w:t>)</w:t>
      </w:r>
    </w:p>
    <w:p w:rsidR="00CE1FD5" w:rsidRDefault="00CE1FD5">
      <w:pPr>
        <w:pStyle w:val="ConsPlusNormal"/>
        <w:jc w:val="both"/>
      </w:pPr>
    </w:p>
    <w:p w:rsidR="00CE1FD5" w:rsidRDefault="00CE1FD5">
      <w:pPr>
        <w:pStyle w:val="ConsPlusTitle"/>
        <w:ind w:firstLine="540"/>
        <w:jc w:val="both"/>
        <w:outlineLvl w:val="2"/>
      </w:pPr>
      <w:r>
        <w:t>Статья 9. Составление списков избирателей</w:t>
      </w:r>
    </w:p>
    <w:p w:rsidR="00CE1FD5" w:rsidRDefault="00CE1FD5">
      <w:pPr>
        <w:pStyle w:val="ConsPlusNormal"/>
        <w:jc w:val="both"/>
      </w:pPr>
    </w:p>
    <w:p w:rsidR="00CE1FD5" w:rsidRDefault="00CE1FD5">
      <w:pPr>
        <w:pStyle w:val="ConsPlusNormal"/>
        <w:ind w:firstLine="540"/>
        <w:jc w:val="both"/>
      </w:pPr>
      <w:r>
        <w:t>1. В целях реализации прав избирателей избирательной комиссией, организующей подготовку и проведение выборов в органы местного самоуправления, составляются списки избирателей отдельно по каждому избирательному участку.</w:t>
      </w:r>
    </w:p>
    <w:p w:rsidR="00CE1FD5" w:rsidRDefault="00CE1FD5">
      <w:pPr>
        <w:pStyle w:val="ConsPlusNormal"/>
        <w:jc w:val="both"/>
      </w:pPr>
      <w:r>
        <w:t xml:space="preserve">(в ред. </w:t>
      </w:r>
      <w:hyperlink r:id="rId185" w:history="1">
        <w:r>
          <w:rPr>
            <w:color w:val="0000FF"/>
          </w:rPr>
          <w:t>закона</w:t>
        </w:r>
      </w:hyperlink>
      <w:r>
        <w:t xml:space="preserve"> НАО от 07.06.2023 N 410-ОЗ)</w:t>
      </w:r>
    </w:p>
    <w:p w:rsidR="00CE1FD5" w:rsidRDefault="00CE1FD5">
      <w:pPr>
        <w:pStyle w:val="ConsPlusNormal"/>
        <w:spacing w:before="240"/>
        <w:ind w:firstLine="540"/>
        <w:jc w:val="both"/>
      </w:pPr>
      <w:bookmarkStart w:id="16" w:name="Par193"/>
      <w:bookmarkEnd w:id="16"/>
      <w:r>
        <w:t xml:space="preserve">2. Списки избирателей составляются избирательной комиссией, организующей подготовку и проведение выборов в органы местного самоуправления, не позднее чем за 10 дней до дня </w:t>
      </w:r>
      <w:r>
        <w:lastRenderedPageBreak/>
        <w:t>голосования, а в случае проведения досрочного голосования в труднодоступных и отдаленных местностях, на судах и полярных станциях не позднее чем за 26 дней до дня голосования. Списки избирателей составляются на основании представляемых уполномоченными на то органами и (или) должностными лицами сведений, полученных с использованием государственной системы регистрации (учета) избирателей.</w:t>
      </w:r>
    </w:p>
    <w:p w:rsidR="00CE1FD5" w:rsidRDefault="00CE1FD5">
      <w:pPr>
        <w:pStyle w:val="ConsPlusNormal"/>
        <w:jc w:val="both"/>
      </w:pPr>
      <w:r>
        <w:t xml:space="preserve">(в ред. законов НАО от 03.06.2013 </w:t>
      </w:r>
      <w:hyperlink r:id="rId186" w:history="1">
        <w:r>
          <w:rPr>
            <w:color w:val="0000FF"/>
          </w:rPr>
          <w:t>N 30-ОЗ</w:t>
        </w:r>
      </w:hyperlink>
      <w:r>
        <w:t xml:space="preserve">, от 20.05.2019 </w:t>
      </w:r>
      <w:hyperlink r:id="rId187" w:history="1">
        <w:r>
          <w:rPr>
            <w:color w:val="0000FF"/>
          </w:rPr>
          <w:t>N 83-ОЗ</w:t>
        </w:r>
      </w:hyperlink>
      <w:r>
        <w:t xml:space="preserve">, от 07.06.2023 </w:t>
      </w:r>
      <w:hyperlink r:id="rId188" w:history="1">
        <w:r>
          <w:rPr>
            <w:color w:val="0000FF"/>
          </w:rPr>
          <w:t>N 410-ОЗ</w:t>
        </w:r>
      </w:hyperlink>
      <w:r>
        <w:t>)</w:t>
      </w:r>
    </w:p>
    <w:p w:rsidR="00CE1FD5" w:rsidRDefault="00CE1FD5">
      <w:pPr>
        <w:pStyle w:val="ConsPlusNormal"/>
        <w:spacing w:before="240"/>
        <w:ind w:firstLine="540"/>
        <w:jc w:val="both"/>
      </w:pPr>
      <w:r>
        <w:t xml:space="preserve">В соответствии с Федеральным </w:t>
      </w:r>
      <w:hyperlink r:id="rId18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регистрация избирателей и установление численности зарегистрированных на территории муниципального образования избирателей осуществляется по состоянию на 1 января и 1 июля каждого года с использованием Государственной автоматизированной системой Российской Федерации "Выборы" (далее - ГАС "Выборы").</w:t>
      </w:r>
    </w:p>
    <w:p w:rsidR="00CE1FD5" w:rsidRDefault="00CE1FD5">
      <w:pPr>
        <w:pStyle w:val="ConsPlusNormal"/>
        <w:jc w:val="both"/>
      </w:pPr>
      <w:r>
        <w:t xml:space="preserve">(в ред. законов НАО от 01.07.2009 </w:t>
      </w:r>
      <w:hyperlink r:id="rId190" w:history="1">
        <w:r>
          <w:rPr>
            <w:color w:val="0000FF"/>
          </w:rPr>
          <w:t>N 45-ОЗ</w:t>
        </w:r>
      </w:hyperlink>
      <w:r>
        <w:t xml:space="preserve">, от 03.06.2013 </w:t>
      </w:r>
      <w:hyperlink r:id="rId191" w:history="1">
        <w:r>
          <w:rPr>
            <w:color w:val="0000FF"/>
          </w:rPr>
          <w:t>N 30-ОЗ</w:t>
        </w:r>
      </w:hyperlink>
      <w:r>
        <w:t>)</w:t>
      </w:r>
    </w:p>
    <w:p w:rsidR="00CE1FD5" w:rsidRDefault="00CE1FD5">
      <w:pPr>
        <w:pStyle w:val="ConsPlusNormal"/>
        <w:spacing w:before="240"/>
        <w:ind w:firstLine="540"/>
        <w:jc w:val="both"/>
      </w:pPr>
      <w:r>
        <w:t>Регистрация (учет) избирателей, проживающих на территории муниципального образования, осуществляется главой местной администрации муниципального образования. Основанием для регистрации (учета) избирателей на территории муниципального образования является факт нахождения места жительства (в отношении вынужденных переселенцев - факт временного пребывания) избирателей на соответствующей территории. Указанный факт устанавливается на основании сведений, представляемых органами, осуществляющими регистрацию граждан Российской Федерации по месту пребывания и по месту жительства в пределах Российской Федерации.</w:t>
      </w:r>
    </w:p>
    <w:p w:rsidR="00CE1FD5" w:rsidRDefault="00CE1FD5">
      <w:pPr>
        <w:pStyle w:val="ConsPlusNormal"/>
        <w:spacing w:before="240"/>
        <w:ind w:firstLine="540"/>
        <w:jc w:val="both"/>
      </w:pPr>
      <w:r>
        <w:t>3. Сведения о зарегистрированных избирателях формирует и уточняет глава местной администрации муниципального образования. Сведения об избирателях-военнослужащих, находящихся в воинской части, членах их семей и о других избирателях, если они проживают на территории расположения воинской части либо зарегистрированы в установленном порядке при воинской части по месту их службы, формирует и уточняет командир воинской части. Указанные сведения направляются уполномоченным на то должностным лицом в избирательную комиссию, организующую подготовку и проведение выборов в органы местного самоуправления. Сведения об избирателях, находящихся в местах временного пребывания, представляет в избирательную комиссию руководитель организации, в которой избиратель временно пребывает.</w:t>
      </w:r>
    </w:p>
    <w:p w:rsidR="00CE1FD5" w:rsidRDefault="00CE1FD5">
      <w:pPr>
        <w:pStyle w:val="ConsPlusNormal"/>
        <w:jc w:val="both"/>
      </w:pPr>
      <w:r>
        <w:t xml:space="preserve">(в ред. законов НАО от 04.07.2016 </w:t>
      </w:r>
      <w:hyperlink r:id="rId192" w:history="1">
        <w:r>
          <w:rPr>
            <w:color w:val="0000FF"/>
          </w:rPr>
          <w:t>N 226-ОЗ</w:t>
        </w:r>
      </w:hyperlink>
      <w:r>
        <w:t xml:space="preserve">, от 07.06.2023 </w:t>
      </w:r>
      <w:hyperlink r:id="rId193" w:history="1">
        <w:r>
          <w:rPr>
            <w:color w:val="0000FF"/>
          </w:rPr>
          <w:t>N 410-ОЗ</w:t>
        </w:r>
      </w:hyperlink>
      <w:r>
        <w:t>)</w:t>
      </w:r>
    </w:p>
    <w:p w:rsidR="00CE1FD5" w:rsidRDefault="00CE1FD5">
      <w:pPr>
        <w:pStyle w:val="ConsPlusNormal"/>
        <w:spacing w:before="240"/>
        <w:ind w:firstLine="540"/>
        <w:jc w:val="both"/>
      </w:pPr>
      <w:r>
        <w:t>4. Лица, представляющие сведения об избирателях, несут ответственность за достоверность и полноту этих сведений, а также за своевременность их представления.</w:t>
      </w:r>
    </w:p>
    <w:p w:rsidR="00CE1FD5" w:rsidRDefault="00CE1FD5">
      <w:pPr>
        <w:pStyle w:val="ConsPlusNormal"/>
        <w:spacing w:before="240"/>
        <w:ind w:firstLine="540"/>
        <w:jc w:val="both"/>
      </w:pPr>
      <w:r>
        <w:t>5. Списки избирателей по избирательным участкам, образованным в местах временного пребывания избирателей (больницы, санатории, дома отдыха, места содержания под стражей подозреваемых и обвиняемых и другие места временного пребывания), составляются участковыми избирательными комиссиями не позднее дня, предшествующего дню голосования, на основании данных, представляемых руководителями соответствующих учреждений. При этом сообщения о факте включения указанных избирателей в список избирателей по месту временного пребывания избирателей направляются в избирательную комиссию, организующую подготовку и проведение выборов в органы местного самоуправления.</w:t>
      </w:r>
    </w:p>
    <w:p w:rsidR="00CE1FD5" w:rsidRDefault="00CE1FD5">
      <w:pPr>
        <w:pStyle w:val="ConsPlusNormal"/>
        <w:jc w:val="both"/>
      </w:pPr>
      <w:r>
        <w:t xml:space="preserve">(в ред. </w:t>
      </w:r>
      <w:hyperlink r:id="rId194" w:history="1">
        <w:r>
          <w:rPr>
            <w:color w:val="0000FF"/>
          </w:rPr>
          <w:t>закона</w:t>
        </w:r>
      </w:hyperlink>
      <w:r>
        <w:t xml:space="preserve"> НАО от 07.06.2023 N 410-ОЗ)</w:t>
      </w:r>
    </w:p>
    <w:p w:rsidR="00CE1FD5" w:rsidRDefault="00CE1FD5">
      <w:pPr>
        <w:pStyle w:val="ConsPlusNormal"/>
        <w:spacing w:before="240"/>
        <w:ind w:firstLine="540"/>
        <w:jc w:val="both"/>
      </w:pPr>
      <w:r>
        <w:lastRenderedPageBreak/>
        <w:t xml:space="preserve">6. В списки избирателей включаются граждане Российской Федерации, обладающие на день голосования активным избирательным правом. Основанием для включения гражданина Российской Федерации в список избирателей на конкретном избирательном участке является факт нахождения места его жительства на территории этого участка, а в случаях, предусмотренных Федеральным </w:t>
      </w:r>
      <w:hyperlink r:id="rId195" w:history="1">
        <w:r>
          <w:rPr>
            <w:color w:val="0000FF"/>
          </w:rPr>
          <w:t>законом</w:t>
        </w:r>
      </w:hyperlink>
      <w:r>
        <w:t xml:space="preserve">, иным законом, - факт пребывания (временного пребывания, нахождения) гражданина на территории этого участка (при наличии у гражданина активного избирательного права). Факт нахождения места жительства либо пребывания (временного пребывания) гражданина на территории определенного избирательного участка устанавливается органами регистрационного учета граждан Российской Федерации по месту жительства и по месту пребывания в пределах Российской Федерации в соответствии с законодательством Российской Федерации, а в случаях, предусмотренных Федеральным </w:t>
      </w:r>
      <w:hyperlink r:id="rId196" w:history="1">
        <w:r>
          <w:rPr>
            <w:color w:val="0000FF"/>
          </w:rPr>
          <w:t>законом</w:t>
        </w:r>
      </w:hyperlink>
      <w:r>
        <w:t xml:space="preserve">, иным законом, - другими уполномоченными на то органами, организациями и должностными лицами. Если на основании международного договора Российской Федерации иностранные граждане имеют право на участие в выборах в органы местного самоуправления, то в списки избирателей при проведении выборов в органы местного самоуправления в соответствии с законом включаются иностранные граждане, достигшие на день голосования возраста 18 лет и не подпадающие под действие </w:t>
      </w:r>
      <w:hyperlink w:anchor="Par72" w:tooltip="4. Не имеет права избирать и быть избранным, участвовать в осуществлении других избирательных действий гражданин Российской Федерации, признанный судом недееспособным или содержащийся в местах лишения свободы по приговору суда." w:history="1">
        <w:r>
          <w:rPr>
            <w:color w:val="0000FF"/>
          </w:rPr>
          <w:t>части 4 статьи 4</w:t>
        </w:r>
      </w:hyperlink>
      <w:r>
        <w:t xml:space="preserve"> настоящего закона, постоянно проживающие на территории муниципального образования, в котором проводятся указанные выборы.</w:t>
      </w:r>
    </w:p>
    <w:p w:rsidR="00CE1FD5" w:rsidRDefault="00CE1FD5">
      <w:pPr>
        <w:pStyle w:val="ConsPlusNormal"/>
        <w:jc w:val="both"/>
      </w:pPr>
      <w:r>
        <w:t xml:space="preserve">(в ред. законов НАО от 22.12.2017 </w:t>
      </w:r>
      <w:hyperlink r:id="rId197" w:history="1">
        <w:r>
          <w:rPr>
            <w:color w:val="0000FF"/>
          </w:rPr>
          <w:t>N 356-ОЗ</w:t>
        </w:r>
      </w:hyperlink>
      <w:r>
        <w:t xml:space="preserve">, от 20.05.2019 </w:t>
      </w:r>
      <w:hyperlink r:id="rId198" w:history="1">
        <w:r>
          <w:rPr>
            <w:color w:val="0000FF"/>
          </w:rPr>
          <w:t>N 83-ОЗ</w:t>
        </w:r>
      </w:hyperlink>
      <w:r>
        <w:t>)</w:t>
      </w:r>
    </w:p>
    <w:p w:rsidR="00CE1FD5" w:rsidRDefault="00CE1FD5">
      <w:pPr>
        <w:pStyle w:val="ConsPlusNormal"/>
        <w:spacing w:before="240"/>
        <w:ind w:firstLine="540"/>
        <w:jc w:val="both"/>
      </w:pPr>
      <w:r>
        <w:t>6.1. Военнослужащие, проходящие военную службу по призыву в воинских частях, военных организациях и учреждениях, которые расположены на территории соответствующего муниципального образования, если место жительства этих военнослужащих до призыва на военную службу не было расположено на территории муниципального образования, не включаются в списки избирателей и не учитываются при определении числа избирателей при выборах в органы местного самоуправления.</w:t>
      </w:r>
    </w:p>
    <w:p w:rsidR="00CE1FD5" w:rsidRDefault="00CE1FD5">
      <w:pPr>
        <w:pStyle w:val="ConsPlusNormal"/>
        <w:jc w:val="both"/>
      </w:pPr>
      <w:r>
        <w:t xml:space="preserve">(часть 6.1 введена </w:t>
      </w:r>
      <w:hyperlink r:id="rId199" w:history="1">
        <w:r>
          <w:rPr>
            <w:color w:val="0000FF"/>
          </w:rPr>
          <w:t>законом</w:t>
        </w:r>
      </w:hyperlink>
      <w:r>
        <w:t xml:space="preserve"> НАО от 20.05.2019 N 83-ОЗ)</w:t>
      </w:r>
    </w:p>
    <w:p w:rsidR="00CE1FD5" w:rsidRDefault="00CE1FD5">
      <w:pPr>
        <w:pStyle w:val="ConsPlusNormal"/>
        <w:spacing w:before="240"/>
        <w:ind w:firstLine="540"/>
        <w:jc w:val="both"/>
      </w:pPr>
      <w:r>
        <w:t>7. Гражданин Российской Федерации включается в список избирателей только на одном избирательном участке. При выявлении избирательной комиссией, организующей подготовку и проведение выборов в органы местного самоуправления, факта включения гражданина Российской Федерации в списки избирателей на разных избирательных участках указанная комиссия до передачи списков избирателей в участковые избирательные комиссии проводит работу по устранению ошибки или неточности в списках.</w:t>
      </w:r>
    </w:p>
    <w:p w:rsidR="00CE1FD5" w:rsidRDefault="00CE1FD5">
      <w:pPr>
        <w:pStyle w:val="ConsPlusNormal"/>
        <w:jc w:val="both"/>
      </w:pPr>
      <w:r>
        <w:t xml:space="preserve">(в ред. </w:t>
      </w:r>
      <w:hyperlink r:id="rId200" w:history="1">
        <w:r>
          <w:rPr>
            <w:color w:val="0000FF"/>
          </w:rPr>
          <w:t>закона</w:t>
        </w:r>
      </w:hyperlink>
      <w:r>
        <w:t xml:space="preserve"> НАО от 07.06.2023 N 410-ОЗ)</w:t>
      </w:r>
    </w:p>
    <w:p w:rsidR="00CE1FD5" w:rsidRDefault="00CE1FD5">
      <w:pPr>
        <w:pStyle w:val="ConsPlusNormal"/>
        <w:spacing w:before="240"/>
        <w:ind w:firstLine="540"/>
        <w:jc w:val="both"/>
      </w:pPr>
      <w:r>
        <w:t>8. Список избирателей составляется в двух экземплярах. Сведения об избирателях, включаемых в список избирателей, располагаются в алфавитном или ином порядке (по населенным пунктам, улицам, домам, квартирам). В списке указываются фамилия, имя, отчество, год рождения (в возрасте 18 лет - дополнительно день и месяц рождения), адрес места жительства избирателя. В списке избирателей должны быть предусмотрены места для проставления избирателем подписи за каждый полученный им бюллетень, серии и номера своего паспорта или документа, заменяющего паспорт гражданина, а также для внесения суммарных данных по каждому виду выборов и для проставления подписи члена участковой избирательной комиссии, выдавшего бюллетень (бюллетени) избирателю.</w:t>
      </w:r>
    </w:p>
    <w:p w:rsidR="00CE1FD5" w:rsidRDefault="00CE1FD5">
      <w:pPr>
        <w:pStyle w:val="ConsPlusNormal"/>
        <w:spacing w:before="240"/>
        <w:ind w:firstLine="540"/>
        <w:jc w:val="both"/>
      </w:pPr>
      <w:r>
        <w:t xml:space="preserve">9. Первый экземпляр списка избирателей подписывают председатель и секретарь </w:t>
      </w:r>
      <w:r>
        <w:lastRenderedPageBreak/>
        <w:t>избирательной комиссии, организующей подготовку и проведение выборов в органы местного самоуправления. На избирательном участке, образованном в отдаленной или труднодоступной местности либо на территории воинской части, список избирателей подписывают председатель и секретарь участковой избирательной комиссии. Список избирателей заверяется печатями соответственно избирательной комиссии, организующей подготовку и проведение выборов в органы местного самоуправления, или участковой избирательной комиссии. Порядок и сроки изготовления второго экземпляра списка избирателей, его использования, передачи соответствующей участковой избирательной комиссии, заверения и уточнения определяются избирательной комиссией, организующей подготовку и проведение выборов в органы местного самоуправления.</w:t>
      </w:r>
    </w:p>
    <w:p w:rsidR="00CE1FD5" w:rsidRDefault="00CE1FD5">
      <w:pPr>
        <w:pStyle w:val="ConsPlusNormal"/>
        <w:jc w:val="both"/>
      </w:pPr>
      <w:r>
        <w:t xml:space="preserve">(в ред. законов НАО от 01.07.2009 </w:t>
      </w:r>
      <w:hyperlink r:id="rId201" w:history="1">
        <w:r>
          <w:rPr>
            <w:color w:val="0000FF"/>
          </w:rPr>
          <w:t>N 45-ОЗ</w:t>
        </w:r>
      </w:hyperlink>
      <w:r>
        <w:t xml:space="preserve">, от 07.06.2023 </w:t>
      </w:r>
      <w:hyperlink r:id="rId202" w:history="1">
        <w:r>
          <w:rPr>
            <w:color w:val="0000FF"/>
          </w:rPr>
          <w:t>N 410-ОЗ</w:t>
        </w:r>
      </w:hyperlink>
      <w:r>
        <w:t>)</w:t>
      </w:r>
    </w:p>
    <w:p w:rsidR="00CE1FD5" w:rsidRDefault="00CE1FD5">
      <w:pPr>
        <w:pStyle w:val="ConsPlusNormal"/>
        <w:spacing w:before="240"/>
        <w:ind w:firstLine="540"/>
        <w:jc w:val="both"/>
      </w:pPr>
      <w:r>
        <w:t>10. Избирательная комиссия, организующая подготовку и проведение выборов в органы местного самоуправления, передает по акту участковым избирательным комиссиям первый экземпляр списка избирателей конкретного избирательного участка не позднее чем за 10 дней до дня голосования, а в случае проведения досрочного голосования в труднодоступных и отдаленных местностях, на судах и полярных станциях не позднее чем за 20 дней до дня голосования. Участковая избирательная комиссия вправе разделить первый экземпляр списка избирателей на отдельные книги. Каждая такая книга не позднее дня, предшествующего дню голосования, должна быть сброшюрована (прошита), что подтверждается печатью соответствующей участковой избирательной комиссии и подписью ее председателя.</w:t>
      </w:r>
    </w:p>
    <w:p w:rsidR="00CE1FD5" w:rsidRDefault="00CE1FD5">
      <w:pPr>
        <w:pStyle w:val="ConsPlusNormal"/>
        <w:jc w:val="both"/>
      </w:pPr>
      <w:r>
        <w:t xml:space="preserve">(в ред. законов НАО от 20.05.2019 </w:t>
      </w:r>
      <w:hyperlink r:id="rId203" w:history="1">
        <w:r>
          <w:rPr>
            <w:color w:val="0000FF"/>
          </w:rPr>
          <w:t>N 83-ОЗ</w:t>
        </w:r>
      </w:hyperlink>
      <w:r>
        <w:t xml:space="preserve">, от 07.06.2023 </w:t>
      </w:r>
      <w:hyperlink r:id="rId204" w:history="1">
        <w:r>
          <w:rPr>
            <w:color w:val="0000FF"/>
          </w:rPr>
          <w:t>N 410-ОЗ</w:t>
        </w:r>
      </w:hyperlink>
      <w:r>
        <w:t>)</w:t>
      </w:r>
    </w:p>
    <w:p w:rsidR="00CE1FD5" w:rsidRDefault="00CE1FD5">
      <w:pPr>
        <w:pStyle w:val="ConsPlusNormal"/>
        <w:spacing w:before="240"/>
        <w:ind w:firstLine="540"/>
        <w:jc w:val="both"/>
      </w:pPr>
      <w:r>
        <w:t>11. Участковая избирательная комиссия уточняет список избирателей в соответствии с установленным порядком организации взаимодействия комиссий с органами местного самоуправления, учреждениями и организациями, осуществляющими регистрацию (учет) избирателей. Выверенный и уточненный список избирателей не позднее дня, предшествующего дню голосования, подписывается председателем и секретарем участковой избирательной комиссии и заверяется печатью участковой избирательной комиссии.</w:t>
      </w:r>
    </w:p>
    <w:p w:rsidR="00CE1FD5" w:rsidRDefault="00CE1FD5">
      <w:pPr>
        <w:pStyle w:val="ConsPlusNormal"/>
        <w:spacing w:before="240"/>
        <w:ind w:firstLine="540"/>
        <w:jc w:val="both"/>
      </w:pPr>
      <w:r>
        <w:t xml:space="preserve">12. Участковая избирательная комиссия за 10 дней до дня голосования представляет список избирателей для ознакомления избирателей и его дополнительного уточнения, а в случае проведения досрочного голосования в соответствии с </w:t>
      </w:r>
      <w:hyperlink w:anchor="Par1347" w:tooltip="1. Избирательная комиссия, организующая подготовку и проведение выборов в органы местного самоуправления, вправе разрешить провести досрочно (но не ранее чем за 20 дней до дня голосования) голосование всех избирателей на одном или нескольких избирательных участках, образованных в труднодоступных или отдаленных местностях, на судах, которые будут находиться в день голосования в плавании, на полярных станциях. Избирательная комиссия, организующая подготовку и проведение выборов в органы местного самоуправл..." w:history="1">
        <w:r>
          <w:rPr>
            <w:color w:val="0000FF"/>
          </w:rPr>
          <w:t>частями 1</w:t>
        </w:r>
      </w:hyperlink>
      <w:r>
        <w:t xml:space="preserve"> или </w:t>
      </w:r>
      <w:hyperlink w:anchor="Par1351" w:tooltip="2. Избирателю,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бирательном участке, на котором он включен в список избирателей, должна быть предоставлена возможность проголосовать досрочно. Досрочное голосование проводится путем заполнения ..." w:history="1">
        <w:r>
          <w:rPr>
            <w:color w:val="0000FF"/>
          </w:rPr>
          <w:t>2 статьи 42</w:t>
        </w:r>
      </w:hyperlink>
      <w:r>
        <w:t xml:space="preserve"> настоящего закона ознакомление со списком избирателей по соответствующему избирательному участку осуществляется со дня передачи первого экземпляра списка избирателей в участковую избирательную комиссию в целях обеспечения проведения досрочного голосования избирателей.</w:t>
      </w:r>
    </w:p>
    <w:p w:rsidR="00CE1FD5" w:rsidRDefault="00CE1FD5">
      <w:pPr>
        <w:pStyle w:val="ConsPlusNormal"/>
        <w:jc w:val="both"/>
      </w:pPr>
      <w:r>
        <w:t xml:space="preserve">(часть 12 в ред. </w:t>
      </w:r>
      <w:hyperlink r:id="rId205" w:history="1">
        <w:r>
          <w:rPr>
            <w:color w:val="0000FF"/>
          </w:rPr>
          <w:t>закона</w:t>
        </w:r>
      </w:hyperlink>
      <w:r>
        <w:t xml:space="preserve"> НАО от 20.05.2019 N 83-ОЗ)</w:t>
      </w:r>
    </w:p>
    <w:p w:rsidR="00CE1FD5" w:rsidRDefault="00CE1FD5">
      <w:pPr>
        <w:pStyle w:val="ConsPlusNormal"/>
        <w:spacing w:before="240"/>
        <w:ind w:firstLine="540"/>
        <w:jc w:val="both"/>
      </w:pPr>
      <w:r>
        <w:t xml:space="preserve">12.1. В случае проведения досрочного голосования в соответствии с </w:t>
      </w:r>
      <w:hyperlink w:anchor="Par1347" w:tooltip="1. Избирательная комиссия, организующая подготовку и проведение выборов в органы местного самоуправления, вправе разрешить провести досрочно (но не ранее чем за 20 дней до дня голосования) голосование всех избирателей на одном или нескольких избирательных участках, образованных в труднодоступных или отдаленных местностях, на судах, которые будут находиться в день голосования в плавании, на полярных станциях. Избирательная комиссия, организующая подготовку и проведение выборов в органы местного самоуправл..." w:history="1">
        <w:r>
          <w:rPr>
            <w:color w:val="0000FF"/>
          </w:rPr>
          <w:t>частью 1 статьи 42</w:t>
        </w:r>
      </w:hyperlink>
      <w:r>
        <w:t xml:space="preserve"> настоящего закона составление списка избирателей, передача в участковую комиссию первого экземпляра списка избирателей и ознакомление со списком избирателей по соответствующему избирательному участку и его дополнительного уточнения осуществляются участковой комиссией за 10 дней до дня досрочного голосования.</w:t>
      </w:r>
    </w:p>
    <w:p w:rsidR="00CE1FD5" w:rsidRDefault="00CE1FD5">
      <w:pPr>
        <w:pStyle w:val="ConsPlusNormal"/>
        <w:jc w:val="both"/>
      </w:pPr>
      <w:r>
        <w:t xml:space="preserve">(часть 12.1 введена </w:t>
      </w:r>
      <w:hyperlink r:id="rId206" w:history="1">
        <w:r>
          <w:rPr>
            <w:color w:val="0000FF"/>
          </w:rPr>
          <w:t>законом</w:t>
        </w:r>
      </w:hyperlink>
      <w:r>
        <w:t xml:space="preserve"> НАО от 26.05.2014 N 31-ОЗ)</w:t>
      </w:r>
    </w:p>
    <w:p w:rsidR="00CE1FD5" w:rsidRDefault="00CE1FD5">
      <w:pPr>
        <w:pStyle w:val="ConsPlusNormal"/>
        <w:spacing w:before="240"/>
        <w:ind w:firstLine="540"/>
        <w:jc w:val="both"/>
      </w:pPr>
      <w:r>
        <w:t xml:space="preserve">12.2. Список избирателей может составляться, уточняться и использоваться в электронном виде в порядке и сроки, определенные Избирательной комиссией Ненецкого автономного округа с учетом требований, установленных Центральной избирательной комиссией Российской </w:t>
      </w:r>
      <w:r>
        <w:lastRenderedPageBreak/>
        <w:t>Федерации.</w:t>
      </w:r>
    </w:p>
    <w:p w:rsidR="00CE1FD5" w:rsidRDefault="00CE1FD5">
      <w:pPr>
        <w:pStyle w:val="ConsPlusNormal"/>
        <w:spacing w:before="240"/>
        <w:ind w:firstLine="540"/>
        <w:jc w:val="both"/>
      </w:pPr>
      <w:r>
        <w:t xml:space="preserve">В случае составления, уточнения и использования списка избирателей в электронном виде его копия изготавливается путем распечатки списка избирателей на бумажном носителе непосредственно после окончания времени голосования (в последний день голосования) и заверяется подписями председателя, секретаря участковой избирательной комиссии и печатью участковой избирательной комиссии. Указанная копия равнозначна по своей юридической силе списку избирателей в электронном виде. Хранение указанной копии осуществляется в порядке, определяемом в соответствии с Федеральным </w:t>
      </w:r>
      <w:hyperlink r:id="rId207" w:history="1">
        <w:r>
          <w:rPr>
            <w:color w:val="0000FF"/>
          </w:rPr>
          <w:t>законом</w:t>
        </w:r>
      </w:hyperlink>
      <w:r>
        <w:t xml:space="preserve"> в отношении хранения избирательной документации.</w:t>
      </w:r>
    </w:p>
    <w:p w:rsidR="00CE1FD5" w:rsidRDefault="00CE1FD5">
      <w:pPr>
        <w:pStyle w:val="ConsPlusNormal"/>
        <w:jc w:val="both"/>
      </w:pPr>
      <w:r>
        <w:t xml:space="preserve">(часть 12.2 введена </w:t>
      </w:r>
      <w:hyperlink r:id="rId208" w:history="1">
        <w:r>
          <w:rPr>
            <w:color w:val="0000FF"/>
          </w:rPr>
          <w:t>законом</w:t>
        </w:r>
      </w:hyperlink>
      <w:r>
        <w:t xml:space="preserve"> НАО от 07.06.2023 N 410-ОЗ)</w:t>
      </w:r>
    </w:p>
    <w:p w:rsidR="00CE1FD5" w:rsidRDefault="00CE1FD5">
      <w:pPr>
        <w:pStyle w:val="ConsPlusNormal"/>
        <w:spacing w:before="240"/>
        <w:ind w:firstLine="540"/>
        <w:jc w:val="both"/>
      </w:pPr>
      <w:r>
        <w:t xml:space="preserve">13. Гражданин Российской Федерации, обладающий активным избирательным правом, вправе обратиться в участковую избирательную комиссию с заявлением о включении его в список избирателей, о любой ошибке или неточности в сведениях о нем, внесенных в список избирателей. В течение 24 часов, а в день голосования в течение двух часов с момента обращения, но не позднее момента окончания голосования, участковая избирательная комиссия обязана проверить сообщенные заявителем сведения и представленные документы и либо устранить ошибку или неточность, либо принять решение об отклонении заявления с указанием причин такого отклонения, вручив заверенную копию этого решения заявителю. В соответствии с Федеральным </w:t>
      </w:r>
      <w:hyperlink r:id="rId209" w:history="1">
        <w:r>
          <w:rPr>
            <w:color w:val="0000FF"/>
          </w:rPr>
          <w:t>законом</w:t>
        </w:r>
      </w:hyperlink>
      <w:r>
        <w:t xml:space="preserve"> решение участковой избирательной комиссии об отклонении заявления о включении гражданина Российской Федерации в список избирателей может быть обжаловано в вышестоящую избирательную комиссию или в суд (по месту нахождения участковой избирательной комиссии), которые обязаны рассмотреть жалобу (заявление) в трехдневный срок, а за три и менее дня до дня голосования и в день голосования - немедленно. В случае, если принято решение об удовлетворении жалобы (заявления), исправление в списке избирателей производится участковой избирательной комиссией немедленно. Исключение гражданина Российской Федерации из списка избирателей после его подписания председателями и секретарями соответствующих избирательных комиссий и заверения его печатями этих избирательных комиссий производится только на основании официальных документов, в том числе сообщения вышестоящей избирательной комиссии о включении избирателя в список избирателей на другом избирательном участке. При этом в списке избирателей, а также в базе данных ГАС "Выборы" указывается дата исключения гражданина Российской Федерации из списка, а также причина такого исключения. Запись в списке избирателей заверяется подписью председателя участковой избирательной комиссии, с указанием даты внесения этой подписи. Каждый гражданин Российской Федерации вправе сообщить в участковую избирательную комиссию об изменении сведений об избирателях, включенных в список избирателей на соответствующем участке.</w:t>
      </w:r>
    </w:p>
    <w:p w:rsidR="00CE1FD5" w:rsidRDefault="00CE1FD5">
      <w:pPr>
        <w:pStyle w:val="ConsPlusNormal"/>
        <w:jc w:val="both"/>
      </w:pPr>
      <w:r>
        <w:t xml:space="preserve">(в ред. законов НАО от 01.07.2009 </w:t>
      </w:r>
      <w:hyperlink r:id="rId210" w:history="1">
        <w:r>
          <w:rPr>
            <w:color w:val="0000FF"/>
          </w:rPr>
          <w:t>N 45-ОЗ</w:t>
        </w:r>
      </w:hyperlink>
      <w:r>
        <w:t xml:space="preserve">, от 22.03.2011 </w:t>
      </w:r>
      <w:hyperlink r:id="rId211" w:history="1">
        <w:r>
          <w:rPr>
            <w:color w:val="0000FF"/>
          </w:rPr>
          <w:t>N 12-ОЗ</w:t>
        </w:r>
      </w:hyperlink>
      <w:r>
        <w:t>)</w:t>
      </w:r>
    </w:p>
    <w:p w:rsidR="00CE1FD5" w:rsidRDefault="00CE1FD5">
      <w:pPr>
        <w:pStyle w:val="ConsPlusNormal"/>
        <w:spacing w:before="240"/>
        <w:ind w:firstLine="540"/>
        <w:jc w:val="both"/>
      </w:pPr>
      <w:r>
        <w:t xml:space="preserve">14. Избиратели, находящиеся в местах временного пребывания, работающие на предприятиях с непрерывным циклом работы и занятые на отдельных видах работ, где невозможно уменьшение продолжительности работы (смены), а также избиратели из числа военнослужащих, находящихся вне места расположения воинской части, и избиратели, работающие вахтовым методом, решением участковой избирательной комиссии могут быть включены в список избирателей на избирательном участке по месту их временного пребывания по личному письменному заявлению, поданному в участковую избирательную комиссию не позднее чем за три дня до дня (первого дня) голосования. Информация о включении избирателя в список </w:t>
      </w:r>
      <w:r>
        <w:lastRenderedPageBreak/>
        <w:t>избирателей на избирательном участке по месту его временного пребывания передается, в том числе с использованием ГАС "Выборы", в участковую комиссию избирательного участка, где данный избиратель включен в список избирателей по месту его жительства. Участковая избирательная комиссия в соответствующей строке списка избирателей делает отметку: "Включен в список избирателей на избирательном участке N" с указанием номера избирательного участка.</w:t>
      </w:r>
    </w:p>
    <w:p w:rsidR="00CE1FD5" w:rsidRDefault="00CE1FD5">
      <w:pPr>
        <w:pStyle w:val="ConsPlusNormal"/>
        <w:jc w:val="both"/>
      </w:pPr>
      <w:r>
        <w:t xml:space="preserve">(в ред. законов НАО от 04.07.2016 </w:t>
      </w:r>
      <w:hyperlink r:id="rId212" w:history="1">
        <w:r>
          <w:rPr>
            <w:color w:val="0000FF"/>
          </w:rPr>
          <w:t>N 226-ОЗ</w:t>
        </w:r>
      </w:hyperlink>
      <w:r>
        <w:t xml:space="preserve">, от 22.12.2017 </w:t>
      </w:r>
      <w:hyperlink r:id="rId213" w:history="1">
        <w:r>
          <w:rPr>
            <w:color w:val="0000FF"/>
          </w:rPr>
          <w:t>N 356-ОЗ</w:t>
        </w:r>
      </w:hyperlink>
      <w:r>
        <w:t xml:space="preserve">, от 14.11.2019 </w:t>
      </w:r>
      <w:hyperlink r:id="rId214" w:history="1">
        <w:r>
          <w:rPr>
            <w:color w:val="0000FF"/>
          </w:rPr>
          <w:t>N 134-ОЗ</w:t>
        </w:r>
      </w:hyperlink>
      <w:r>
        <w:t xml:space="preserve">, от 24.12.2020 </w:t>
      </w:r>
      <w:hyperlink r:id="rId215" w:history="1">
        <w:r>
          <w:rPr>
            <w:color w:val="0000FF"/>
          </w:rPr>
          <w:t>N 224-ОЗ</w:t>
        </w:r>
      </w:hyperlink>
      <w:r>
        <w:t>)</w:t>
      </w:r>
    </w:p>
    <w:p w:rsidR="00CE1FD5" w:rsidRDefault="00CE1FD5">
      <w:pPr>
        <w:pStyle w:val="ConsPlusNormal"/>
        <w:spacing w:before="240"/>
        <w:ind w:firstLine="540"/>
        <w:jc w:val="both"/>
      </w:pPr>
      <w:r>
        <w:t>15. Вносить какие-либо изменения в списки избирателей после окончания голосования и начала подсчета голосов избирателей запрещается.</w:t>
      </w:r>
    </w:p>
    <w:p w:rsidR="00CE1FD5" w:rsidRDefault="00CE1FD5">
      <w:pPr>
        <w:pStyle w:val="ConsPlusNormal"/>
        <w:spacing w:before="240"/>
        <w:ind w:firstLine="540"/>
        <w:jc w:val="both"/>
      </w:pPr>
      <w:r>
        <w:t>16. Военнослужащие, проходящие военную службу по призыву в воинских частях, военных организациях и учреждениях, которые расположены на территории муниципального образования, если место жительства этих военнослужащих до призыва на военную службу не было расположено на территории муниципального образования, не включаются в списки избирателей и не учитываются при определении числа избирателей.</w:t>
      </w:r>
    </w:p>
    <w:p w:rsidR="00CE1FD5" w:rsidRDefault="00CE1FD5">
      <w:pPr>
        <w:pStyle w:val="ConsPlusNormal"/>
        <w:jc w:val="both"/>
      </w:pPr>
      <w:r>
        <w:t xml:space="preserve">(в ред. </w:t>
      </w:r>
      <w:hyperlink r:id="rId216"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Title"/>
        <w:jc w:val="center"/>
        <w:outlineLvl w:val="1"/>
      </w:pPr>
      <w:r>
        <w:t>Глава 3. ИЗБИРАТЕЛЬНЫЕ КОМИССИИ</w:t>
      </w:r>
    </w:p>
    <w:p w:rsidR="00CE1FD5" w:rsidRDefault="00CE1FD5">
      <w:pPr>
        <w:pStyle w:val="ConsPlusNormal"/>
        <w:jc w:val="both"/>
      </w:pPr>
    </w:p>
    <w:p w:rsidR="00CE1FD5" w:rsidRDefault="00CE1FD5">
      <w:pPr>
        <w:pStyle w:val="ConsPlusTitle"/>
        <w:ind w:firstLine="540"/>
        <w:jc w:val="both"/>
        <w:outlineLvl w:val="2"/>
      </w:pPr>
      <w:r>
        <w:t>Статья 10. Система и статус избирательных комиссий при проведении выборов</w:t>
      </w:r>
    </w:p>
    <w:p w:rsidR="00CE1FD5" w:rsidRDefault="00CE1FD5">
      <w:pPr>
        <w:pStyle w:val="ConsPlusNormal"/>
        <w:jc w:val="both"/>
      </w:pPr>
      <w:r>
        <w:t xml:space="preserve">(в ред. </w:t>
      </w:r>
      <w:hyperlink r:id="rId217"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r>
        <w:t>1. Подготовку и проведение выборов депутатов, членов выборного органа осуществляют:</w:t>
      </w:r>
    </w:p>
    <w:p w:rsidR="00CE1FD5" w:rsidRDefault="00CE1FD5">
      <w:pPr>
        <w:pStyle w:val="ConsPlusNormal"/>
        <w:jc w:val="both"/>
      </w:pPr>
      <w:r>
        <w:t xml:space="preserve">(в ред. </w:t>
      </w:r>
      <w:hyperlink r:id="rId218" w:history="1">
        <w:r>
          <w:rPr>
            <w:color w:val="0000FF"/>
          </w:rPr>
          <w:t>закона</w:t>
        </w:r>
      </w:hyperlink>
      <w:r>
        <w:t xml:space="preserve"> НАО от 20.05.2019 N 83-ОЗ)</w:t>
      </w:r>
    </w:p>
    <w:p w:rsidR="00CE1FD5" w:rsidRDefault="00CE1FD5">
      <w:pPr>
        <w:pStyle w:val="ConsPlusNormal"/>
        <w:spacing w:before="240"/>
        <w:ind w:firstLine="540"/>
        <w:jc w:val="both"/>
      </w:pPr>
      <w:r>
        <w:t>1) Избирательная комиссия Ненецкого автономного округа;</w:t>
      </w:r>
    </w:p>
    <w:p w:rsidR="00CE1FD5" w:rsidRDefault="00CE1FD5">
      <w:pPr>
        <w:pStyle w:val="ConsPlusNormal"/>
        <w:jc w:val="both"/>
      </w:pPr>
      <w:r>
        <w:t xml:space="preserve">(в ред. </w:t>
      </w:r>
      <w:hyperlink r:id="rId219" w:history="1">
        <w:r>
          <w:rPr>
            <w:color w:val="0000FF"/>
          </w:rPr>
          <w:t>закона</w:t>
        </w:r>
      </w:hyperlink>
      <w:r>
        <w:t xml:space="preserve"> НАО от 03.06.2013 N 30-ОЗ)</w:t>
      </w:r>
    </w:p>
    <w:p w:rsidR="00CE1FD5" w:rsidRDefault="00CE1FD5">
      <w:pPr>
        <w:pStyle w:val="ConsPlusNormal"/>
        <w:spacing w:before="240"/>
        <w:ind w:firstLine="540"/>
        <w:jc w:val="both"/>
      </w:pPr>
      <w:r>
        <w:t>2) территориальные избирательные комиссии;</w:t>
      </w:r>
    </w:p>
    <w:p w:rsidR="00CE1FD5" w:rsidRDefault="00CE1FD5">
      <w:pPr>
        <w:pStyle w:val="ConsPlusNormal"/>
        <w:jc w:val="both"/>
      </w:pPr>
      <w:r>
        <w:t xml:space="preserve">(п. 2 в ред. </w:t>
      </w:r>
      <w:hyperlink r:id="rId220" w:history="1">
        <w:r>
          <w:rPr>
            <w:color w:val="0000FF"/>
          </w:rPr>
          <w:t>закона</w:t>
        </w:r>
      </w:hyperlink>
      <w:r>
        <w:t xml:space="preserve"> НАО от 07.06.2023 N 410-ОЗ)</w:t>
      </w:r>
    </w:p>
    <w:p w:rsidR="00CE1FD5" w:rsidRDefault="00CE1FD5">
      <w:pPr>
        <w:pStyle w:val="ConsPlusNormal"/>
        <w:spacing w:before="240"/>
        <w:ind w:firstLine="540"/>
        <w:jc w:val="both"/>
      </w:pPr>
      <w:r>
        <w:t>3) окружные избирательные комиссии;</w:t>
      </w:r>
    </w:p>
    <w:p w:rsidR="00CE1FD5" w:rsidRDefault="00CE1FD5">
      <w:pPr>
        <w:pStyle w:val="ConsPlusNormal"/>
        <w:spacing w:before="240"/>
        <w:ind w:firstLine="540"/>
        <w:jc w:val="both"/>
      </w:pPr>
      <w:r>
        <w:t>4) участковые избирательные комиссии.</w:t>
      </w:r>
    </w:p>
    <w:p w:rsidR="00CE1FD5" w:rsidRDefault="00CE1FD5">
      <w:pPr>
        <w:pStyle w:val="ConsPlusNormal"/>
        <w:spacing w:before="240"/>
        <w:ind w:firstLine="540"/>
        <w:jc w:val="both"/>
      </w:pPr>
      <w:r>
        <w:t>2. Избирательные комиссии обеспечивают реализацию и защиту избирательных прав граждан Российской Федерации, осуществляют подготовку и проведение выборов.</w:t>
      </w:r>
    </w:p>
    <w:p w:rsidR="00CE1FD5" w:rsidRDefault="00CE1FD5">
      <w:pPr>
        <w:pStyle w:val="ConsPlusNormal"/>
        <w:jc w:val="both"/>
      </w:pPr>
      <w:r>
        <w:t xml:space="preserve">(в ред. </w:t>
      </w:r>
      <w:hyperlink r:id="rId221" w:history="1">
        <w:r>
          <w:rPr>
            <w:color w:val="0000FF"/>
          </w:rPr>
          <w:t>закона</w:t>
        </w:r>
      </w:hyperlink>
      <w:r>
        <w:t xml:space="preserve"> НАО от 01.07.2009 N 45-ОЗ)</w:t>
      </w:r>
    </w:p>
    <w:p w:rsidR="00CE1FD5" w:rsidRDefault="00CE1FD5">
      <w:pPr>
        <w:pStyle w:val="ConsPlusNormal"/>
        <w:spacing w:before="240"/>
        <w:ind w:firstLine="540"/>
        <w:jc w:val="both"/>
      </w:pPr>
      <w:bookmarkStart w:id="17" w:name="Par245"/>
      <w:bookmarkEnd w:id="17"/>
      <w:r>
        <w:t xml:space="preserve">3. Избирательные комиссии обязаны в пределах своей компетенции рассматривать поступившие к ним в период избирательной кампании обращения о нарушении закона, проводить проверки по этим обращениям и давать лицам, направившим обращения, письменные ответы в пятидневный срок, но не позднее дня, предшествующего дню голосования, а по обращениям, поступившим в день голосования или в день, следующий за днем голосования, - немедленно. Если факты, содержащиеся в обращениях, требуют дополнительной проверки, решения по ним принимаются не позднее чем в десятидневный срок. Если обращение указывает на нарушение </w:t>
      </w:r>
      <w:r>
        <w:lastRenderedPageBreak/>
        <w:t>закона кандидатом, избирательным объединением, этот кандидат или его уполномоченные представители, избирательное объединение должны быть незамедлительно оповещены о поступившем обращении и вправе давать объяснения по существу обращения.</w:t>
      </w:r>
    </w:p>
    <w:p w:rsidR="00CE1FD5" w:rsidRDefault="00CE1FD5">
      <w:pPr>
        <w:pStyle w:val="ConsPlusNormal"/>
        <w:spacing w:before="240"/>
        <w:ind w:firstLine="540"/>
        <w:jc w:val="both"/>
      </w:pPr>
      <w:bookmarkStart w:id="18" w:name="Par246"/>
      <w:bookmarkEnd w:id="18"/>
      <w:r>
        <w:t xml:space="preserve">4. Избирательные комиссии вправе, в том числе в связи с обращениями, указанными в </w:t>
      </w:r>
      <w:hyperlink w:anchor="Par245" w:tooltip="3. Избирательные комиссии обязаны в пределах своей компетенции рассматривать поступившие к ним в период избирательной кампании обращения о нарушении закона, проводить проверки по этим обращениям и давать лицам, направившим обращения, письменные ответы в пятидневный срок, но не позднее дня, предшествующего дню голосования, а по обращениям, поступившим в день голосования или в день, следующий за днем голосования, - немедленно. Если факты, содержащиеся в обращениях, требуют дополнительной проверки, решения ..." w:history="1">
        <w:r>
          <w:rPr>
            <w:color w:val="0000FF"/>
          </w:rPr>
          <w:t>части 3</w:t>
        </w:r>
      </w:hyperlink>
      <w:r>
        <w:t xml:space="preserve"> настоящей статьи, обращаться с представлениями о проведении соответствующих проверок и пресечении нарушений закона в правоохранительные органы, органы исполнительной власти, которые принимают меры по пресечению этих нарушений и информируют о результатах обратившуюся комиссию в соответствии с Федеральным </w:t>
      </w:r>
      <w:hyperlink r:id="rId222" w:history="1">
        <w:r>
          <w:rPr>
            <w:color w:val="0000FF"/>
          </w:rPr>
          <w:t>законом</w:t>
        </w:r>
      </w:hyperlink>
      <w:r>
        <w:t>.</w:t>
      </w:r>
    </w:p>
    <w:p w:rsidR="00CE1FD5" w:rsidRDefault="00CE1FD5">
      <w:pPr>
        <w:pStyle w:val="ConsPlusNormal"/>
        <w:spacing w:before="240"/>
        <w:ind w:firstLine="540"/>
        <w:jc w:val="both"/>
      </w:pPr>
      <w:r>
        <w:t xml:space="preserve">5. В случае нарушения кандидатом, избирательным объединением Федерального </w:t>
      </w:r>
      <w:hyperlink r:id="rId223" w:history="1">
        <w:r>
          <w:rPr>
            <w:color w:val="0000FF"/>
          </w:rPr>
          <w:t>закона</w:t>
        </w:r>
      </w:hyperlink>
      <w:r>
        <w:t xml:space="preserve"> соответствующая комиссия вправе вынести этому кандидату, избирательному объединению предупреждение, которое доводится до сведения избирателей через средства массовой информации либо иным способом.</w:t>
      </w:r>
    </w:p>
    <w:p w:rsidR="00CE1FD5" w:rsidRDefault="00CE1FD5">
      <w:pPr>
        <w:pStyle w:val="ConsPlusNormal"/>
        <w:spacing w:before="240"/>
        <w:ind w:firstLine="540"/>
        <w:jc w:val="both"/>
      </w:pPr>
      <w:r>
        <w:t>6. Избирательные комиссии обеспечивают информирование избирателей о сроках и порядке осуществления избирательных действий, о ходе избирательной кампании, а также о кандидатах, об избирательных объединениях, выдвинувших кандидатов, список кандидатов.</w:t>
      </w:r>
    </w:p>
    <w:p w:rsidR="00CE1FD5" w:rsidRDefault="00CE1FD5">
      <w:pPr>
        <w:pStyle w:val="ConsPlusNormal"/>
        <w:spacing w:before="240"/>
        <w:ind w:firstLine="540"/>
        <w:jc w:val="both"/>
      </w:pPr>
      <w:r>
        <w:t>Решения избирательных комиссий, непосредственно связанные с подготовкой и проведением выборов, передаются в средства массовой информации не позднее чем через два дня после их принятия.</w:t>
      </w:r>
    </w:p>
    <w:p w:rsidR="00CE1FD5" w:rsidRDefault="00CE1FD5">
      <w:pPr>
        <w:pStyle w:val="ConsPlusNormal"/>
        <w:jc w:val="both"/>
      </w:pPr>
      <w:r>
        <w:t xml:space="preserve">(в ред. </w:t>
      </w:r>
      <w:hyperlink r:id="rId224" w:history="1">
        <w:r>
          <w:rPr>
            <w:color w:val="0000FF"/>
          </w:rPr>
          <w:t>закона</w:t>
        </w:r>
      </w:hyperlink>
      <w:r>
        <w:t xml:space="preserve"> НАО от 20.05.2019 N 83-ОЗ)</w:t>
      </w:r>
    </w:p>
    <w:p w:rsidR="00CE1FD5" w:rsidRDefault="00CE1FD5">
      <w:pPr>
        <w:pStyle w:val="ConsPlusNormal"/>
        <w:spacing w:before="240"/>
        <w:ind w:firstLine="540"/>
        <w:jc w:val="both"/>
      </w:pPr>
      <w:r>
        <w:t xml:space="preserve">7. В соответствии с Федеральным </w:t>
      </w:r>
      <w:hyperlink r:id="rId225" w:history="1">
        <w:r>
          <w:rPr>
            <w:color w:val="0000FF"/>
          </w:rPr>
          <w:t>законом</w:t>
        </w:r>
      </w:hyperlink>
      <w:r>
        <w:t xml:space="preserve"> решения вышестоящей комиссии, принятые в пределах ее компетенции, обязательны для нижестоящих комиссий.</w:t>
      </w:r>
    </w:p>
    <w:p w:rsidR="00CE1FD5" w:rsidRDefault="00CE1FD5">
      <w:pPr>
        <w:pStyle w:val="ConsPlusNormal"/>
        <w:spacing w:before="240"/>
        <w:ind w:firstLine="540"/>
        <w:jc w:val="both"/>
      </w:pPr>
      <w:r>
        <w:t xml:space="preserve">8. Решение комиссии, противоречащее закону либо принятое с превышением установленной компетенции, в соответствии с Федеральным </w:t>
      </w:r>
      <w:hyperlink r:id="rId226" w:history="1">
        <w:r>
          <w:rPr>
            <w:color w:val="0000FF"/>
          </w:rPr>
          <w:t>законом</w:t>
        </w:r>
      </w:hyperlink>
      <w:r>
        <w:t xml:space="preserve"> подлежит отмене вышестоящей комиссией или судом. При этом вышестоящая комиссия вправе принять решение по существу вопроса или направить нижестоящей комиссии, решение которой было отменено, соответствующие материалы на повторное рассмотрение.</w:t>
      </w:r>
    </w:p>
    <w:p w:rsidR="00CE1FD5" w:rsidRDefault="00CE1FD5">
      <w:pPr>
        <w:pStyle w:val="ConsPlusNormal"/>
        <w:spacing w:before="240"/>
        <w:ind w:firstLine="540"/>
        <w:jc w:val="both"/>
      </w:pPr>
      <w:r>
        <w:t>В случае, если нижестоящая комиссия повторно не рассмотрит вопрос, решение по существу данного вопроса вправе принять вышестоящая комиссия.</w:t>
      </w:r>
    </w:p>
    <w:p w:rsidR="00CE1FD5" w:rsidRDefault="00CE1FD5">
      <w:pPr>
        <w:pStyle w:val="ConsPlusNormal"/>
        <w:spacing w:before="240"/>
        <w:ind w:firstLine="540"/>
        <w:jc w:val="both"/>
      </w:pPr>
      <w:r>
        <w:t>9. Избирательные комиссии в пределах своей компетенции независимы от органов государственной власти и органов местного самоуправления.</w:t>
      </w:r>
    </w:p>
    <w:p w:rsidR="00CE1FD5" w:rsidRDefault="00CE1FD5">
      <w:pPr>
        <w:pStyle w:val="ConsPlusNormal"/>
        <w:spacing w:before="240"/>
        <w:ind w:firstLine="540"/>
        <w:jc w:val="both"/>
      </w:pPr>
      <w:r>
        <w:t xml:space="preserve">10. В соответствии с Федеральным </w:t>
      </w:r>
      <w:hyperlink r:id="rId227" w:history="1">
        <w:r>
          <w:rPr>
            <w:color w:val="0000FF"/>
          </w:rPr>
          <w:t>законом</w:t>
        </w:r>
      </w:hyperlink>
      <w:r>
        <w:t xml:space="preserve"> решения и иные акты комиссий, принятые в пределах их компетенции, обязательны для федеральных органов исполнительной власти, органов исполнительной власти Ненецкого автономного округа, государственных учреждений, органов местного самоуправления, кандидатов, избирательных объединений, общественных объединений, организаций, должностных лиц, избирателей. Решения и иные акты комиссий не подлежат государственной регистрации.</w:t>
      </w:r>
    </w:p>
    <w:p w:rsidR="00CE1FD5" w:rsidRDefault="00CE1FD5">
      <w:pPr>
        <w:pStyle w:val="ConsPlusNormal"/>
        <w:spacing w:before="240"/>
        <w:ind w:firstLine="540"/>
        <w:jc w:val="both"/>
      </w:pPr>
      <w:r>
        <w:t xml:space="preserve">11. Государственные органы, органы местного самоуправления, государственные и муниципальные учреждения, а также их должностные лица в соответствии с Федеральным </w:t>
      </w:r>
      <w:hyperlink r:id="rId228" w:history="1">
        <w:r>
          <w:rPr>
            <w:color w:val="0000FF"/>
          </w:rPr>
          <w:t>законом</w:t>
        </w:r>
      </w:hyperlink>
      <w:r>
        <w:t xml:space="preserve"> обязаны оказывать комиссиям содействие в реализации их полномочий, в частности на безвозмездной основе предоставлять необходимые помещения, в том числе для хранения избирательной документации до передачи указанной документации в архив либо уничтожения по истечении сроков хранения, установленных настоящим законом, обеспечивать охрану предоставляемых помещений и указанной документации, а также предоставлять на безвозмездной основе транспортные средства, средства связи, техническое оборудование.</w:t>
      </w:r>
    </w:p>
    <w:p w:rsidR="00CE1FD5" w:rsidRDefault="00CE1FD5">
      <w:pPr>
        <w:pStyle w:val="ConsPlusNormal"/>
        <w:jc w:val="both"/>
      </w:pPr>
      <w:r>
        <w:t xml:space="preserve">(в ред. </w:t>
      </w:r>
      <w:hyperlink r:id="rId229" w:history="1">
        <w:r>
          <w:rPr>
            <w:color w:val="0000FF"/>
          </w:rPr>
          <w:t>закона</w:t>
        </w:r>
      </w:hyperlink>
      <w:r>
        <w:t xml:space="preserve"> НАО от 01.07.2009 N 45-ОЗ)</w:t>
      </w:r>
    </w:p>
    <w:p w:rsidR="00CE1FD5" w:rsidRDefault="00CE1FD5">
      <w:pPr>
        <w:pStyle w:val="ConsPlusNormal"/>
        <w:spacing w:before="240"/>
        <w:ind w:firstLine="540"/>
        <w:jc w:val="both"/>
      </w:pPr>
      <w:r>
        <w:t>12. Организации,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их должностные лица обязаны оказывать комиссиям содействие в реализации их полномочий, в частности предоставлять транспортные средства, средства связи, техническое оборудование, помещения.</w:t>
      </w:r>
    </w:p>
    <w:p w:rsidR="00CE1FD5" w:rsidRDefault="00CE1FD5">
      <w:pPr>
        <w:pStyle w:val="ConsPlusNormal"/>
        <w:spacing w:before="240"/>
        <w:ind w:firstLine="540"/>
        <w:jc w:val="both"/>
      </w:pPr>
      <w:r>
        <w:t xml:space="preserve">13. Муниципальные организации, осуществляющие теле- и (или) радиовещание, и (или) редакции муниципальных периодических печатных изданий обязаны безвозмездно предоставлять избирательным комиссиям эфирное время для информирования избирателей в порядке, установленном Федеральным </w:t>
      </w:r>
      <w:hyperlink r:id="rId230" w:history="1">
        <w:r>
          <w:rPr>
            <w:color w:val="0000FF"/>
          </w:rPr>
          <w:t>законом</w:t>
        </w:r>
      </w:hyperlink>
      <w:r>
        <w:t>, иными законами, и печатную площадь для опубликования их решений и актов, размещения иной печатной информации.</w:t>
      </w:r>
    </w:p>
    <w:p w:rsidR="00CE1FD5" w:rsidRDefault="00CE1FD5">
      <w:pPr>
        <w:pStyle w:val="ConsPlusNormal"/>
        <w:jc w:val="both"/>
      </w:pPr>
      <w:r>
        <w:t xml:space="preserve">(в ред. </w:t>
      </w:r>
      <w:hyperlink r:id="rId231" w:history="1">
        <w:r>
          <w:rPr>
            <w:color w:val="0000FF"/>
          </w:rPr>
          <w:t>закона</w:t>
        </w:r>
      </w:hyperlink>
      <w:r>
        <w:t xml:space="preserve"> НАО от 22.03.2011 N 12-ОЗ)</w:t>
      </w:r>
    </w:p>
    <w:p w:rsidR="00CE1FD5" w:rsidRDefault="00CE1FD5">
      <w:pPr>
        <w:pStyle w:val="ConsPlusNormal"/>
        <w:spacing w:before="240"/>
        <w:ind w:firstLine="540"/>
        <w:jc w:val="both"/>
      </w:pPr>
      <w:r>
        <w:t xml:space="preserve">14. Государственные органы, органы местного самоуправления, общественные объединения, организации всех форм собственности, в том числе организации, осуществляющие теле- и (или) радиовещание (далее - организации телерадиовещания), редакции периодических печатных изданий, а также должностные лица указанных органов и организаций обязаны предоставлять комиссиям необходимые сведения и материалы, давать ответы на обращения комиссий в пятидневный срок, если обращение получено за пять и менее дней до дня голосования, - не позднее дня, предшествующего дню голосования, а в день, предшествующий дню голосования, и в день голосования - немедленно. Указанные сведения и материалы в соответствии с Федеральным </w:t>
      </w:r>
      <w:hyperlink r:id="rId232" w:history="1">
        <w:r>
          <w:rPr>
            <w:color w:val="0000FF"/>
          </w:rPr>
          <w:t>законом</w:t>
        </w:r>
      </w:hyperlink>
      <w:r>
        <w:t xml:space="preserve"> предоставляются комиссиям безвозмездно.</w:t>
      </w:r>
    </w:p>
    <w:p w:rsidR="00CE1FD5" w:rsidRDefault="00CE1FD5">
      <w:pPr>
        <w:pStyle w:val="ConsPlusNormal"/>
        <w:jc w:val="both"/>
      </w:pPr>
      <w:r>
        <w:t xml:space="preserve">(в ред. законов НАО от 01.07.2009 </w:t>
      </w:r>
      <w:hyperlink r:id="rId233" w:history="1">
        <w:r>
          <w:rPr>
            <w:color w:val="0000FF"/>
          </w:rPr>
          <w:t>N 45-ОЗ</w:t>
        </w:r>
      </w:hyperlink>
      <w:r>
        <w:t xml:space="preserve">, от 22.03.2011 </w:t>
      </w:r>
      <w:hyperlink r:id="rId234" w:history="1">
        <w:r>
          <w:rPr>
            <w:color w:val="0000FF"/>
          </w:rPr>
          <w:t>N 12-ОЗ</w:t>
        </w:r>
      </w:hyperlink>
      <w:r>
        <w:t>)</w:t>
      </w:r>
    </w:p>
    <w:p w:rsidR="00CE1FD5" w:rsidRDefault="00CE1FD5">
      <w:pPr>
        <w:pStyle w:val="ConsPlusNormal"/>
        <w:spacing w:before="240"/>
        <w:ind w:firstLine="540"/>
        <w:jc w:val="both"/>
      </w:pPr>
      <w:r>
        <w:t xml:space="preserve">15. Полномочия Избирательной комиссии Ненецкого автономного округа при проведении выборов определяются Федеральным </w:t>
      </w:r>
      <w:hyperlink r:id="rId235" w:history="1">
        <w:r>
          <w:rPr>
            <w:color w:val="0000FF"/>
          </w:rPr>
          <w:t>законом</w:t>
        </w:r>
      </w:hyperlink>
      <w:r>
        <w:t xml:space="preserve">, иными федеральными законами, </w:t>
      </w:r>
      <w:hyperlink r:id="rId236" w:history="1">
        <w:r>
          <w:rPr>
            <w:color w:val="0000FF"/>
          </w:rPr>
          <w:t>законом</w:t>
        </w:r>
      </w:hyperlink>
      <w:r>
        <w:t xml:space="preserve"> Ненецкого автономного округа "Об Избирательной комиссии Ненецкого автономного округа", настоящим законом.</w:t>
      </w:r>
    </w:p>
    <w:p w:rsidR="00CE1FD5" w:rsidRDefault="00CE1FD5">
      <w:pPr>
        <w:pStyle w:val="ConsPlusNormal"/>
        <w:jc w:val="both"/>
      </w:pPr>
      <w:r>
        <w:t xml:space="preserve">(в ред. законов НАО от 01.07.2009 </w:t>
      </w:r>
      <w:hyperlink r:id="rId237" w:history="1">
        <w:r>
          <w:rPr>
            <w:color w:val="0000FF"/>
          </w:rPr>
          <w:t>N 45-ОЗ</w:t>
        </w:r>
      </w:hyperlink>
      <w:r>
        <w:t xml:space="preserve">, от 03.06.2013 </w:t>
      </w:r>
      <w:hyperlink r:id="rId238" w:history="1">
        <w:r>
          <w:rPr>
            <w:color w:val="0000FF"/>
          </w:rPr>
          <w:t>N 30-ОЗ</w:t>
        </w:r>
      </w:hyperlink>
      <w:r>
        <w:t>)</w:t>
      </w:r>
    </w:p>
    <w:p w:rsidR="00CE1FD5" w:rsidRDefault="00CE1FD5">
      <w:pPr>
        <w:pStyle w:val="ConsPlusNormal"/>
        <w:spacing w:before="240"/>
        <w:ind w:firstLine="540"/>
        <w:jc w:val="both"/>
      </w:pPr>
      <w:r>
        <w:t>16. Если срок полномочий территориальной избирательной комиссии, участковой комиссии истекает в период избирательной кампании, то формирование нового состава такой избирательной комиссии не производится до дня официального опубликования результатов выборов. Срок приема предложений по новому составу избирательной комиссии составляет 30 дней и должен начинаться не ранее дня официального опубликования результатов выборов и оканчиваться не позднее чем через 60 дней со дня официального опубликования результатов выборов. Сформированная в новом составе комиссия собирается на свое первое заседание в десятидневный срок после дня окончания избирательной кампании.</w:t>
      </w:r>
    </w:p>
    <w:p w:rsidR="00CE1FD5" w:rsidRDefault="00CE1FD5">
      <w:pPr>
        <w:pStyle w:val="ConsPlusNormal"/>
        <w:jc w:val="both"/>
      </w:pPr>
      <w:r>
        <w:t xml:space="preserve">(часть 16 введена </w:t>
      </w:r>
      <w:hyperlink r:id="rId239" w:history="1">
        <w:r>
          <w:rPr>
            <w:color w:val="0000FF"/>
          </w:rPr>
          <w:t>законом</w:t>
        </w:r>
      </w:hyperlink>
      <w:r>
        <w:t xml:space="preserve"> НАО от 22.12.2017 N 356-ОЗ; в ред. </w:t>
      </w:r>
      <w:hyperlink r:id="rId240" w:history="1">
        <w:r>
          <w:rPr>
            <w:color w:val="0000FF"/>
          </w:rPr>
          <w:t>закона</w:t>
        </w:r>
      </w:hyperlink>
      <w:r>
        <w:t xml:space="preserve"> НАО от 07.06.2023 N </w:t>
      </w:r>
      <w:r>
        <w:lastRenderedPageBreak/>
        <w:t>410-ОЗ)</w:t>
      </w:r>
    </w:p>
    <w:p w:rsidR="00CE1FD5" w:rsidRDefault="00CE1FD5">
      <w:pPr>
        <w:pStyle w:val="ConsPlusNormal"/>
        <w:jc w:val="both"/>
      </w:pPr>
    </w:p>
    <w:p w:rsidR="00CE1FD5" w:rsidRDefault="00CE1FD5">
      <w:pPr>
        <w:pStyle w:val="ConsPlusTitle"/>
        <w:ind w:firstLine="540"/>
        <w:jc w:val="both"/>
        <w:outlineLvl w:val="2"/>
      </w:pPr>
      <w:r>
        <w:t>Статья 11. Порядок формирования и полномочия территориальной избирательной комиссии</w:t>
      </w:r>
    </w:p>
    <w:p w:rsidR="00CE1FD5" w:rsidRDefault="00CE1FD5">
      <w:pPr>
        <w:pStyle w:val="ConsPlusNormal"/>
        <w:ind w:firstLine="540"/>
        <w:jc w:val="both"/>
      </w:pPr>
      <w:r>
        <w:t xml:space="preserve">(в ред. </w:t>
      </w:r>
      <w:hyperlink r:id="rId241" w:history="1">
        <w:r>
          <w:rPr>
            <w:color w:val="0000FF"/>
          </w:rPr>
          <w:t>закона</w:t>
        </w:r>
      </w:hyperlink>
      <w:r>
        <w:t xml:space="preserve"> НАО от 07.06.2023 N 410-ОЗ)</w:t>
      </w:r>
    </w:p>
    <w:p w:rsidR="00CE1FD5" w:rsidRDefault="00CE1FD5">
      <w:pPr>
        <w:pStyle w:val="ConsPlusNormal"/>
        <w:jc w:val="both"/>
      </w:pPr>
    </w:p>
    <w:p w:rsidR="00CE1FD5" w:rsidRDefault="00CE1FD5">
      <w:pPr>
        <w:pStyle w:val="ConsPlusNormal"/>
        <w:ind w:firstLine="540"/>
        <w:jc w:val="both"/>
      </w:pPr>
      <w:r>
        <w:t xml:space="preserve">1. Формирование территориальной избирательной комиссии осуществляется в соответствии с Федеральным </w:t>
      </w:r>
      <w:hyperlink r:id="rId242" w:history="1">
        <w:r>
          <w:rPr>
            <w:color w:val="0000FF"/>
          </w:rPr>
          <w:t>законом</w:t>
        </w:r>
      </w:hyperlink>
      <w:r>
        <w:t>.</w:t>
      </w:r>
    </w:p>
    <w:p w:rsidR="00CE1FD5" w:rsidRDefault="00CE1FD5">
      <w:pPr>
        <w:pStyle w:val="ConsPlusNormal"/>
        <w:spacing w:before="240"/>
        <w:ind w:firstLine="540"/>
        <w:jc w:val="both"/>
      </w:pPr>
      <w:r>
        <w:t xml:space="preserve">2. Территориальная избирательная комиссия при организации подготовки и проведения выборов в органы местного самоуправления осуществляет полномочия, установленные </w:t>
      </w:r>
      <w:hyperlink r:id="rId243" w:history="1">
        <w:r>
          <w:rPr>
            <w:color w:val="0000FF"/>
          </w:rPr>
          <w:t>пунктом 9.1 статьи 26</w:t>
        </w:r>
      </w:hyperlink>
      <w:r>
        <w:t xml:space="preserve"> Федерального закона.</w:t>
      </w:r>
    </w:p>
    <w:p w:rsidR="00CE1FD5" w:rsidRDefault="00CE1FD5">
      <w:pPr>
        <w:pStyle w:val="ConsPlusNormal"/>
        <w:spacing w:before="240"/>
        <w:ind w:firstLine="540"/>
        <w:jc w:val="both"/>
      </w:pPr>
      <w:r>
        <w:t>3. По решению Избирательной комиссии Ненецкого автономного округа полномочия территориальной избирательной комиссии по подготовке и проведению выборов в органы местного самоуправления могут возлагаться на участковую комиссию, действующую в границах этого муниципального образования.</w:t>
      </w:r>
    </w:p>
    <w:p w:rsidR="00CE1FD5" w:rsidRDefault="00CE1FD5">
      <w:pPr>
        <w:pStyle w:val="ConsPlusNormal"/>
        <w:jc w:val="both"/>
      </w:pPr>
    </w:p>
    <w:p w:rsidR="00CE1FD5" w:rsidRDefault="00CE1FD5">
      <w:pPr>
        <w:pStyle w:val="ConsPlusTitle"/>
        <w:ind w:firstLine="540"/>
        <w:jc w:val="both"/>
        <w:outlineLvl w:val="2"/>
      </w:pPr>
      <w:r>
        <w:t>Статья 12. Порядок формирования и полномочия окружной избирательной комиссии</w:t>
      </w:r>
    </w:p>
    <w:p w:rsidR="00CE1FD5" w:rsidRDefault="00CE1FD5">
      <w:pPr>
        <w:pStyle w:val="ConsPlusNormal"/>
        <w:jc w:val="both"/>
      </w:pPr>
    </w:p>
    <w:p w:rsidR="00CE1FD5" w:rsidRDefault="00CE1FD5">
      <w:pPr>
        <w:pStyle w:val="ConsPlusNormal"/>
        <w:ind w:firstLine="540"/>
        <w:jc w:val="both"/>
      </w:pPr>
      <w:r>
        <w:t>1. Окружная избирательная комиссия формируется в каждом одномандатном и (или) многомандатном избирательном округе. Полномочия окружной избирательной комиссии по решению избирательной комиссии, организующей подготовку и проведение выборов в органы местного самоуправления, могут возлагаться на иные избирательные комиссии.</w:t>
      </w:r>
    </w:p>
    <w:p w:rsidR="00CE1FD5" w:rsidRDefault="00CE1FD5">
      <w:pPr>
        <w:pStyle w:val="ConsPlusNormal"/>
        <w:jc w:val="both"/>
      </w:pPr>
      <w:r>
        <w:t xml:space="preserve">(в ред. законов НАО от 01.07.2009 </w:t>
      </w:r>
      <w:hyperlink r:id="rId244" w:history="1">
        <w:r>
          <w:rPr>
            <w:color w:val="0000FF"/>
          </w:rPr>
          <w:t>N 45-ОЗ</w:t>
        </w:r>
      </w:hyperlink>
      <w:r>
        <w:t xml:space="preserve">, от 07.06.2023 </w:t>
      </w:r>
      <w:hyperlink r:id="rId245" w:history="1">
        <w:r>
          <w:rPr>
            <w:color w:val="0000FF"/>
          </w:rPr>
          <w:t>N 410-ОЗ</w:t>
        </w:r>
      </w:hyperlink>
      <w:r>
        <w:t>)</w:t>
      </w:r>
    </w:p>
    <w:p w:rsidR="00CE1FD5" w:rsidRDefault="00CE1FD5">
      <w:pPr>
        <w:pStyle w:val="ConsPlusNormal"/>
        <w:spacing w:before="240"/>
        <w:ind w:firstLine="540"/>
        <w:jc w:val="both"/>
      </w:pPr>
      <w:r>
        <w:t>2. Срок полномочий окружных избирательных комиссий истекает через два месяца со дня официального опубликования результатов выборов депутатов представительного органа, если в вышестоящую комиссию не поступили жалобы (заявления) на действия (бездействие) данной комиссии, в результате которых был нарушен порядок подсчета голосов, либо если по данным фактам не ведется судебное разбирательство. В случае обжалования итогов голосования на территории избирательного округа или результатов выборов депутатов представительного органа полномочия окружной избирательной комиссии прекращаются со дня, следующего за днем исполнения окружной избирательной комиссией решения вышестоящей комиссии либо исполнения вступившего в законную силу судебного решения.</w:t>
      </w:r>
    </w:p>
    <w:p w:rsidR="00CE1FD5" w:rsidRDefault="00CE1FD5">
      <w:pPr>
        <w:pStyle w:val="ConsPlusNormal"/>
        <w:jc w:val="both"/>
      </w:pPr>
      <w:r>
        <w:t xml:space="preserve">(в ред. </w:t>
      </w:r>
      <w:hyperlink r:id="rId246" w:history="1">
        <w:r>
          <w:rPr>
            <w:color w:val="0000FF"/>
          </w:rPr>
          <w:t>закона</w:t>
        </w:r>
      </w:hyperlink>
      <w:r>
        <w:t xml:space="preserve"> НАО от 04.07.2016 N 226-ОЗ)</w:t>
      </w:r>
    </w:p>
    <w:p w:rsidR="00CE1FD5" w:rsidRDefault="00CE1FD5">
      <w:pPr>
        <w:pStyle w:val="ConsPlusNormal"/>
        <w:spacing w:before="240"/>
        <w:ind w:firstLine="540"/>
        <w:jc w:val="both"/>
      </w:pPr>
      <w:r>
        <w:t>Окружные избирательные комиссии формируются избирательной комиссией, организующей подготовку и проведение выборов в органы местного самоуправления, не позднее чем за 70 дней до дня голосования в количестве пяти - девяти членов комиссии с правом решающего голоса.</w:t>
      </w:r>
    </w:p>
    <w:p w:rsidR="00CE1FD5" w:rsidRDefault="00CE1FD5">
      <w:pPr>
        <w:pStyle w:val="ConsPlusNormal"/>
        <w:jc w:val="both"/>
      </w:pPr>
      <w:r>
        <w:t xml:space="preserve">(в ред. </w:t>
      </w:r>
      <w:hyperlink r:id="rId247"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Формирование окружной избирательной комиссии по выборам депутатов представительного органа осуществляется избирательной комиссией, организующей подготовку и проведение выборов в органы местного самоуправления,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в Собрании депутатов </w:t>
      </w:r>
      <w:r>
        <w:lastRenderedPageBreak/>
        <w:t>Ненецкого автономного округа,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 других политических партий, иных общественных объединений, а также предложений представительного органа, предложений собраний избирателей по месту жительства, работы, службы, учебы.</w:t>
      </w:r>
    </w:p>
    <w:p w:rsidR="00CE1FD5" w:rsidRDefault="00CE1FD5">
      <w:pPr>
        <w:pStyle w:val="ConsPlusNormal"/>
        <w:jc w:val="both"/>
      </w:pPr>
      <w:r>
        <w:t xml:space="preserve">(в ред. законов НАО от 01.07.2009 </w:t>
      </w:r>
      <w:hyperlink r:id="rId248" w:history="1">
        <w:r>
          <w:rPr>
            <w:color w:val="0000FF"/>
          </w:rPr>
          <w:t>N 45-ОЗ</w:t>
        </w:r>
      </w:hyperlink>
      <w:r>
        <w:t xml:space="preserve">, от 22.03.2011 </w:t>
      </w:r>
      <w:hyperlink r:id="rId249" w:history="1">
        <w:r>
          <w:rPr>
            <w:color w:val="0000FF"/>
          </w:rPr>
          <w:t>N 12-ОЗ</w:t>
        </w:r>
      </w:hyperlink>
      <w:r>
        <w:t xml:space="preserve">, от 03.06.2013 </w:t>
      </w:r>
      <w:hyperlink r:id="rId250" w:history="1">
        <w:r>
          <w:rPr>
            <w:color w:val="0000FF"/>
          </w:rPr>
          <w:t>N 30-ОЗ</w:t>
        </w:r>
      </w:hyperlink>
      <w:r>
        <w:t xml:space="preserve">, от 20.05.2019 </w:t>
      </w:r>
      <w:hyperlink r:id="rId251" w:history="1">
        <w:r>
          <w:rPr>
            <w:color w:val="0000FF"/>
          </w:rPr>
          <w:t>N 83-ОЗ</w:t>
        </w:r>
      </w:hyperlink>
      <w:r>
        <w:t xml:space="preserve">, от 07.06.2023 </w:t>
      </w:r>
      <w:hyperlink r:id="rId252" w:history="1">
        <w:r>
          <w:rPr>
            <w:color w:val="0000FF"/>
          </w:rPr>
          <w:t>N 410-ОЗ</w:t>
        </w:r>
      </w:hyperlink>
      <w:r>
        <w:t>)</w:t>
      </w:r>
    </w:p>
    <w:p w:rsidR="00CE1FD5" w:rsidRDefault="00CE1FD5">
      <w:pPr>
        <w:pStyle w:val="ConsPlusNormal"/>
        <w:spacing w:before="240"/>
        <w:ind w:firstLine="540"/>
        <w:jc w:val="both"/>
      </w:pPr>
      <w:r>
        <w:t>Избирательная комиссия, организующая подготовку и проведение выборов в органы местного самоуправления, обязана назначить не менее одной второй от общего числа членов окружной избирательной комиссии по выборам депутатов представительного органа на основе поступивших предложений:</w:t>
      </w:r>
    </w:p>
    <w:p w:rsidR="00CE1FD5" w:rsidRDefault="00CE1FD5">
      <w:pPr>
        <w:pStyle w:val="ConsPlusNormal"/>
        <w:jc w:val="both"/>
      </w:pPr>
      <w:r>
        <w:t xml:space="preserve">(в ред. </w:t>
      </w:r>
      <w:hyperlink r:id="rId253" w:history="1">
        <w:r>
          <w:rPr>
            <w:color w:val="0000FF"/>
          </w:rPr>
          <w:t>закона</w:t>
        </w:r>
      </w:hyperlink>
      <w:r>
        <w:t xml:space="preserve"> НАО от 07.06.2023 N 410-ОЗ)</w:t>
      </w:r>
    </w:p>
    <w:p w:rsidR="00CE1FD5" w:rsidRDefault="00CE1FD5">
      <w:pPr>
        <w:pStyle w:val="ConsPlusNormal"/>
        <w:spacing w:before="240"/>
        <w:ind w:firstLine="540"/>
        <w:jc w:val="both"/>
      </w:pPr>
      <w: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CE1FD5" w:rsidRDefault="00CE1FD5">
      <w:pPr>
        <w:pStyle w:val="ConsPlusNormal"/>
        <w:jc w:val="both"/>
      </w:pPr>
      <w:r>
        <w:t xml:space="preserve">(в ред. законов НАО от 22.03.2011 </w:t>
      </w:r>
      <w:hyperlink r:id="rId254" w:history="1">
        <w:r>
          <w:rPr>
            <w:color w:val="0000FF"/>
          </w:rPr>
          <w:t>N 12-ОЗ</w:t>
        </w:r>
      </w:hyperlink>
      <w:r>
        <w:t xml:space="preserve">, от 03.06.2013 </w:t>
      </w:r>
      <w:hyperlink r:id="rId255" w:history="1">
        <w:r>
          <w:rPr>
            <w:color w:val="0000FF"/>
          </w:rPr>
          <w:t>N 30-ОЗ</w:t>
        </w:r>
      </w:hyperlink>
      <w:r>
        <w:t>)</w:t>
      </w:r>
    </w:p>
    <w:p w:rsidR="00CE1FD5" w:rsidRDefault="00CE1FD5">
      <w:pPr>
        <w:pStyle w:val="ConsPlusNormal"/>
        <w:spacing w:before="240"/>
        <w:ind w:firstLine="540"/>
        <w:jc w:val="both"/>
      </w:pPr>
      <w:r>
        <w:t>2) политических партий, выдвинувших списки кандидатов, допущенные к распределению депутатских мандатов в Собрании депутатов Ненецкого автономного округа;</w:t>
      </w:r>
    </w:p>
    <w:p w:rsidR="00CE1FD5" w:rsidRDefault="00CE1FD5">
      <w:pPr>
        <w:pStyle w:val="ConsPlusNormal"/>
        <w:jc w:val="both"/>
      </w:pPr>
      <w:r>
        <w:t xml:space="preserve">(в ред. законов НАО от 22.03.2011 </w:t>
      </w:r>
      <w:hyperlink r:id="rId256" w:history="1">
        <w:r>
          <w:rPr>
            <w:color w:val="0000FF"/>
          </w:rPr>
          <w:t>N 12-ОЗ</w:t>
        </w:r>
      </w:hyperlink>
      <w:r>
        <w:t xml:space="preserve">, от 20.05.2019 </w:t>
      </w:r>
      <w:hyperlink r:id="rId257" w:history="1">
        <w:r>
          <w:rPr>
            <w:color w:val="0000FF"/>
          </w:rPr>
          <w:t>N 83-ОЗ</w:t>
        </w:r>
      </w:hyperlink>
      <w:r>
        <w:t>)</w:t>
      </w:r>
    </w:p>
    <w:p w:rsidR="00CE1FD5" w:rsidRDefault="00CE1FD5">
      <w:pPr>
        <w:pStyle w:val="ConsPlusNormal"/>
        <w:spacing w:before="240"/>
        <w:ind w:firstLine="540"/>
        <w:jc w:val="both"/>
      </w:pPr>
      <w:r>
        <w:t>3)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p>
    <w:p w:rsidR="00CE1FD5" w:rsidRDefault="00CE1FD5">
      <w:pPr>
        <w:pStyle w:val="ConsPlusNormal"/>
        <w:spacing w:before="240"/>
        <w:ind w:firstLine="540"/>
        <w:jc w:val="both"/>
      </w:pPr>
      <w:r>
        <w:t>Предложения по составу окружной избирательной комиссии принимаются избирательной комиссией, организующей подготовку и проведение выборов в органы местного самоуправления, в течение десяти дней со дня официального опубликования решения избирательной комиссии о приеме предложений по кандидатам в состав окружных избирательных комиссий. Сообщение избирательной комиссии, организующей подготовку и проведение выборов в органы местного самоуправления, о формировании окружной избирательной комиссии и сроке приема предложений по кандидатурам в ее состав подлежит опубликованию до начала приема указанных предложений.</w:t>
      </w:r>
    </w:p>
    <w:p w:rsidR="00CE1FD5" w:rsidRDefault="00CE1FD5">
      <w:pPr>
        <w:pStyle w:val="ConsPlusNormal"/>
        <w:jc w:val="both"/>
      </w:pPr>
      <w:r>
        <w:t xml:space="preserve">(в ред. </w:t>
      </w:r>
      <w:hyperlink r:id="rId258" w:history="1">
        <w:r>
          <w:rPr>
            <w:color w:val="0000FF"/>
          </w:rPr>
          <w:t>закона</w:t>
        </w:r>
      </w:hyperlink>
      <w:r>
        <w:t xml:space="preserve"> НАО от 07.06.2023 N 410-ОЗ)</w:t>
      </w:r>
    </w:p>
    <w:p w:rsidR="00CE1FD5" w:rsidRDefault="00CE1FD5">
      <w:pPr>
        <w:pStyle w:val="ConsPlusNormal"/>
        <w:spacing w:before="240"/>
        <w:ind w:firstLine="540"/>
        <w:jc w:val="both"/>
      </w:pPr>
      <w:r>
        <w:t>3. Окружная избирательная комиссия:</w:t>
      </w:r>
    </w:p>
    <w:p w:rsidR="00CE1FD5" w:rsidRDefault="00CE1FD5">
      <w:pPr>
        <w:pStyle w:val="ConsPlusNormal"/>
        <w:spacing w:before="240"/>
        <w:ind w:firstLine="540"/>
        <w:jc w:val="both"/>
      </w:pPr>
      <w:r>
        <w:t>1) осуществляет на территории избирательного округа контроль за соблюдением избирательных прав граждан;</w:t>
      </w:r>
    </w:p>
    <w:p w:rsidR="00CE1FD5" w:rsidRDefault="00CE1FD5">
      <w:pPr>
        <w:pStyle w:val="ConsPlusNormal"/>
        <w:jc w:val="both"/>
      </w:pPr>
      <w:r>
        <w:t xml:space="preserve">(в ред. </w:t>
      </w:r>
      <w:hyperlink r:id="rId259" w:history="1">
        <w:r>
          <w:rPr>
            <w:color w:val="0000FF"/>
          </w:rPr>
          <w:t>закона</w:t>
        </w:r>
      </w:hyperlink>
      <w:r>
        <w:t xml:space="preserve"> НАО от 01.07.2009 N 45-ОЗ)</w:t>
      </w:r>
    </w:p>
    <w:p w:rsidR="00CE1FD5" w:rsidRDefault="00CE1FD5">
      <w:pPr>
        <w:pStyle w:val="ConsPlusNormal"/>
        <w:spacing w:before="240"/>
        <w:ind w:firstLine="540"/>
        <w:jc w:val="both"/>
      </w:pPr>
      <w:r>
        <w:t>2) обеспечивает информирование избирателей о кандидатах, выдвинутых по соответствующему избирательному округу, публикует сведения о зарегистрированных кандидатах, сроках и порядке осуществления избирательных действий, ходе избирательной кампании;</w:t>
      </w:r>
    </w:p>
    <w:p w:rsidR="00CE1FD5" w:rsidRDefault="00CE1FD5">
      <w:pPr>
        <w:pStyle w:val="ConsPlusNormal"/>
        <w:jc w:val="both"/>
      </w:pPr>
      <w:r>
        <w:t xml:space="preserve">(в ред. </w:t>
      </w:r>
      <w:hyperlink r:id="rId260" w:history="1">
        <w:r>
          <w:rPr>
            <w:color w:val="0000FF"/>
          </w:rPr>
          <w:t>закона</w:t>
        </w:r>
      </w:hyperlink>
      <w:r>
        <w:t xml:space="preserve"> НАО от 01.07.2009 N 45-ОЗ)</w:t>
      </w:r>
    </w:p>
    <w:p w:rsidR="00CE1FD5" w:rsidRDefault="00CE1FD5">
      <w:pPr>
        <w:pStyle w:val="ConsPlusNormal"/>
        <w:spacing w:before="240"/>
        <w:ind w:firstLine="540"/>
        <w:jc w:val="both"/>
      </w:pPr>
      <w:r>
        <w:lastRenderedPageBreak/>
        <w:t>3) регистрирует кандидатов по соответствующему избирательному округу, в том числе кандидатов, выдвинутых избирательными объединениями, их доверенных лиц и уполномоченных представителей по финансовым вопросам, выдает указанным лицам удостоверения установленного образца;</w:t>
      </w:r>
    </w:p>
    <w:p w:rsidR="00CE1FD5" w:rsidRDefault="00CE1FD5">
      <w:pPr>
        <w:pStyle w:val="ConsPlusNormal"/>
        <w:jc w:val="both"/>
      </w:pPr>
      <w:r>
        <w:t xml:space="preserve">(в ред. </w:t>
      </w:r>
      <w:hyperlink r:id="rId261" w:history="1">
        <w:r>
          <w:rPr>
            <w:color w:val="0000FF"/>
          </w:rPr>
          <w:t>закона</w:t>
        </w:r>
      </w:hyperlink>
      <w:r>
        <w:t xml:space="preserve"> НАО от 01.07.2009 N 45-ОЗ)</w:t>
      </w:r>
    </w:p>
    <w:p w:rsidR="00CE1FD5" w:rsidRDefault="00CE1FD5">
      <w:pPr>
        <w:pStyle w:val="ConsPlusNormal"/>
        <w:spacing w:before="240"/>
        <w:ind w:firstLine="540"/>
        <w:jc w:val="both"/>
      </w:pPr>
      <w:r>
        <w:t>4) формирует участковые избирательные комиссии на территории избирательного округа;</w:t>
      </w:r>
    </w:p>
    <w:p w:rsidR="00CE1FD5" w:rsidRDefault="00CE1FD5">
      <w:pPr>
        <w:pStyle w:val="ConsPlusNormal"/>
        <w:jc w:val="both"/>
      </w:pPr>
      <w:r>
        <w:t xml:space="preserve">(в ред. </w:t>
      </w:r>
      <w:hyperlink r:id="rId262" w:history="1">
        <w:r>
          <w:rPr>
            <w:color w:val="0000FF"/>
          </w:rPr>
          <w:t>закона</w:t>
        </w:r>
      </w:hyperlink>
      <w:r>
        <w:t xml:space="preserve"> НАО от 01.07.2009 N 45-ОЗ)</w:t>
      </w:r>
    </w:p>
    <w:p w:rsidR="00CE1FD5" w:rsidRDefault="00CE1FD5">
      <w:pPr>
        <w:pStyle w:val="ConsPlusNormal"/>
        <w:spacing w:before="240"/>
        <w:ind w:firstLine="540"/>
        <w:jc w:val="both"/>
      </w:pPr>
      <w:r>
        <w:t>5) осуществляет на территории избирательного округа меры по обеспечению единого порядка голосования, подсчета голосов избирателей, установления итогов голосования, определения результатов выборов, а также порядка опубликования итогов голосования и результатов выборов;</w:t>
      </w:r>
    </w:p>
    <w:p w:rsidR="00CE1FD5" w:rsidRDefault="00CE1FD5">
      <w:pPr>
        <w:pStyle w:val="ConsPlusNormal"/>
        <w:jc w:val="both"/>
      </w:pPr>
      <w:r>
        <w:t xml:space="preserve">(в ред. </w:t>
      </w:r>
      <w:hyperlink r:id="rId263" w:history="1">
        <w:r>
          <w:rPr>
            <w:color w:val="0000FF"/>
          </w:rPr>
          <w:t>закона</w:t>
        </w:r>
      </w:hyperlink>
      <w:r>
        <w:t xml:space="preserve"> НАО от 01.07.2009 N 45-ОЗ)</w:t>
      </w:r>
    </w:p>
    <w:p w:rsidR="00CE1FD5" w:rsidRDefault="00CE1FD5">
      <w:pPr>
        <w:pStyle w:val="ConsPlusNormal"/>
        <w:spacing w:before="240"/>
        <w:ind w:firstLine="540"/>
        <w:jc w:val="both"/>
      </w:pPr>
      <w:r>
        <w:t>6) осуществляет на территории избирательного округа контроль за соблюдением порядка проведения предвыборной агитации;</w:t>
      </w:r>
    </w:p>
    <w:p w:rsidR="00CE1FD5" w:rsidRDefault="00CE1FD5">
      <w:pPr>
        <w:pStyle w:val="ConsPlusNormal"/>
        <w:jc w:val="both"/>
      </w:pPr>
      <w:r>
        <w:t xml:space="preserve">(в ред. </w:t>
      </w:r>
      <w:hyperlink r:id="rId264" w:history="1">
        <w:r>
          <w:rPr>
            <w:color w:val="0000FF"/>
          </w:rPr>
          <w:t>закона</w:t>
        </w:r>
      </w:hyperlink>
      <w:r>
        <w:t xml:space="preserve"> НАО от 01.07.2009 N 45-ОЗ)</w:t>
      </w:r>
    </w:p>
    <w:p w:rsidR="00CE1FD5" w:rsidRDefault="00CE1FD5">
      <w:pPr>
        <w:pStyle w:val="ConsPlusNormal"/>
        <w:spacing w:before="240"/>
        <w:ind w:firstLine="540"/>
        <w:jc w:val="both"/>
      </w:pPr>
      <w:r>
        <w:t>7) обеспечивает контроль за целевым использованием средств, выделенных ей на подготовку и проведение выборов, а также за поступлением средств в избирательные фонды кандидатов и расходованием этих средств;</w:t>
      </w:r>
    </w:p>
    <w:p w:rsidR="00CE1FD5" w:rsidRDefault="00CE1FD5">
      <w:pPr>
        <w:pStyle w:val="ConsPlusNormal"/>
        <w:spacing w:before="240"/>
        <w:ind w:firstLine="540"/>
        <w:jc w:val="both"/>
      </w:pPr>
      <w:r>
        <w:t>8) утверждает текст избирательного бюллетеня для голосования в избирательном округе;</w:t>
      </w:r>
    </w:p>
    <w:p w:rsidR="00CE1FD5" w:rsidRDefault="00CE1FD5">
      <w:pPr>
        <w:pStyle w:val="ConsPlusNormal"/>
        <w:jc w:val="both"/>
      </w:pPr>
      <w:r>
        <w:t xml:space="preserve">(в ред. </w:t>
      </w:r>
      <w:hyperlink r:id="rId265" w:history="1">
        <w:r>
          <w:rPr>
            <w:color w:val="0000FF"/>
          </w:rPr>
          <w:t>закона</w:t>
        </w:r>
      </w:hyperlink>
      <w:r>
        <w:t xml:space="preserve"> НАО от 01.07.2009 N 45-ОЗ)</w:t>
      </w:r>
    </w:p>
    <w:p w:rsidR="00CE1FD5" w:rsidRDefault="00CE1FD5">
      <w:pPr>
        <w:pStyle w:val="ConsPlusNormal"/>
        <w:spacing w:before="240"/>
        <w:ind w:firstLine="540"/>
        <w:jc w:val="both"/>
      </w:pPr>
      <w:r>
        <w:t>9) обеспечивает передачу участковым избирательным комиссиям избирательных бюллетеней;</w:t>
      </w:r>
    </w:p>
    <w:p w:rsidR="00CE1FD5" w:rsidRDefault="00CE1FD5">
      <w:pPr>
        <w:pStyle w:val="ConsPlusNormal"/>
        <w:spacing w:before="240"/>
        <w:ind w:firstLine="540"/>
        <w:jc w:val="both"/>
      </w:pPr>
      <w:r>
        <w:t>10) обеспечивает доставку в участковые избирательные комиссии избирательных документов в порядке, установленном избирательной комиссией, организующей подготовку и проведение выборов в органы местного самоуправления;</w:t>
      </w:r>
    </w:p>
    <w:p w:rsidR="00CE1FD5" w:rsidRDefault="00CE1FD5">
      <w:pPr>
        <w:pStyle w:val="ConsPlusNormal"/>
        <w:jc w:val="both"/>
      </w:pPr>
      <w:r>
        <w:t xml:space="preserve">(в ред. </w:t>
      </w:r>
      <w:hyperlink r:id="rId266" w:history="1">
        <w:r>
          <w:rPr>
            <w:color w:val="0000FF"/>
          </w:rPr>
          <w:t>закона</w:t>
        </w:r>
      </w:hyperlink>
      <w:r>
        <w:t xml:space="preserve"> НАО от 07.06.2023 N 410-ОЗ)</w:t>
      </w:r>
    </w:p>
    <w:p w:rsidR="00CE1FD5" w:rsidRDefault="00CE1FD5">
      <w:pPr>
        <w:pStyle w:val="ConsPlusNormal"/>
        <w:spacing w:before="240"/>
        <w:ind w:firstLine="540"/>
        <w:jc w:val="both"/>
      </w:pPr>
      <w:r>
        <w:t>11) определяет результаты выборов депутатов представительного органа по избирательному округу, направляет данные о результатах выборов в избирательную комиссию, организующую подготовку и проведение выборов в органы местного самоуправления;</w:t>
      </w:r>
    </w:p>
    <w:p w:rsidR="00CE1FD5" w:rsidRDefault="00CE1FD5">
      <w:pPr>
        <w:pStyle w:val="ConsPlusNormal"/>
        <w:jc w:val="both"/>
      </w:pPr>
      <w:r>
        <w:t xml:space="preserve">(в ред. законов НАО от 01.07.2009 </w:t>
      </w:r>
      <w:hyperlink r:id="rId267" w:history="1">
        <w:r>
          <w:rPr>
            <w:color w:val="0000FF"/>
          </w:rPr>
          <w:t>N 45-ОЗ</w:t>
        </w:r>
      </w:hyperlink>
      <w:r>
        <w:t xml:space="preserve">, от 07.06.2023 </w:t>
      </w:r>
      <w:hyperlink r:id="rId268" w:history="1">
        <w:r>
          <w:rPr>
            <w:color w:val="0000FF"/>
          </w:rPr>
          <w:t>N 410-ОЗ</w:t>
        </w:r>
      </w:hyperlink>
      <w:r>
        <w:t>)</w:t>
      </w:r>
    </w:p>
    <w:p w:rsidR="00CE1FD5" w:rsidRDefault="00CE1FD5">
      <w:pPr>
        <w:pStyle w:val="ConsPlusNormal"/>
        <w:spacing w:before="240"/>
        <w:ind w:firstLine="540"/>
        <w:jc w:val="both"/>
      </w:pPr>
      <w:r>
        <w:t>12) координирует деятельность участковых избирательных комиссий, оказывает им правовую и организационно-техническую помощь;</w:t>
      </w:r>
    </w:p>
    <w:p w:rsidR="00CE1FD5" w:rsidRDefault="00CE1FD5">
      <w:pPr>
        <w:pStyle w:val="ConsPlusNormal"/>
        <w:spacing w:before="240"/>
        <w:ind w:firstLine="540"/>
        <w:jc w:val="both"/>
      </w:pPr>
      <w:r>
        <w:t>13) рассматривает жалобы (заявления) на решения и действия (бездействие) участковых избирательных комиссий, принимает по жалобам (заявлениям) мотивированные решения;</w:t>
      </w:r>
    </w:p>
    <w:p w:rsidR="00CE1FD5" w:rsidRDefault="00CE1FD5">
      <w:pPr>
        <w:pStyle w:val="ConsPlusNormal"/>
        <w:spacing w:before="240"/>
        <w:ind w:firstLine="540"/>
        <w:jc w:val="both"/>
      </w:pPr>
      <w:r>
        <w:t xml:space="preserve">14) осуществляет иные полномочия в соответствии с Федеральным </w:t>
      </w:r>
      <w:hyperlink r:id="rId269" w:history="1">
        <w:r>
          <w:rPr>
            <w:color w:val="0000FF"/>
          </w:rPr>
          <w:t>законом</w:t>
        </w:r>
      </w:hyperlink>
      <w:r>
        <w:t xml:space="preserve"> и настоящим законом.</w:t>
      </w:r>
    </w:p>
    <w:p w:rsidR="00CE1FD5" w:rsidRDefault="00CE1FD5">
      <w:pPr>
        <w:pStyle w:val="ConsPlusNormal"/>
        <w:jc w:val="both"/>
      </w:pPr>
    </w:p>
    <w:p w:rsidR="00CE1FD5" w:rsidRDefault="00CE1FD5">
      <w:pPr>
        <w:pStyle w:val="ConsPlusTitle"/>
        <w:ind w:firstLine="540"/>
        <w:jc w:val="both"/>
        <w:outlineLvl w:val="2"/>
      </w:pPr>
      <w:r>
        <w:lastRenderedPageBreak/>
        <w:t>Статья 13. Порядок формирования и полномочия участковой избирательной комиссии</w:t>
      </w:r>
    </w:p>
    <w:p w:rsidR="00CE1FD5" w:rsidRDefault="00CE1FD5">
      <w:pPr>
        <w:pStyle w:val="ConsPlusNormal"/>
        <w:jc w:val="both"/>
      </w:pPr>
    </w:p>
    <w:p w:rsidR="00CE1FD5" w:rsidRDefault="00CE1FD5">
      <w:pPr>
        <w:pStyle w:val="ConsPlusNormal"/>
        <w:ind w:firstLine="540"/>
        <w:jc w:val="both"/>
      </w:pPr>
      <w:bookmarkStart w:id="19" w:name="Par321"/>
      <w:bookmarkEnd w:id="19"/>
      <w:r>
        <w:t xml:space="preserve">1. Для обеспечения процесса голосования избирателей и подсчета голосов избирателей на избирательных участках формируются участковые комиссии. На избирательных участках, образованных в соответствии </w:t>
      </w:r>
      <w:hyperlink w:anchor="Par163" w:tooltip="2. Избирательные участки образуются по согласованию с соответствующей территориальной комиссией главой местной администрации муниципального района, городского округа в соответствии со статьей 19 Федерального закона для проведения голосования и подсчета голосов избирателей." w:history="1">
        <w:r>
          <w:rPr>
            <w:color w:val="0000FF"/>
          </w:rPr>
          <w:t>частью 2 статьи 8</w:t>
        </w:r>
      </w:hyperlink>
      <w:r>
        <w:t xml:space="preserve"> настоящего закона, участковые комиссии формируются территориальными комиссиями.</w:t>
      </w:r>
    </w:p>
    <w:p w:rsidR="00CE1FD5" w:rsidRDefault="00CE1FD5">
      <w:pPr>
        <w:pStyle w:val="ConsPlusNormal"/>
        <w:jc w:val="both"/>
      </w:pPr>
      <w:r>
        <w:t xml:space="preserve">(часть 1 в ред. </w:t>
      </w:r>
      <w:hyperlink r:id="rId270" w:history="1">
        <w:r>
          <w:rPr>
            <w:color w:val="0000FF"/>
          </w:rPr>
          <w:t>закона</w:t>
        </w:r>
      </w:hyperlink>
      <w:r>
        <w:t xml:space="preserve"> НАО от 03.06.2013 N 30-ОЗ)</w:t>
      </w:r>
    </w:p>
    <w:p w:rsidR="00CE1FD5" w:rsidRDefault="00CE1FD5">
      <w:pPr>
        <w:pStyle w:val="ConsPlusNormal"/>
        <w:spacing w:before="240"/>
        <w:ind w:firstLine="540"/>
        <w:jc w:val="both"/>
      </w:pPr>
      <w:bookmarkStart w:id="20" w:name="Par323"/>
      <w:bookmarkEnd w:id="20"/>
      <w:r>
        <w:t xml:space="preserve">1.1. На избирательном участке, образованном на территории воинской части, расположенной в обособленной, удаленной от населенных пунктов местности, а также на избирательном участке, образованном в труднодоступной или отдаленной местности, на судне, которое будет находиться в день голосования в плавании, или на полярной станции, или в вахтовом поселке, в местах временного пребывания избирателей или в местах, где пребывают избиратели, не имеющие регистрации по месту жительства в пределах Российской Федерации, участковая комиссия формируется территориальной комиссией из резерва составов участковых комиссий, предусмотренного </w:t>
      </w:r>
      <w:hyperlink r:id="rId271" w:history="1">
        <w:r>
          <w:rPr>
            <w:color w:val="0000FF"/>
          </w:rPr>
          <w:t>пунктом 5.1 статьи 27</w:t>
        </w:r>
      </w:hyperlink>
      <w:r>
        <w:t xml:space="preserve"> Федерального закона, не позднее чем за 15 дней до дня голосования, а в исключительных случаях - не позднее дня, предшествующего дню голосования.</w:t>
      </w:r>
    </w:p>
    <w:p w:rsidR="00CE1FD5" w:rsidRDefault="00CE1FD5">
      <w:pPr>
        <w:pStyle w:val="ConsPlusNormal"/>
        <w:jc w:val="both"/>
      </w:pPr>
      <w:r>
        <w:t xml:space="preserve">(часть 1.1 введена </w:t>
      </w:r>
      <w:hyperlink r:id="rId272" w:history="1">
        <w:r>
          <w:rPr>
            <w:color w:val="0000FF"/>
          </w:rPr>
          <w:t>законом</w:t>
        </w:r>
      </w:hyperlink>
      <w:r>
        <w:t xml:space="preserve"> НАО от 03.06.2013 N 30-ОЗ; в ред. законов НАО от 04.07.2016 </w:t>
      </w:r>
      <w:hyperlink r:id="rId273" w:history="1">
        <w:r>
          <w:rPr>
            <w:color w:val="0000FF"/>
          </w:rPr>
          <w:t>N 226-ОЗ</w:t>
        </w:r>
      </w:hyperlink>
      <w:r>
        <w:t xml:space="preserve">, от 07.06.2023 </w:t>
      </w:r>
      <w:hyperlink r:id="rId274" w:history="1">
        <w:r>
          <w:rPr>
            <w:color w:val="0000FF"/>
          </w:rPr>
          <w:t>N 410-ОЗ</w:t>
        </w:r>
      </w:hyperlink>
      <w:r>
        <w:t>)</w:t>
      </w:r>
    </w:p>
    <w:p w:rsidR="00CE1FD5" w:rsidRDefault="00CE1FD5">
      <w:pPr>
        <w:pStyle w:val="ConsPlusNormal"/>
        <w:spacing w:before="240"/>
        <w:ind w:firstLine="540"/>
        <w:jc w:val="both"/>
      </w:pPr>
      <w:r>
        <w:t xml:space="preserve">1.2. Срок полномочий участковой комиссии, сформированной в соответствии с </w:t>
      </w:r>
      <w:hyperlink w:anchor="Par321" w:tooltip="1. Для обеспечения процесса голосования избирателей и подсчета голосов избирателей на избирательных участках формируются участковые комиссии. На избирательных участках, образованных в соответствии частью 2 статьи 8 настоящего закона, участковые комиссии формируются территориальными комиссиями." w:history="1">
        <w:r>
          <w:rPr>
            <w:color w:val="0000FF"/>
          </w:rPr>
          <w:t>частью 1</w:t>
        </w:r>
      </w:hyperlink>
      <w:r>
        <w:t xml:space="preserve"> настоящей статьи, составляет пять лет. Срок полномочий участковой комиссии, сформированной в соответствии с </w:t>
      </w:r>
      <w:hyperlink w:anchor="Par323" w:tooltip="1.1. На избирательном участке, образованном на территории воинской части, расположенной в обособленной, удаленной от населенных пунктов местности, а также на избирательном участке, образованном в труднодоступной или отдаленной местности, на судне, которое будет находиться в день голосования в плавании, или на полярной станции, или в вахтовом поселке, в местах временного пребывания избирателей или в местах, где пребывают избиратели, не имеющие регистрации по месту жительства в пределах Российской Федераци..." w:history="1">
        <w:r>
          <w:rPr>
            <w:color w:val="0000FF"/>
          </w:rPr>
          <w:t>частью 1.1</w:t>
        </w:r>
      </w:hyperlink>
      <w:r>
        <w:t xml:space="preserve"> настоящей статьи, устанавливается сформировавшей ее комиссией, но не может истекать ранее чем через десять дней со дня официального опубликования результатов выборов, если в вышестоящую комиссию не поступили жалобы (заявления) на действия (бездействие) данной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соответствующем избирательном участке полномочия такой участковой комиссии прекращаются со дня, следующего за днем исполнения участковой комиссией решения вышестоящей избирательной комиссии либо вступившего в законную силу судебного решения. Полномочия участковой комиссии прекращаются досрочно решением территориальной комиссии в случае ликвидации избирательного участка в связи с уточнением перечня избирательных участков.</w:t>
      </w:r>
    </w:p>
    <w:p w:rsidR="00CE1FD5" w:rsidRDefault="00CE1FD5">
      <w:pPr>
        <w:pStyle w:val="ConsPlusNormal"/>
        <w:jc w:val="both"/>
      </w:pPr>
      <w:r>
        <w:t xml:space="preserve">(часть 1.2 введена </w:t>
      </w:r>
      <w:hyperlink r:id="rId275" w:history="1">
        <w:r>
          <w:rPr>
            <w:color w:val="0000FF"/>
          </w:rPr>
          <w:t>законом</w:t>
        </w:r>
      </w:hyperlink>
      <w:r>
        <w:t xml:space="preserve"> НАО от 03.06.2013 N 30-ОЗ; в ред. </w:t>
      </w:r>
      <w:hyperlink r:id="rId276" w:history="1">
        <w:r>
          <w:rPr>
            <w:color w:val="0000FF"/>
          </w:rPr>
          <w:t>закона</w:t>
        </w:r>
      </w:hyperlink>
      <w:r>
        <w:t xml:space="preserve"> НАО от 04.07.2016 N 226-ОЗ)</w:t>
      </w:r>
    </w:p>
    <w:p w:rsidR="00CE1FD5" w:rsidRDefault="00CE1FD5">
      <w:pPr>
        <w:pStyle w:val="ConsPlusNormal"/>
        <w:spacing w:before="240"/>
        <w:ind w:firstLine="540"/>
        <w:jc w:val="both"/>
      </w:pPr>
      <w:r>
        <w:t xml:space="preserve">1.3. На избирательных участках, образованных в результате уточнения перечня избирательных участков в случаях, предусмотренных </w:t>
      </w:r>
      <w:hyperlink w:anchor="Par163" w:tooltip="2. Избирательные участки образуются по согласованию с соответствующей территориальной комиссией главой местной администрации муниципального района, городского округа в соответствии со статьей 19 Федерального закона для проведения голосования и подсчета голосов избирателей." w:history="1">
        <w:r>
          <w:rPr>
            <w:color w:val="0000FF"/>
          </w:rPr>
          <w:t>частями 2</w:t>
        </w:r>
      </w:hyperlink>
      <w:r>
        <w:t xml:space="preserve"> и </w:t>
      </w:r>
      <w:hyperlink w:anchor="Par168" w:tooltip="3.1. Перечень избирательных участков и их границы могут быть уточнены в порядке, предусмотренном для их образования, в следующих случаях:" w:history="1">
        <w:r>
          <w:rPr>
            <w:color w:val="0000FF"/>
          </w:rPr>
          <w:t>3.1 статьи 8</w:t>
        </w:r>
      </w:hyperlink>
      <w:r>
        <w:t xml:space="preserve"> настоящего закона, участковые комиссии вне периода избирательной кампании формируются в течение 60 дней со дня принятия решения об уточнении перечня избирательных участков, а в период избирательной кампании - не позднее чем за 35 дней до дня голосования. Срок приема предложений по их составу составляет 30 дней.</w:t>
      </w:r>
    </w:p>
    <w:p w:rsidR="00CE1FD5" w:rsidRDefault="00CE1FD5">
      <w:pPr>
        <w:pStyle w:val="ConsPlusNormal"/>
        <w:jc w:val="both"/>
      </w:pPr>
      <w:r>
        <w:t xml:space="preserve">(часть 1.3 введена </w:t>
      </w:r>
      <w:hyperlink r:id="rId277" w:history="1">
        <w:r>
          <w:rPr>
            <w:color w:val="0000FF"/>
          </w:rPr>
          <w:t>законом</w:t>
        </w:r>
      </w:hyperlink>
      <w:r>
        <w:t xml:space="preserve"> НАО от 22.12.2017 N 356-ОЗ)</w:t>
      </w:r>
    </w:p>
    <w:p w:rsidR="00CE1FD5" w:rsidRDefault="00CE1FD5">
      <w:pPr>
        <w:pStyle w:val="ConsPlusNormal"/>
        <w:spacing w:before="240"/>
        <w:ind w:firstLine="540"/>
        <w:jc w:val="both"/>
      </w:pPr>
      <w:r>
        <w:t xml:space="preserve">2. Если срок полномочий участковой комиссии, сформированной в соответствии с </w:t>
      </w:r>
      <w:hyperlink w:anchor="Par321" w:tooltip="1. Для обеспечения процесса голосования избирателей и подсчета голосов избирателей на избирательных участках формируются участковые комиссии. На избирательных участках, образованных в соответствии частью 2 статьи 8 настоящего закона, участковые комиссии формируются территориальными комиссиями." w:history="1">
        <w:r>
          <w:rPr>
            <w:color w:val="0000FF"/>
          </w:rPr>
          <w:t>частью 1</w:t>
        </w:r>
      </w:hyperlink>
      <w:r>
        <w:t xml:space="preserve"> настоящей статьи, истекает в период избирательной кампании, в которой участвует данная </w:t>
      </w:r>
      <w:r>
        <w:lastRenderedPageBreak/>
        <w:t>комиссия, срок ее полномочий продлевается до окончания этой избирательной кампании.</w:t>
      </w:r>
    </w:p>
    <w:p w:rsidR="00CE1FD5" w:rsidRDefault="00CE1FD5">
      <w:pPr>
        <w:pStyle w:val="ConsPlusNormal"/>
        <w:jc w:val="both"/>
      </w:pPr>
      <w:r>
        <w:t xml:space="preserve">(часть 2 в ред. </w:t>
      </w:r>
      <w:hyperlink r:id="rId278" w:history="1">
        <w:r>
          <w:rPr>
            <w:color w:val="0000FF"/>
          </w:rPr>
          <w:t>закона</w:t>
        </w:r>
      </w:hyperlink>
      <w:r>
        <w:t xml:space="preserve"> НАО от 14.11.2019 N 134-ОЗ)</w:t>
      </w:r>
    </w:p>
    <w:p w:rsidR="00CE1FD5" w:rsidRDefault="00CE1FD5">
      <w:pPr>
        <w:pStyle w:val="ConsPlusNormal"/>
        <w:spacing w:before="240"/>
        <w:ind w:firstLine="540"/>
        <w:jc w:val="both"/>
      </w:pPr>
      <w:r>
        <w:t>3. Участковая избирательная комиссия формируется не позднее чем за 15 дней до истечения срока полномочий участковой избирательной комиссии предыдущего состава, при этом срок приема предложений по составу участковой избирательной комиссии составляет 30 дней. Сообщение о формировании участковых избирательных комиссий и сроке приема предложений по кандидатурам в их состав подлежит опубликованию (обнародованию) до начала приема указанных предложений. Число членов участковой комиссии с правом решающего голоса определяется формирующими ее территориальной комиссией в зависимости от числа избирателей, зарегистрированных на территории соответствующего избирательного участка, в следующих пределах:</w:t>
      </w:r>
    </w:p>
    <w:p w:rsidR="00CE1FD5" w:rsidRDefault="00CE1FD5">
      <w:pPr>
        <w:pStyle w:val="ConsPlusNormal"/>
        <w:spacing w:before="240"/>
        <w:ind w:firstLine="540"/>
        <w:jc w:val="both"/>
      </w:pPr>
      <w:r>
        <w:t>1) до 1001 избирателя - 3 - 9 членов участковой комиссии;</w:t>
      </w:r>
    </w:p>
    <w:p w:rsidR="00CE1FD5" w:rsidRDefault="00CE1FD5">
      <w:pPr>
        <w:pStyle w:val="ConsPlusNormal"/>
        <w:spacing w:before="240"/>
        <w:ind w:firstLine="540"/>
        <w:jc w:val="both"/>
      </w:pPr>
      <w:r>
        <w:t>2) от 1001 до 2001 избирателя - 7 - 12 членов участковой комиссии;</w:t>
      </w:r>
    </w:p>
    <w:p w:rsidR="00CE1FD5" w:rsidRDefault="00CE1FD5">
      <w:pPr>
        <w:pStyle w:val="ConsPlusNormal"/>
        <w:spacing w:before="240"/>
        <w:ind w:firstLine="540"/>
        <w:jc w:val="both"/>
      </w:pPr>
      <w:r>
        <w:t>3) более 2000 избирателей - 7 - 16 членов участковой комиссии.</w:t>
      </w:r>
    </w:p>
    <w:p w:rsidR="00CE1FD5" w:rsidRDefault="00CE1FD5">
      <w:pPr>
        <w:pStyle w:val="ConsPlusNormal"/>
        <w:jc w:val="both"/>
      </w:pPr>
      <w:r>
        <w:t xml:space="preserve">(часть 3 в ред. </w:t>
      </w:r>
      <w:hyperlink r:id="rId279" w:history="1">
        <w:r>
          <w:rPr>
            <w:color w:val="0000FF"/>
          </w:rPr>
          <w:t>закона</w:t>
        </w:r>
      </w:hyperlink>
      <w:r>
        <w:t xml:space="preserve"> НАО от 03.06.2013 N 30-ОЗ)</w:t>
      </w:r>
    </w:p>
    <w:p w:rsidR="00CE1FD5" w:rsidRDefault="00CE1FD5">
      <w:pPr>
        <w:pStyle w:val="ConsPlusNormal"/>
        <w:spacing w:before="240"/>
        <w:ind w:firstLine="540"/>
        <w:jc w:val="both"/>
      </w:pPr>
      <w:r>
        <w:t xml:space="preserve">4. Формирование участковой комиссии осуществляется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в Собрании депутатов Ненецкого автономного округа,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 других политических партий, общественных объединений, предложений представительного органа муниципального образования, предложений собраний (конференций) избирателей по месту жительства, работы, службы, учебы, а также политических партий, выдвинувших списки кандидатов в Собрании депутатов Ненецкого автономного округа и которым переданы депутатские мандаты в соответствии с </w:t>
      </w:r>
      <w:hyperlink r:id="rId280" w:history="1">
        <w:r>
          <w:rPr>
            <w:color w:val="0000FF"/>
          </w:rPr>
          <w:t>пунктом 17 статьи 35</w:t>
        </w:r>
      </w:hyperlink>
      <w:r>
        <w:t xml:space="preserve"> Федерального закона. При этом вышестоящая избирательная комиссия обязана назначить не менее одной второй от общего числа членов участковой комиссии на основе поступивших предложений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 Собрании депутатов Ненецкого автономного округа,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 а также политических партий, выдвинувших списки кандидатов в Собрании депутатов Ненецкого автономного округа и которым переданы депутатские мандаты в соответствии с </w:t>
      </w:r>
      <w:hyperlink r:id="rId281" w:history="1">
        <w:r>
          <w:rPr>
            <w:color w:val="0000FF"/>
          </w:rPr>
          <w:t>пунктом 17 статьи 35</w:t>
        </w:r>
      </w:hyperlink>
      <w:r>
        <w:t xml:space="preserve"> Федерального закона.</w:t>
      </w:r>
    </w:p>
    <w:p w:rsidR="00CE1FD5" w:rsidRDefault="00CE1FD5">
      <w:pPr>
        <w:pStyle w:val="ConsPlusNormal"/>
        <w:jc w:val="both"/>
      </w:pPr>
      <w:r>
        <w:t xml:space="preserve">(в ред. законов НАО от 01.07.2009 </w:t>
      </w:r>
      <w:hyperlink r:id="rId282" w:history="1">
        <w:r>
          <w:rPr>
            <w:color w:val="0000FF"/>
          </w:rPr>
          <w:t>N 45-ОЗ</w:t>
        </w:r>
      </w:hyperlink>
      <w:r>
        <w:t xml:space="preserve">, от 22.03.2011 </w:t>
      </w:r>
      <w:hyperlink r:id="rId283" w:history="1">
        <w:r>
          <w:rPr>
            <w:color w:val="0000FF"/>
          </w:rPr>
          <w:t>N 12-ОЗ</w:t>
        </w:r>
      </w:hyperlink>
      <w:r>
        <w:t xml:space="preserve">, от 03.06.2013 </w:t>
      </w:r>
      <w:hyperlink r:id="rId284" w:history="1">
        <w:r>
          <w:rPr>
            <w:color w:val="0000FF"/>
          </w:rPr>
          <w:t>N 30-ОЗ</w:t>
        </w:r>
      </w:hyperlink>
      <w:r>
        <w:t>)</w:t>
      </w:r>
    </w:p>
    <w:p w:rsidR="00CE1FD5" w:rsidRDefault="00CE1FD5">
      <w:pPr>
        <w:pStyle w:val="ConsPlusNormal"/>
        <w:spacing w:before="240"/>
        <w:ind w:firstLine="540"/>
        <w:jc w:val="both"/>
      </w:pPr>
      <w:r>
        <w:t xml:space="preserve">Абзац утратил силу. - </w:t>
      </w:r>
      <w:hyperlink r:id="rId285" w:history="1">
        <w:r>
          <w:rPr>
            <w:color w:val="0000FF"/>
          </w:rPr>
          <w:t>Закон</w:t>
        </w:r>
      </w:hyperlink>
      <w:r>
        <w:t xml:space="preserve"> НАО от 20.05.2019 N 83-ОЗ.</w:t>
      </w:r>
    </w:p>
    <w:p w:rsidR="00CE1FD5" w:rsidRDefault="00CE1FD5">
      <w:pPr>
        <w:pStyle w:val="ConsPlusNormal"/>
        <w:spacing w:before="240"/>
        <w:ind w:firstLine="540"/>
        <w:jc w:val="both"/>
      </w:pPr>
      <w:r>
        <w:t>5. Участковая избирательная комиссия:</w:t>
      </w:r>
    </w:p>
    <w:p w:rsidR="00CE1FD5" w:rsidRDefault="00CE1FD5">
      <w:pPr>
        <w:pStyle w:val="ConsPlusNormal"/>
        <w:spacing w:before="240"/>
        <w:ind w:firstLine="540"/>
        <w:jc w:val="both"/>
      </w:pPr>
      <w:r>
        <w:t>1) информирует население о месте нахождения и номере телефона участковой избирательной комиссии, времени ее работы, а также о дне, времени и месте голосования;</w:t>
      </w:r>
    </w:p>
    <w:p w:rsidR="00CE1FD5" w:rsidRDefault="00CE1FD5">
      <w:pPr>
        <w:pStyle w:val="ConsPlusNormal"/>
        <w:spacing w:before="240"/>
        <w:ind w:firstLine="540"/>
        <w:jc w:val="both"/>
      </w:pPr>
      <w:r>
        <w:lastRenderedPageBreak/>
        <w:t>2) уточняет список избирателей, проводит ознакомление избирателей со списком избирателей, рассматривает заявления об ошибках и о неточностях в списке избирателей и решает вопрос о внесении в него соответствующих изменений, а в случаях, предусмотренных настоящим законом, составляет список избирателей;</w:t>
      </w:r>
    </w:p>
    <w:p w:rsidR="00CE1FD5" w:rsidRDefault="00CE1FD5">
      <w:pPr>
        <w:pStyle w:val="ConsPlusNormal"/>
        <w:spacing w:before="240"/>
        <w:ind w:firstLine="540"/>
        <w:jc w:val="both"/>
      </w:pPr>
      <w:r>
        <w:t>3) обеспечивает подготовку помещений для голосования, ящиков для голосования и другого оборудования;</w:t>
      </w:r>
    </w:p>
    <w:p w:rsidR="00CE1FD5" w:rsidRDefault="00CE1FD5">
      <w:pPr>
        <w:pStyle w:val="ConsPlusNormal"/>
        <w:spacing w:before="240"/>
        <w:ind w:firstLine="540"/>
        <w:jc w:val="both"/>
      </w:pPr>
      <w:r>
        <w:t>4) обеспечивает информирование избирателей о зарегистрированных кандидатах, избирательных объединениях, зарегистрировавших списки кандидатов, на основе сведений, полученных от вышестоящей избирательной комиссии;</w:t>
      </w:r>
    </w:p>
    <w:p w:rsidR="00CE1FD5" w:rsidRDefault="00CE1FD5">
      <w:pPr>
        <w:pStyle w:val="ConsPlusNormal"/>
        <w:spacing w:before="240"/>
        <w:ind w:firstLine="540"/>
        <w:jc w:val="both"/>
      </w:pPr>
      <w:r>
        <w:t>5) осуществляет на территории избирательного участка контроль за соблюдением порядка проведения предвыборной агитации;</w:t>
      </w:r>
    </w:p>
    <w:p w:rsidR="00CE1FD5" w:rsidRDefault="00CE1FD5">
      <w:pPr>
        <w:pStyle w:val="ConsPlusNormal"/>
        <w:spacing w:before="240"/>
        <w:ind w:firstLine="540"/>
        <w:jc w:val="both"/>
      </w:pPr>
      <w:r>
        <w:t xml:space="preserve">6) утратил силу. - </w:t>
      </w:r>
      <w:hyperlink r:id="rId286" w:history="1">
        <w:r>
          <w:rPr>
            <w:color w:val="0000FF"/>
          </w:rPr>
          <w:t>Закон</w:t>
        </w:r>
      </w:hyperlink>
      <w:r>
        <w:t xml:space="preserve"> НАО от 22.03.2011 N 12-ОЗ;</w:t>
      </w:r>
    </w:p>
    <w:p w:rsidR="00CE1FD5" w:rsidRDefault="00CE1FD5">
      <w:pPr>
        <w:pStyle w:val="ConsPlusNormal"/>
        <w:spacing w:before="240"/>
        <w:ind w:firstLine="540"/>
        <w:jc w:val="both"/>
      </w:pPr>
      <w:r>
        <w:t>7) организует на избирательном участке голосование в день голосования, а также в дни досрочного голосования;</w:t>
      </w:r>
    </w:p>
    <w:p w:rsidR="00CE1FD5" w:rsidRDefault="00CE1FD5">
      <w:pPr>
        <w:pStyle w:val="ConsPlusNormal"/>
        <w:jc w:val="both"/>
      </w:pPr>
      <w:r>
        <w:t xml:space="preserve">(в ред. </w:t>
      </w:r>
      <w:hyperlink r:id="rId287" w:history="1">
        <w:r>
          <w:rPr>
            <w:color w:val="0000FF"/>
          </w:rPr>
          <w:t>закона</w:t>
        </w:r>
      </w:hyperlink>
      <w:r>
        <w:t xml:space="preserve"> НАО от 01.07.2009 N 45-ОЗ)</w:t>
      </w:r>
    </w:p>
    <w:p w:rsidR="00CE1FD5" w:rsidRDefault="00CE1FD5">
      <w:pPr>
        <w:pStyle w:val="ConsPlusNormal"/>
        <w:spacing w:before="240"/>
        <w:ind w:firstLine="540"/>
        <w:jc w:val="both"/>
      </w:pPr>
      <w:r>
        <w:t>8) проводит подсчет голосов избирателей, устанавливает итоги голосования на избирательном участке, составляет и передает протоколы об итогах голосования в соответствующую избирательную комиссию;</w:t>
      </w:r>
    </w:p>
    <w:p w:rsidR="00CE1FD5" w:rsidRDefault="00CE1FD5">
      <w:pPr>
        <w:pStyle w:val="ConsPlusNormal"/>
        <w:spacing w:before="240"/>
        <w:ind w:firstLine="540"/>
        <w:jc w:val="both"/>
      </w:pPr>
      <w:r>
        <w:t>9) рассматривает в пределах своих полномочий жалобы (заявления) на нарушения федеральных законов, настоящего закона и принимает по жалобам (заявлениям) мотивированные решения;</w:t>
      </w:r>
    </w:p>
    <w:p w:rsidR="00CE1FD5" w:rsidRDefault="00CE1FD5">
      <w:pPr>
        <w:pStyle w:val="ConsPlusNormal"/>
        <w:spacing w:before="240"/>
        <w:ind w:firstLine="540"/>
        <w:jc w:val="both"/>
      </w:pPr>
      <w:r>
        <w:t>10) обеспечивает сохранность и передачу в вышестоящую избирательную комиссию или в архив документов, связанных с подготовкой и проведением выборов в порядке, утвержденном избирательной комиссией, организующей подготовку и проведение выборов в органы местного самоуправления;</w:t>
      </w:r>
    </w:p>
    <w:p w:rsidR="00CE1FD5" w:rsidRDefault="00CE1FD5">
      <w:pPr>
        <w:pStyle w:val="ConsPlusNormal"/>
        <w:jc w:val="both"/>
      </w:pPr>
      <w:r>
        <w:t xml:space="preserve">(в ред. законов НАО от 01.07.2009 </w:t>
      </w:r>
      <w:hyperlink r:id="rId288" w:history="1">
        <w:r>
          <w:rPr>
            <w:color w:val="0000FF"/>
          </w:rPr>
          <w:t>N 45-ОЗ</w:t>
        </w:r>
      </w:hyperlink>
      <w:r>
        <w:t xml:space="preserve">, от 07.06.2023 </w:t>
      </w:r>
      <w:hyperlink r:id="rId289" w:history="1">
        <w:r>
          <w:rPr>
            <w:color w:val="0000FF"/>
          </w:rPr>
          <w:t>N 410-ОЗ</w:t>
        </w:r>
      </w:hyperlink>
      <w:r>
        <w:t>)</w:t>
      </w:r>
    </w:p>
    <w:p w:rsidR="00CE1FD5" w:rsidRDefault="00CE1FD5">
      <w:pPr>
        <w:pStyle w:val="ConsPlusNormal"/>
        <w:spacing w:before="240"/>
        <w:ind w:firstLine="540"/>
        <w:jc w:val="both"/>
      </w:pPr>
      <w:r>
        <w:t>11) объявляет итоги голосования на избирательном участке и выдает заверенные копии протоколов об итогах голосования лицам, осуществлявшим наблюдение за ходом голосования;</w:t>
      </w:r>
    </w:p>
    <w:p w:rsidR="00CE1FD5" w:rsidRDefault="00CE1FD5">
      <w:pPr>
        <w:pStyle w:val="ConsPlusNormal"/>
        <w:spacing w:before="240"/>
        <w:ind w:firstLine="540"/>
        <w:jc w:val="both"/>
      </w:pPr>
      <w:r>
        <w:t xml:space="preserve">12) осуществляет иные полномочия в соответствии с Федеральным </w:t>
      </w:r>
      <w:hyperlink r:id="rId290" w:history="1">
        <w:r>
          <w:rPr>
            <w:color w:val="0000FF"/>
          </w:rPr>
          <w:t>законом</w:t>
        </w:r>
      </w:hyperlink>
      <w:r>
        <w:t xml:space="preserve"> и настоящим законом.</w:t>
      </w:r>
    </w:p>
    <w:p w:rsidR="00CE1FD5" w:rsidRDefault="00CE1FD5">
      <w:pPr>
        <w:pStyle w:val="ConsPlusNormal"/>
        <w:spacing w:before="240"/>
        <w:ind w:firstLine="540"/>
        <w:jc w:val="both"/>
      </w:pPr>
      <w:r>
        <w:t xml:space="preserve">6. В случае исполнения полномочий комиссии, организующей подготовку и проведение выборов в органы местного самоуправления, участковая комиссия осуществляет полномочия территориальной избирательной комиссии, предусмотренные </w:t>
      </w:r>
      <w:hyperlink r:id="rId291" w:history="1">
        <w:r>
          <w:rPr>
            <w:color w:val="0000FF"/>
          </w:rPr>
          <w:t>пунктом 9.1 статьи 26</w:t>
        </w:r>
      </w:hyperlink>
      <w:r>
        <w:t xml:space="preserve"> Федерального закона.</w:t>
      </w:r>
    </w:p>
    <w:p w:rsidR="00CE1FD5" w:rsidRDefault="00CE1FD5">
      <w:pPr>
        <w:pStyle w:val="ConsPlusNormal"/>
        <w:jc w:val="both"/>
      </w:pPr>
      <w:r>
        <w:t xml:space="preserve">(часть 6 введена </w:t>
      </w:r>
      <w:hyperlink r:id="rId292" w:history="1">
        <w:r>
          <w:rPr>
            <w:color w:val="0000FF"/>
          </w:rPr>
          <w:t>законом</w:t>
        </w:r>
      </w:hyperlink>
      <w:r>
        <w:t xml:space="preserve"> НАО от 07.06.2023 N 410-ОЗ)</w:t>
      </w:r>
    </w:p>
    <w:p w:rsidR="00CE1FD5" w:rsidRDefault="00CE1FD5">
      <w:pPr>
        <w:pStyle w:val="ConsPlusNormal"/>
        <w:jc w:val="both"/>
      </w:pPr>
    </w:p>
    <w:p w:rsidR="00CE1FD5" w:rsidRDefault="00CE1FD5">
      <w:pPr>
        <w:pStyle w:val="ConsPlusTitle"/>
        <w:ind w:firstLine="540"/>
        <w:jc w:val="both"/>
        <w:outlineLvl w:val="2"/>
      </w:pPr>
      <w:r>
        <w:t xml:space="preserve">Статья 14. Организация деятельности избирательных комиссий, статус членов </w:t>
      </w:r>
      <w:r>
        <w:lastRenderedPageBreak/>
        <w:t>избирательных комиссий. Содействие избирательным комиссиям в осуществлении их полномочий</w:t>
      </w:r>
    </w:p>
    <w:p w:rsidR="00CE1FD5" w:rsidRDefault="00CE1FD5">
      <w:pPr>
        <w:pStyle w:val="ConsPlusNormal"/>
        <w:jc w:val="both"/>
      </w:pPr>
    </w:p>
    <w:p w:rsidR="00CE1FD5" w:rsidRDefault="00CE1FD5">
      <w:pPr>
        <w:pStyle w:val="ConsPlusNormal"/>
        <w:ind w:firstLine="540"/>
        <w:jc w:val="both"/>
      </w:pPr>
      <w:r>
        <w:t xml:space="preserve">1. Организация деятельности избирательных комиссий осуществляется в соответствии со </w:t>
      </w:r>
      <w:hyperlink r:id="rId293" w:history="1">
        <w:r>
          <w:rPr>
            <w:color w:val="0000FF"/>
          </w:rPr>
          <w:t>статьей 28</w:t>
        </w:r>
      </w:hyperlink>
      <w:r>
        <w:t xml:space="preserve"> Федерального закона "Об основных гарантиях избирательных прав и права на участие в референдуме граждан Российской Федерации" и законами Ненецкого автономного округа.</w:t>
      </w:r>
    </w:p>
    <w:p w:rsidR="00CE1FD5" w:rsidRDefault="00CE1FD5">
      <w:pPr>
        <w:pStyle w:val="ConsPlusNormal"/>
        <w:spacing w:before="240"/>
        <w:ind w:firstLine="540"/>
        <w:jc w:val="both"/>
      </w:pPr>
      <w:r>
        <w:t xml:space="preserve">2. Статус членов избирательных комиссий с правом решающего голоса и с правом совещательного голоса устанавливается </w:t>
      </w:r>
      <w:hyperlink r:id="rId294" w:history="1">
        <w:r>
          <w:rPr>
            <w:color w:val="0000FF"/>
          </w:rPr>
          <w:t>статьей 29</w:t>
        </w:r>
      </w:hyperlink>
      <w:r>
        <w:t xml:space="preserve"> Федерального закона, настоящим и иными законами Ненецкого автономного округа.</w:t>
      </w:r>
    </w:p>
    <w:p w:rsidR="00CE1FD5" w:rsidRDefault="00CE1FD5">
      <w:pPr>
        <w:pStyle w:val="ConsPlusNormal"/>
        <w:spacing w:before="240"/>
        <w:ind w:firstLine="540"/>
        <w:jc w:val="both"/>
      </w:pPr>
      <w:r>
        <w:t xml:space="preserve">3. В период избирательной кампании для разъяснения избирательного законодательства, информирования избирателей о сроках и порядке осуществления избирательных действий, кандидатах и избирательных объединениях, ходе избирательной кампании, а также для ответов на вопросы избирателей редакции муниципальных периодических печатных изданий обязаны безвозмездно предоставлять избирательным комиссиям не менее чем 10 процентов газетной полосы в неделю для информирования избирателей и обнародования решений избирательных комиссий. Муниципальные организации телерадиовещания обязаны безвозмездно предоставлять в период избирательной кампании избирательным комиссиям еженедельно 5 минут эфирного времени для информирования избирателей и обнародования решений избирательных комиссий. Расходы указанных редакций периодических печатных изданий осуществляются в порядке, предусмотренном Федеральным </w:t>
      </w:r>
      <w:hyperlink r:id="rId295" w:history="1">
        <w:r>
          <w:rPr>
            <w:color w:val="0000FF"/>
          </w:rPr>
          <w:t>законом</w:t>
        </w:r>
      </w:hyperlink>
      <w:r>
        <w:t>.</w:t>
      </w:r>
    </w:p>
    <w:p w:rsidR="00CE1FD5" w:rsidRDefault="00CE1FD5">
      <w:pPr>
        <w:pStyle w:val="ConsPlusNormal"/>
        <w:jc w:val="both"/>
      </w:pPr>
      <w:r>
        <w:t xml:space="preserve">(в ред. законов НАО от 01.07.2009 </w:t>
      </w:r>
      <w:hyperlink r:id="rId296" w:history="1">
        <w:r>
          <w:rPr>
            <w:color w:val="0000FF"/>
          </w:rPr>
          <w:t>N 45-ОЗ</w:t>
        </w:r>
      </w:hyperlink>
      <w:r>
        <w:t xml:space="preserve">, от 22.03.2011 </w:t>
      </w:r>
      <w:hyperlink r:id="rId297" w:history="1">
        <w:r>
          <w:rPr>
            <w:color w:val="0000FF"/>
          </w:rPr>
          <w:t>N 12-ОЗ</w:t>
        </w:r>
      </w:hyperlink>
      <w:r>
        <w:t>)</w:t>
      </w:r>
    </w:p>
    <w:p w:rsidR="00CE1FD5" w:rsidRDefault="00CE1FD5">
      <w:pPr>
        <w:pStyle w:val="ConsPlusNormal"/>
        <w:spacing w:before="240"/>
        <w:ind w:firstLine="540"/>
        <w:jc w:val="both"/>
      </w:pPr>
      <w:r>
        <w:t xml:space="preserve">4 - 5. - Утратили силу. - </w:t>
      </w:r>
      <w:hyperlink r:id="rId298" w:history="1">
        <w:r>
          <w:rPr>
            <w:color w:val="0000FF"/>
          </w:rPr>
          <w:t>Закон</w:t>
        </w:r>
      </w:hyperlink>
      <w:r>
        <w:t xml:space="preserve"> НАО от 01.07.2009 N 45-ОЗ.</w:t>
      </w:r>
    </w:p>
    <w:p w:rsidR="00CE1FD5" w:rsidRDefault="00CE1FD5">
      <w:pPr>
        <w:pStyle w:val="ConsPlusNormal"/>
        <w:spacing w:before="240"/>
        <w:ind w:firstLine="540"/>
        <w:jc w:val="both"/>
      </w:pPr>
      <w:r>
        <w:t xml:space="preserve">6. Избирательные комиссии вправе, в том числе в связи с обращениями, указанными в </w:t>
      </w:r>
      <w:hyperlink w:anchor="Par246" w:tooltip="4. Избирательные комиссии вправе, в том числе в связи с обращениями, указанными в части 3 настоящей статьи, обращаться с представлениями о проведении соответствующих проверок и пресечении нарушений закона в правоохранительные органы, органы исполнительной власти, которые принимают меры по пресечению этих нарушений и информируют о результатах обратившуюся комиссию в соответствии с Федеральным законом." w:history="1">
        <w:r>
          <w:rPr>
            <w:color w:val="0000FF"/>
          </w:rPr>
          <w:t>части 4 статьи 10</w:t>
        </w:r>
      </w:hyperlink>
      <w:r>
        <w:t xml:space="preserve"> настоящего закона, обращаться с представлением о проведении соответствующих проверок и пресечении нарушений федеральных законов, настоящего закона в правоохранительные органы, органы исполнительной власти. В соответствии с Федеральным </w:t>
      </w:r>
      <w:hyperlink r:id="rId299" w:history="1">
        <w:r>
          <w:rPr>
            <w:color w:val="0000FF"/>
          </w:rPr>
          <w:t>законом</w:t>
        </w:r>
      </w:hyperlink>
      <w:r>
        <w:t xml:space="preserve"> указанные органы обязаны в пятидневный срок, при получении представления за пять и менее дней до дня голосования - не позднее дня, предшествующего дню голосования, а при получении представления в день, предшествующий дню голосования, в день голосования или в день, следующий за днем голосования, - немедленно принять меры по пресечению этих нарушений и незамедлительно проинформировать о результатах обратившуюся комиссию. Если факты, содержащиеся в представлении, требуют дополнительной проверки, указанные меры принимаются не позднее чем в десятидневный срок.</w:t>
      </w:r>
    </w:p>
    <w:p w:rsidR="00CE1FD5" w:rsidRDefault="00CE1FD5">
      <w:pPr>
        <w:pStyle w:val="ConsPlusNormal"/>
        <w:jc w:val="both"/>
      </w:pPr>
    </w:p>
    <w:p w:rsidR="00CE1FD5" w:rsidRDefault="00CE1FD5">
      <w:pPr>
        <w:pStyle w:val="ConsPlusTitle"/>
        <w:ind w:firstLine="540"/>
        <w:jc w:val="both"/>
        <w:outlineLvl w:val="2"/>
      </w:pPr>
      <w:r>
        <w:t>Статья 15. Гласность в деятельности избирательных комиссий</w:t>
      </w:r>
    </w:p>
    <w:p w:rsidR="00CE1FD5" w:rsidRDefault="00CE1FD5">
      <w:pPr>
        <w:pStyle w:val="ConsPlusNormal"/>
        <w:jc w:val="both"/>
      </w:pPr>
    </w:p>
    <w:p w:rsidR="00CE1FD5" w:rsidRDefault="00CE1FD5">
      <w:pPr>
        <w:pStyle w:val="ConsPlusNormal"/>
        <w:ind w:firstLine="540"/>
        <w:jc w:val="both"/>
      </w:pPr>
      <w:bookmarkStart w:id="21" w:name="Par368"/>
      <w:bookmarkEnd w:id="21"/>
      <w:r>
        <w:t xml:space="preserve">1. На всех заседаниях любой избирательной комиссии, а также при подсчете голосов избирателей и осуществлении участковой, окружной избирательными комиссиями работы со списками избирателей, с избирательными бюллетенями, протоколами об итогах голосования и со сводными таблицами вправе присутствовать члены вышестоящих избирательных комиссий с правом решающего голоса и работники их аппаратов, кандидат, зарегистрированный данной либо вышестоящей избирательной комиссией, либо его уполномоченный представитель по финансовым вопросам или доверенное лицо, уполномоченный представитель или доверенное лицо </w:t>
      </w:r>
      <w:r>
        <w:lastRenderedPageBreak/>
        <w:t>избирательного объединения, список кандидатов которого зарегистрирован, или кандидат из указанного списка. Для присутствия на заседаниях избирательной комиссии и при осуществлении ею работы с перечисленными избирательными документами указанным лицам не требуется дополнительное разрешение. Соответствующая избирательная комиссия обязана обеспечить возможность свободного доступа указанных лиц на свои заседания и в помещение, в котором проводится подсчет голосов избирателей, осуществляется работа с перечисленными избирательными документами. На заседании избирательной комиссии, на котором будет рассматриваться вопрос о регистрации кандидата, списка кандидатов, вправе присутствовать соответственно выдвинутый кандидат либо его уполномоченный представитель по финансовым вопросам, уполномоченный представитель избирательного объединения.</w:t>
      </w:r>
    </w:p>
    <w:p w:rsidR="00CE1FD5" w:rsidRDefault="00CE1FD5">
      <w:pPr>
        <w:pStyle w:val="ConsPlusNormal"/>
        <w:jc w:val="both"/>
      </w:pPr>
      <w:r>
        <w:t xml:space="preserve">(в ред. законов НАО от 22.03.2011 </w:t>
      </w:r>
      <w:hyperlink r:id="rId300" w:history="1">
        <w:r>
          <w:rPr>
            <w:color w:val="0000FF"/>
          </w:rPr>
          <w:t>N 12-ОЗ</w:t>
        </w:r>
      </w:hyperlink>
      <w:r>
        <w:t xml:space="preserve">, от 04.07.2016 </w:t>
      </w:r>
      <w:hyperlink r:id="rId301" w:history="1">
        <w:r>
          <w:rPr>
            <w:color w:val="0000FF"/>
          </w:rPr>
          <w:t>N 226-ОЗ</w:t>
        </w:r>
      </w:hyperlink>
      <w:r>
        <w:t xml:space="preserve">, от 07.06.2023 </w:t>
      </w:r>
      <w:hyperlink r:id="rId302" w:history="1">
        <w:r>
          <w:rPr>
            <w:color w:val="0000FF"/>
          </w:rPr>
          <w:t>N 410-ОЗ</w:t>
        </w:r>
      </w:hyperlink>
      <w:r>
        <w:t>)</w:t>
      </w:r>
    </w:p>
    <w:p w:rsidR="00CE1FD5" w:rsidRDefault="00CE1FD5">
      <w:pPr>
        <w:pStyle w:val="ConsPlusNormal"/>
        <w:spacing w:before="240"/>
        <w:ind w:firstLine="540"/>
        <w:jc w:val="both"/>
      </w:pPr>
      <w:r>
        <w:t xml:space="preserve">1.1. На всех заседаниях комиссии и при осуществлении ею работы с документами, указанными в </w:t>
      </w:r>
      <w:hyperlink w:anchor="Par368" w:tooltip="1. На всех заседаниях любой избирательной комиссии, а также при подсчете голосов избирателей и осуществлении участковой, окружной избирательными комиссиями работы со списками избирателей, с избирательными бюллетенями, протоколами об итогах голосования и со сводными таблицами вправе присутствовать члены вышестоящих избирательных комиссий с правом решающего голоса и работники их аппаратов, кандидат, зарегистрированный данной либо вышестоящей избирательной комиссией, либо его уполномоченный представитель по..." w:history="1">
        <w:r>
          <w:rPr>
            <w:color w:val="0000FF"/>
          </w:rPr>
          <w:t>части 1</w:t>
        </w:r>
      </w:hyperlink>
      <w:r>
        <w:t xml:space="preserve"> настоящей статьи, вправе присутствовать представители средств массовой информации, за исключением случая, предусмотренного </w:t>
      </w:r>
      <w:hyperlink w:anchor="Par372" w:tooltip="1.2. На заседаниях комиссии при установлении ею итогов голосования, определении результатов выборов, а также при подсчете голосов избирателей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трудового или возмездного гражданско-правового договора, аккредитованные в соответствии с частью 10.2 настоящей статьи." w:history="1">
        <w:r>
          <w:rPr>
            <w:color w:val="0000FF"/>
          </w:rPr>
          <w:t>частью 1.2</w:t>
        </w:r>
      </w:hyperlink>
      <w:r>
        <w:t xml:space="preserve"> настоящей статьи.</w:t>
      </w:r>
    </w:p>
    <w:p w:rsidR="00CE1FD5" w:rsidRDefault="00CE1FD5">
      <w:pPr>
        <w:pStyle w:val="ConsPlusNormal"/>
        <w:jc w:val="both"/>
      </w:pPr>
      <w:r>
        <w:t xml:space="preserve">(часть 1.1 введена </w:t>
      </w:r>
      <w:hyperlink r:id="rId303" w:history="1">
        <w:r>
          <w:rPr>
            <w:color w:val="0000FF"/>
          </w:rPr>
          <w:t>законом</w:t>
        </w:r>
      </w:hyperlink>
      <w:r>
        <w:t xml:space="preserve"> НАО от 04.07.2016 N 226-ОЗ)</w:t>
      </w:r>
    </w:p>
    <w:p w:rsidR="00CE1FD5" w:rsidRDefault="00CE1FD5">
      <w:pPr>
        <w:pStyle w:val="ConsPlusNormal"/>
        <w:spacing w:before="240"/>
        <w:ind w:firstLine="540"/>
        <w:jc w:val="both"/>
      </w:pPr>
      <w:bookmarkStart w:id="22" w:name="Par372"/>
      <w:bookmarkEnd w:id="22"/>
      <w:r>
        <w:t xml:space="preserve">1.2. На заседаниях комиссии при установлении ею итогов голосования, определении результатов выборов, а также при подсчете голосов избирателей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трудового или возмездного гражданско-правового договора, аккредитованные в соответствии с </w:t>
      </w:r>
      <w:hyperlink w:anchor="Par400" w:tooltip="10.2. Для осуществления полномочий, указанных в частях 1.2, 4, 10.1 настоящей статьи, представители средств массовой информации аккредитуются в порядке, установленном Центральной избирательной комиссией Российской Федерации или по ее поручению Избирательной комиссией Ненецкого автономного округа. Заявки на аккредитацию для осуществления указанных полномочий должны быть поданы редакциями средств массовой информации в комиссию не позднее чем за три дня до дня (первого дня) голосования (досрочного голосован..." w:history="1">
        <w:r>
          <w:rPr>
            <w:color w:val="0000FF"/>
          </w:rPr>
          <w:t>частью 10.2</w:t>
        </w:r>
      </w:hyperlink>
      <w:r>
        <w:t xml:space="preserve"> настоящей статьи.</w:t>
      </w:r>
    </w:p>
    <w:p w:rsidR="00CE1FD5" w:rsidRDefault="00CE1FD5">
      <w:pPr>
        <w:pStyle w:val="ConsPlusNormal"/>
        <w:jc w:val="both"/>
      </w:pPr>
      <w:r>
        <w:t xml:space="preserve">(часть 1.2 введена </w:t>
      </w:r>
      <w:hyperlink r:id="rId304" w:history="1">
        <w:r>
          <w:rPr>
            <w:color w:val="0000FF"/>
          </w:rPr>
          <w:t>законом</w:t>
        </w:r>
      </w:hyperlink>
      <w:r>
        <w:t xml:space="preserve"> НАО от 04.07.2016 N 226-ОЗ)</w:t>
      </w:r>
    </w:p>
    <w:p w:rsidR="00CE1FD5" w:rsidRDefault="00CE1FD5">
      <w:pPr>
        <w:pStyle w:val="ConsPlusNormal"/>
        <w:spacing w:before="240"/>
        <w:ind w:firstLine="540"/>
        <w:jc w:val="both"/>
      </w:pPr>
      <w:bookmarkStart w:id="23" w:name="Par374"/>
      <w:bookmarkEnd w:id="23"/>
      <w:r>
        <w:t>2. На заседаниях избирательных комиссий при рассмотрении жалоб (заявлений) вправе присутствовать представители заинтересованных сторон, которые могут давать объяснения и представлять доказательства по существу рассматриваемого вопроса.</w:t>
      </w:r>
    </w:p>
    <w:p w:rsidR="00CE1FD5" w:rsidRDefault="00CE1FD5">
      <w:pPr>
        <w:pStyle w:val="ConsPlusNormal"/>
        <w:spacing w:before="240"/>
        <w:ind w:firstLine="540"/>
        <w:jc w:val="both"/>
      </w:pPr>
      <w:r>
        <w:t>3. Решения избирательных комиссий, непосредственно связанные с подготовкой и проведением выборов, публикуются в муниципальных периодических печатных изданиях либо доводятся до сведения избирателей иным способом, а также передаются в иные средства массовой информации не позднее чем через два дня после их принятия. При опубликовании (доведении до сведения) решений избирательных комиссий, содержащих сведения о кандидатах, не подлежат публикации серия и номер паспорта кандидата или документа, заменяющего паспорт гражданина, дата его выдачи, наименование или код органа, выдавшего паспорт или документ, заменяющий паспорт гражданина, а вместо адреса места жительства кандидата указывается наименование субъекта Российской Федерации, района, города или иного населенного пункта, где находится его место жительства.</w:t>
      </w:r>
    </w:p>
    <w:p w:rsidR="00CE1FD5" w:rsidRDefault="00CE1FD5">
      <w:pPr>
        <w:pStyle w:val="ConsPlusNormal"/>
        <w:jc w:val="both"/>
      </w:pPr>
      <w:r>
        <w:t xml:space="preserve">(в ред. законов НАО от 01.07.2009 </w:t>
      </w:r>
      <w:hyperlink r:id="rId305" w:history="1">
        <w:r>
          <w:rPr>
            <w:color w:val="0000FF"/>
          </w:rPr>
          <w:t>N 45-ОЗ</w:t>
        </w:r>
      </w:hyperlink>
      <w:r>
        <w:t xml:space="preserve">, от 22.03.2011 </w:t>
      </w:r>
      <w:hyperlink r:id="rId306" w:history="1">
        <w:r>
          <w:rPr>
            <w:color w:val="0000FF"/>
          </w:rPr>
          <w:t>N 12-ОЗ</w:t>
        </w:r>
      </w:hyperlink>
      <w:r>
        <w:t>)</w:t>
      </w:r>
    </w:p>
    <w:p w:rsidR="00CE1FD5" w:rsidRDefault="00CE1FD5">
      <w:pPr>
        <w:pStyle w:val="ConsPlusNormal"/>
        <w:spacing w:before="240"/>
        <w:ind w:firstLine="540"/>
        <w:jc w:val="both"/>
      </w:pPr>
      <w:bookmarkStart w:id="24" w:name="Par377"/>
      <w:bookmarkEnd w:id="24"/>
      <w:r>
        <w:t xml:space="preserve">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w:t>
      </w:r>
      <w:hyperlink w:anchor="Par368" w:tooltip="1. На всех заседаниях любой избирательной комиссии, а также при подсчете голосов избирателей и осуществлении участковой, окружной избирательными комиссиями работы со списками избирателей, с избирательными бюллетенями, протоколами об итогах голосования и со сводными таблицами вправе присутствовать члены вышестоящих избирательных комиссий с правом решающего голоса и работники их аппаратов, кандидат, зарегистрированный данной либо вышестоящей избирательной комиссией, либо его уполномоченный представитель по..." w:history="1">
        <w:r>
          <w:rPr>
            <w:color w:val="0000FF"/>
          </w:rPr>
          <w:t>частях 1</w:t>
        </w:r>
      </w:hyperlink>
      <w:r>
        <w:t xml:space="preserve"> и </w:t>
      </w:r>
      <w:hyperlink w:anchor="Par372" w:tooltip="1.2. На заседаниях комиссии при установлении ею итогов голосования, определении результатов выборов, а также при подсчете голосов избирателей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трудового или возмездного гражданско-правового договора, аккредитованные в соответствии с частью 10.2 настоящей статьи." w:history="1">
        <w:r>
          <w:rPr>
            <w:color w:val="0000FF"/>
          </w:rPr>
          <w:t>1.2</w:t>
        </w:r>
      </w:hyperlink>
      <w:r>
        <w:t xml:space="preserve">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избирательными комиссиями итогов голосования, определении результатов выборов, составлении протоколов об итогах голосования, о </w:t>
      </w:r>
      <w:r>
        <w:lastRenderedPageBreak/>
        <w:t xml:space="preserve">результатах выборов, а равно при повторном подсчете голосов избирателей. Всем членам избирательной комиссии, лицам, указанным в </w:t>
      </w:r>
      <w:hyperlink w:anchor="Par368" w:tooltip="1. На всех заседаниях любой избирательной комиссии, а также при подсчете голосов избирателей и осуществлении участковой, окружной избирательными комиссиями работы со списками избирателей, с избирательными бюллетенями, протоколами об итогах голосования и со сводными таблицами вправе присутствовать члены вышестоящих избирательных комиссий с правом решающего голоса и работники их аппаратов, кандидат, зарегистрированный данной либо вышестоящей избирательной комиссией, либо его уполномоченный представитель по..." w:history="1">
        <w:r>
          <w:rPr>
            <w:color w:val="0000FF"/>
          </w:rPr>
          <w:t>части 1</w:t>
        </w:r>
      </w:hyperlink>
      <w:r>
        <w:t xml:space="preserve"> настоящей статьи, и наблюдателям должен быть обеспечен доступ в помещение участковой избирательной комиссии, сформированной на избирательном участке, который образован в больнице, санатории, доме отдыха, следственном изоляторе, изоляторе временного содержания, а также в помещение для голосования на этом избирательном участке и помещение, в котором проводится подсчет голосов избирателей.</w:t>
      </w:r>
    </w:p>
    <w:p w:rsidR="00CE1FD5" w:rsidRDefault="00CE1FD5">
      <w:pPr>
        <w:pStyle w:val="ConsPlusNormal"/>
        <w:jc w:val="both"/>
      </w:pPr>
      <w:r>
        <w:t xml:space="preserve">(в ред. законов НАО от 01.07.2009 </w:t>
      </w:r>
      <w:hyperlink r:id="rId307" w:history="1">
        <w:r>
          <w:rPr>
            <w:color w:val="0000FF"/>
          </w:rPr>
          <w:t>N 45-ОЗ</w:t>
        </w:r>
      </w:hyperlink>
      <w:r>
        <w:t xml:space="preserve">, от 04.07.2016 </w:t>
      </w:r>
      <w:hyperlink r:id="rId308" w:history="1">
        <w:r>
          <w:rPr>
            <w:color w:val="0000FF"/>
          </w:rPr>
          <w:t>N 226-ОЗ</w:t>
        </w:r>
      </w:hyperlink>
      <w:r>
        <w:t>)</w:t>
      </w:r>
    </w:p>
    <w:p w:rsidR="00CE1FD5" w:rsidRDefault="00CE1FD5">
      <w:pPr>
        <w:pStyle w:val="ConsPlusNormal"/>
        <w:spacing w:before="240"/>
        <w:ind w:firstLine="540"/>
        <w:jc w:val="both"/>
      </w:pPr>
      <w:bookmarkStart w:id="25" w:name="Par379"/>
      <w:bookmarkEnd w:id="25"/>
      <w:r>
        <w:t>5. Представители средств массовой информации, принимая участие в информационном освещении подготовки и проведения выборов, вправе:</w:t>
      </w:r>
    </w:p>
    <w:p w:rsidR="00CE1FD5" w:rsidRDefault="00CE1FD5">
      <w:pPr>
        <w:pStyle w:val="ConsPlusNormal"/>
        <w:jc w:val="both"/>
      </w:pPr>
      <w:r>
        <w:t xml:space="preserve">(в ред. </w:t>
      </w:r>
      <w:hyperlink r:id="rId309"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1) утратил силу. - </w:t>
      </w:r>
      <w:hyperlink r:id="rId310" w:history="1">
        <w:r>
          <w:rPr>
            <w:color w:val="0000FF"/>
          </w:rPr>
          <w:t>Закон</w:t>
        </w:r>
      </w:hyperlink>
      <w:r>
        <w:t xml:space="preserve"> НАО от 04.07.2016 N 226-ОЗ;</w:t>
      </w:r>
    </w:p>
    <w:p w:rsidR="00CE1FD5" w:rsidRDefault="00CE1FD5">
      <w:pPr>
        <w:pStyle w:val="ConsPlusNormal"/>
        <w:spacing w:before="240"/>
        <w:ind w:firstLine="540"/>
        <w:jc w:val="both"/>
      </w:pPr>
      <w:r>
        <w:t>2) знакомиться с протоколами участковой избирательной комиссии об итогах голосования, а также с протоколами иных избирательных комиссий об итогах голосования, о результатах выборов, в том числе составляемыми повторно, получать от соответствующей комиссии копии указанных протоколов;</w:t>
      </w:r>
    </w:p>
    <w:p w:rsidR="00CE1FD5" w:rsidRDefault="00CE1FD5">
      <w:pPr>
        <w:pStyle w:val="ConsPlusNormal"/>
        <w:jc w:val="both"/>
      </w:pPr>
      <w:r>
        <w:t xml:space="preserve">(в ред. </w:t>
      </w:r>
      <w:hyperlink r:id="rId311" w:history="1">
        <w:r>
          <w:rPr>
            <w:color w:val="0000FF"/>
          </w:rPr>
          <w:t>закона</w:t>
        </w:r>
      </w:hyperlink>
      <w:r>
        <w:t xml:space="preserve"> НАО от 04.07.2016 N 226-ОЗ)</w:t>
      </w:r>
    </w:p>
    <w:p w:rsidR="00CE1FD5" w:rsidRDefault="00CE1FD5">
      <w:pPr>
        <w:pStyle w:val="ConsPlusNormal"/>
        <w:spacing w:before="240"/>
        <w:ind w:firstLine="540"/>
        <w:jc w:val="both"/>
      </w:pPr>
      <w:r>
        <w:t>3) присутствовать на предвыборных агитационных мероприятиях, освещать их проведение;</w:t>
      </w:r>
    </w:p>
    <w:p w:rsidR="00CE1FD5" w:rsidRDefault="00CE1FD5">
      <w:pPr>
        <w:pStyle w:val="ConsPlusNormal"/>
        <w:spacing w:before="240"/>
        <w:ind w:firstLine="540"/>
        <w:jc w:val="both"/>
      </w:pPr>
      <w:r>
        <w:t xml:space="preserve">4) утратил силу. - </w:t>
      </w:r>
      <w:hyperlink r:id="rId312" w:history="1">
        <w:r>
          <w:rPr>
            <w:color w:val="0000FF"/>
          </w:rPr>
          <w:t>Закон</w:t>
        </w:r>
      </w:hyperlink>
      <w:r>
        <w:t xml:space="preserve"> НАО от 04.07.2016 N 226-ОЗ.</w:t>
      </w:r>
    </w:p>
    <w:p w:rsidR="00CE1FD5" w:rsidRDefault="00CE1FD5">
      <w:pPr>
        <w:pStyle w:val="ConsPlusNormal"/>
        <w:spacing w:before="240"/>
        <w:ind w:firstLine="540"/>
        <w:jc w:val="both"/>
      </w:pPr>
      <w:r>
        <w:t xml:space="preserve">6 - 8. Утратили силу. - </w:t>
      </w:r>
      <w:hyperlink r:id="rId313" w:history="1">
        <w:r>
          <w:rPr>
            <w:color w:val="0000FF"/>
          </w:rPr>
          <w:t>Закон</w:t>
        </w:r>
      </w:hyperlink>
      <w:r>
        <w:t xml:space="preserve"> НАО от 01.07.2009 N 45-ОЗ.</w:t>
      </w:r>
    </w:p>
    <w:p w:rsidR="00CE1FD5" w:rsidRDefault="00CE1FD5">
      <w:pPr>
        <w:pStyle w:val="ConsPlusNormal"/>
        <w:spacing w:before="240"/>
        <w:ind w:firstLine="540"/>
        <w:jc w:val="both"/>
      </w:pPr>
      <w:bookmarkStart w:id="26" w:name="Par387"/>
      <w:bookmarkEnd w:id="26"/>
      <w:r>
        <w:t xml:space="preserve">9. Наблюдателя может назначить зарегистрированный кандидат, избирательное объединение, выдвинувшее зарегистрированного кандидата, зарегистрированных кандидатов, избирательное объединение, зарегистрировавшее список кандидатов, а также наблюдателя могут назначить субъекты общественного контроля, указанные в </w:t>
      </w:r>
      <w:hyperlink r:id="rId314" w:history="1">
        <w:r>
          <w:rPr>
            <w:color w:val="0000FF"/>
          </w:rPr>
          <w:t>пунктах 1</w:t>
        </w:r>
      </w:hyperlink>
      <w:r>
        <w:t xml:space="preserve"> и </w:t>
      </w:r>
      <w:hyperlink r:id="rId315" w:history="1">
        <w:r>
          <w:rPr>
            <w:color w:val="0000FF"/>
          </w:rPr>
          <w:t>2 части 1 статьи 9</w:t>
        </w:r>
      </w:hyperlink>
      <w:r>
        <w:t xml:space="preserve"> Федерального закона от 21 июля 2014 года N 212-ФЗ "Об основах общественного контроля в Российской Федерации" (далее также - субъекты общественного контроля). Политическая партия, иное общественное объединение, субъект общественного контроля, зарегистрированный кандидат или в случаях, предусмотренных Федеральным законом, доверенное лицо зарегистрированного кандидата вправе назначить в каждую участковую комиссию, территориальную комиссию и окружную комиссию не более трех наблюдателей (в случае принятия решения, предусмотренного </w:t>
      </w:r>
      <w:hyperlink w:anchor="Par1381" w:tooltip="1. По решению Избирательной комиссии Ненецкого автономного округа, голосование на выборах (включая повторное голосование, повторные выборы)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и не подлежит пересмотру." w:history="1">
        <w:r>
          <w:rPr>
            <w:color w:val="0000FF"/>
          </w:rPr>
          <w:t>частью 1</w:t>
        </w:r>
      </w:hyperlink>
      <w:r>
        <w:t xml:space="preserve"> или </w:t>
      </w:r>
      <w:hyperlink w:anchor="Par1382" w:tooltip="2. Право принятия решения, указанного в части 1 настоящей статьи, в случае совмещения дней голосования на выборах и (или) референдумах разных уровней принадлежит комиссии, организующей подготовку и проведение выборов, референдума более высокого уровня." w:history="1">
        <w:r>
          <w:rPr>
            <w:color w:val="0000FF"/>
          </w:rPr>
          <w:t>2 статьи 42.1</w:t>
        </w:r>
      </w:hyperlink>
      <w:r>
        <w:t xml:space="preserve"> настоящего закона, о голосовании в течение нескольких дней - из расчета не более трех наблюдателей на каждый день голосования), которые имеют право поочередно осуществлять наблюдение в помещении для голосования, помещении,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если иное не предусмотрено Федеральным </w:t>
      </w:r>
      <w:hyperlink r:id="rId316" w:history="1">
        <w:r>
          <w:rPr>
            <w:color w:val="0000FF"/>
          </w:rPr>
          <w:t>законом</w:t>
        </w:r>
      </w:hyperlink>
      <w:r>
        <w:t xml:space="preserve">. Одно и то же лицо может быть назначено наблюдателем только в одну комиссию, если иное не предусмотрено Федеральным </w:t>
      </w:r>
      <w:hyperlink r:id="rId317" w:history="1">
        <w:r>
          <w:rPr>
            <w:color w:val="0000FF"/>
          </w:rPr>
          <w:t>законом</w:t>
        </w:r>
      </w:hyperlink>
      <w:r>
        <w:t>. При проведении выборов в органы местного самоуправления наблюдателем может быть гражданин Российской Федерации, обладающий активным избирательным правом на выборах в органы государственной власти, правом на участие в референдуме Ненецкого автономного округа.</w:t>
      </w:r>
    </w:p>
    <w:p w:rsidR="00CE1FD5" w:rsidRDefault="00CE1FD5">
      <w:pPr>
        <w:pStyle w:val="ConsPlusNormal"/>
        <w:jc w:val="both"/>
      </w:pPr>
      <w:r>
        <w:t xml:space="preserve">(в ред. законов НАО от 24.12.2018 </w:t>
      </w:r>
      <w:hyperlink r:id="rId318" w:history="1">
        <w:r>
          <w:rPr>
            <w:color w:val="0000FF"/>
          </w:rPr>
          <w:t>N 37-ОЗ</w:t>
        </w:r>
      </w:hyperlink>
      <w:r>
        <w:t xml:space="preserve">, от 20.05.2019 </w:t>
      </w:r>
      <w:hyperlink r:id="rId319" w:history="1">
        <w:r>
          <w:rPr>
            <w:color w:val="0000FF"/>
          </w:rPr>
          <w:t>N 83-ОЗ</w:t>
        </w:r>
      </w:hyperlink>
      <w:r>
        <w:t xml:space="preserve">, от 14.11.2019 </w:t>
      </w:r>
      <w:hyperlink r:id="rId320" w:history="1">
        <w:r>
          <w:rPr>
            <w:color w:val="0000FF"/>
          </w:rPr>
          <w:t>N 134-ОЗ</w:t>
        </w:r>
      </w:hyperlink>
      <w:r>
        <w:t xml:space="preserve">, от 24.12.2020 </w:t>
      </w:r>
      <w:hyperlink r:id="rId321" w:history="1">
        <w:r>
          <w:rPr>
            <w:color w:val="0000FF"/>
          </w:rPr>
          <w:t>N 224-ОЗ</w:t>
        </w:r>
      </w:hyperlink>
      <w:r>
        <w:t xml:space="preserve">, от 07.06.2023 </w:t>
      </w:r>
      <w:hyperlink r:id="rId322" w:history="1">
        <w:r>
          <w:rPr>
            <w:color w:val="0000FF"/>
          </w:rPr>
          <w:t>N 410-ОЗ</w:t>
        </w:r>
      </w:hyperlink>
      <w:r>
        <w:t>)</w:t>
      </w:r>
    </w:p>
    <w:p w:rsidR="00CE1FD5" w:rsidRDefault="00CE1FD5">
      <w:pPr>
        <w:pStyle w:val="ConsPlusNormal"/>
        <w:spacing w:before="240"/>
        <w:ind w:firstLine="540"/>
        <w:jc w:val="both"/>
      </w:pPr>
      <w:r>
        <w:lastRenderedPageBreak/>
        <w:t xml:space="preserve">Наблюдателями не могут быть назначены выборные должностные лица, депутаты, высшие должностные лица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комиссий с правом решающего голоса, за исключением членов комиссий, полномочия которых были приостановлены в соответствии с </w:t>
      </w:r>
      <w:hyperlink r:id="rId323" w:history="1">
        <w:r>
          <w:rPr>
            <w:color w:val="0000FF"/>
          </w:rPr>
          <w:t>пунктом 7 статьи 29</w:t>
        </w:r>
      </w:hyperlink>
      <w:r>
        <w:t xml:space="preserve"> Федерального закона.</w:t>
      </w:r>
    </w:p>
    <w:p w:rsidR="00CE1FD5" w:rsidRDefault="00CE1FD5">
      <w:pPr>
        <w:pStyle w:val="ConsPlusNormal"/>
        <w:jc w:val="both"/>
      </w:pPr>
      <w:r>
        <w:t xml:space="preserve">(в ред. законов НАО от 04.07.2016 </w:t>
      </w:r>
      <w:hyperlink r:id="rId324" w:history="1">
        <w:r>
          <w:rPr>
            <w:color w:val="0000FF"/>
          </w:rPr>
          <w:t>N 226-ОЗ</w:t>
        </w:r>
      </w:hyperlink>
      <w:r>
        <w:t xml:space="preserve">, от 07.06.2023 </w:t>
      </w:r>
      <w:hyperlink r:id="rId325" w:history="1">
        <w:r>
          <w:rPr>
            <w:color w:val="0000FF"/>
          </w:rPr>
          <w:t>N 410-ОЗ</w:t>
        </w:r>
      </w:hyperlink>
      <w:r>
        <w:t>)</w:t>
      </w:r>
    </w:p>
    <w:p w:rsidR="00CE1FD5" w:rsidRDefault="00CE1FD5">
      <w:pPr>
        <w:pStyle w:val="ConsPlusNormal"/>
        <w:spacing w:before="240"/>
        <w:ind w:firstLine="540"/>
        <w:jc w:val="both"/>
      </w:pPr>
      <w:bookmarkStart w:id="27" w:name="Par391"/>
      <w:bookmarkEnd w:id="27"/>
      <w:r>
        <w:t xml:space="preserve">9.1. Полномочия наблюдателя должны быть удостоверены в направлении в письменной форме, выданном зарегистрированным кандидатом или его доверенным лицом, избирательным объединением, субъектом общественного контроля, назначившими данного наблюдателя. В направлении указываются фамилия, имя и отчество наблюдателя, адрес его места жительства, номер избирательного участка, наименование избирательной комиссии, куда он направляется, а также делается запись об отсутствии ограничений, предусмотренных </w:t>
      </w:r>
      <w:hyperlink w:anchor="Par387" w:tooltip="9. Наблюдателя может назначить зарегистрированный кандидат, избирательное объединение, выдвинувшее зарегистрированного кандидата, зарегистрированных кандидатов, избирательное объединение, зарегистрировавшее список кандидатов, а также наблюдателя могут назначить субъекты общественного контроля, указанные в пунктах 1 и 2 части 1 статьи 9 Федерального закона от 21 июля 2014 года N 212-ФЗ &quot;Об основах общественного контроля в Российской Федерации&quot; (далее также - субъекты общественного контроля). Политическая ..." w:history="1">
        <w:r>
          <w:rPr>
            <w:color w:val="0000FF"/>
          </w:rPr>
          <w:t>частью 9</w:t>
        </w:r>
      </w:hyperlink>
      <w:r>
        <w:t xml:space="preserve"> настоящей статьи. Указание каких-либо дополнительных сведений о наблюдателе, а в случае направления наблюдателя кандидатом, его доверенным лицом, и проставление печати не требуется. Направление действительно при предъявлении паспорта или документа, заменяющего паспорт гражданина.</w:t>
      </w:r>
    </w:p>
    <w:p w:rsidR="00CE1FD5" w:rsidRDefault="00CE1FD5">
      <w:pPr>
        <w:pStyle w:val="ConsPlusNormal"/>
        <w:jc w:val="both"/>
      </w:pPr>
      <w:r>
        <w:t xml:space="preserve">(часть 9.1 введена </w:t>
      </w:r>
      <w:hyperlink r:id="rId326" w:history="1">
        <w:r>
          <w:rPr>
            <w:color w:val="0000FF"/>
          </w:rPr>
          <w:t>законом</w:t>
        </w:r>
      </w:hyperlink>
      <w:r>
        <w:t xml:space="preserve"> НАО от 04.07.2016 N 226-ОЗ; в ред. </w:t>
      </w:r>
      <w:hyperlink r:id="rId327" w:history="1">
        <w:r>
          <w:rPr>
            <w:color w:val="0000FF"/>
          </w:rPr>
          <w:t>закона</w:t>
        </w:r>
      </w:hyperlink>
      <w:r>
        <w:t xml:space="preserve"> НАО от 24.12.2018 N 37-ОЗ)</w:t>
      </w:r>
    </w:p>
    <w:p w:rsidR="00CE1FD5" w:rsidRDefault="00CE1FD5">
      <w:pPr>
        <w:pStyle w:val="ConsPlusNormal"/>
        <w:spacing w:before="240"/>
        <w:ind w:firstLine="540"/>
        <w:jc w:val="both"/>
      </w:pPr>
      <w:bookmarkStart w:id="28" w:name="Par393"/>
      <w:bookmarkEnd w:id="28"/>
      <w:r>
        <w:t xml:space="preserve">9.2. Политическая партия, иное общественное объединение, субъект общественного контроля, зарегистрированный кандидат, назначившие наблюдателей в участковые комиссии, не позднее чем за три дня до дня (первого дня) голосования (досрочного голосования) представляют список назначенных наблюдателей в соответствующую избирательную комиссию, организующую подготовку и проведение выборов в органы местного самоуправления, если иное не установлено Федеральным </w:t>
      </w:r>
      <w:hyperlink r:id="rId328" w:history="1">
        <w:r>
          <w:rPr>
            <w:color w:val="0000FF"/>
          </w:rPr>
          <w:t>законом</w:t>
        </w:r>
      </w:hyperlink>
      <w:r>
        <w:t>. В данном списке указываются фамилия, имя и отчество каждого наблюдателя, адрес его места жительства, номер избирательного участка, наименование комиссии, куда наблюдатель направляется.</w:t>
      </w:r>
    </w:p>
    <w:p w:rsidR="00CE1FD5" w:rsidRDefault="00CE1FD5">
      <w:pPr>
        <w:pStyle w:val="ConsPlusNormal"/>
        <w:jc w:val="both"/>
      </w:pPr>
      <w:r>
        <w:t xml:space="preserve">(часть 9.2 введена </w:t>
      </w:r>
      <w:hyperlink r:id="rId329" w:history="1">
        <w:r>
          <w:rPr>
            <w:color w:val="0000FF"/>
          </w:rPr>
          <w:t>законом</w:t>
        </w:r>
      </w:hyperlink>
      <w:r>
        <w:t xml:space="preserve"> НАО от 04.07.2016 N 226-ОЗ; в ред. законов НАО от 22.12.2017 </w:t>
      </w:r>
      <w:hyperlink r:id="rId330" w:history="1">
        <w:r>
          <w:rPr>
            <w:color w:val="0000FF"/>
          </w:rPr>
          <w:t>N 356-ОЗ</w:t>
        </w:r>
      </w:hyperlink>
      <w:r>
        <w:t xml:space="preserve">, от 24.12.2018 </w:t>
      </w:r>
      <w:hyperlink r:id="rId331" w:history="1">
        <w:r>
          <w:rPr>
            <w:color w:val="0000FF"/>
          </w:rPr>
          <w:t>N 37-ОЗ</w:t>
        </w:r>
      </w:hyperlink>
      <w:r>
        <w:t xml:space="preserve">, от 20.05.2019 </w:t>
      </w:r>
      <w:hyperlink r:id="rId332" w:history="1">
        <w:r>
          <w:rPr>
            <w:color w:val="0000FF"/>
          </w:rPr>
          <w:t>N 83-ОЗ</w:t>
        </w:r>
      </w:hyperlink>
      <w:r>
        <w:t xml:space="preserve">, от 24.12.2020 </w:t>
      </w:r>
      <w:hyperlink r:id="rId333" w:history="1">
        <w:r>
          <w:rPr>
            <w:color w:val="0000FF"/>
          </w:rPr>
          <w:t>N 224-ОЗ</w:t>
        </w:r>
      </w:hyperlink>
      <w:r>
        <w:t xml:space="preserve">, от 07.06.2023 </w:t>
      </w:r>
      <w:hyperlink r:id="rId334" w:history="1">
        <w:r>
          <w:rPr>
            <w:color w:val="0000FF"/>
          </w:rPr>
          <w:t>N 410-ОЗ</w:t>
        </w:r>
      </w:hyperlink>
      <w:r>
        <w:t>)</w:t>
      </w:r>
    </w:p>
    <w:p w:rsidR="00CE1FD5" w:rsidRDefault="00CE1FD5">
      <w:pPr>
        <w:pStyle w:val="ConsPlusNormal"/>
        <w:spacing w:before="240"/>
        <w:ind w:firstLine="540"/>
        <w:jc w:val="both"/>
      </w:pPr>
      <w:r>
        <w:t xml:space="preserve">9.3. Направление, указанное в </w:t>
      </w:r>
      <w:hyperlink w:anchor="Par391" w:tooltip="9.1. Полномочия наблюдателя должны быть удостоверены в направлении в письменной форме, выданном зарегистрированным кандидатом или его доверенным лицом, избирательным объединением, субъектом общественного контроля, назначившими данного наблюдателя. В направлении указываются фамилия, имя и отчество наблюдателя, адрес его места жительства, номер избирательного участка, наименование избирательной комиссии, куда он направляется, а также делается запись об отсутствии ограничений, предусмотренных частью 9 насто..." w:history="1">
        <w:r>
          <w:rPr>
            <w:color w:val="0000FF"/>
          </w:rPr>
          <w:t>части 9.1</w:t>
        </w:r>
      </w:hyperlink>
      <w:r>
        <w:t xml:space="preserve"> настоящей статьи, должно быть представлено наблюдателем в комиссию, в которую он назначен, в день, предшествующий дню голосования (досрочного голосования), либо непосредственно в день голосования (досрочного голосования). В участковую комиссию, территориальную комиссию и окружную комиссию направление может быть представлено только наблюдателем, указанным в списке, предусмотренном </w:t>
      </w:r>
      <w:hyperlink w:anchor="Par393" w:tooltip="9.2. Политическая партия, иное общественное объединение, субъект общественного контроля, зарегистрированный кандидат, назначившие наблюдателей в участковые комиссии, не позднее чем за три дня до дня (первого дня) голосования (досрочного голосования) представляют список назначенных наблюдателей в соответствующую избирательную комиссию, организующую подготовку и проведение выборов в органы местного самоуправления, если иное не установлено Федеральным законом. В данном списке указываются фамилия, имя и отче..." w:history="1">
        <w:r>
          <w:rPr>
            <w:color w:val="0000FF"/>
          </w:rPr>
          <w:t>частью 9.2</w:t>
        </w:r>
      </w:hyperlink>
      <w:r>
        <w:t xml:space="preserve"> настоящей статьи, если иное не установлено Федеральным </w:t>
      </w:r>
      <w:hyperlink r:id="rId335" w:history="1">
        <w:r>
          <w:rPr>
            <w:color w:val="0000FF"/>
          </w:rPr>
          <w:t>законом</w:t>
        </w:r>
      </w:hyperlink>
      <w:r>
        <w:t>.</w:t>
      </w:r>
    </w:p>
    <w:p w:rsidR="00CE1FD5" w:rsidRDefault="00CE1FD5">
      <w:pPr>
        <w:pStyle w:val="ConsPlusNormal"/>
        <w:jc w:val="both"/>
      </w:pPr>
      <w:r>
        <w:t xml:space="preserve">(часть 9.3 введена </w:t>
      </w:r>
      <w:hyperlink r:id="rId336" w:history="1">
        <w:r>
          <w:rPr>
            <w:color w:val="0000FF"/>
          </w:rPr>
          <w:t>законом</w:t>
        </w:r>
      </w:hyperlink>
      <w:r>
        <w:t xml:space="preserve"> НАО от 04.07.2016 N 226-ОЗ; в ред. законов НАО от 22.12.2017 </w:t>
      </w:r>
      <w:hyperlink r:id="rId337" w:history="1">
        <w:r>
          <w:rPr>
            <w:color w:val="0000FF"/>
          </w:rPr>
          <w:t>N 356-ОЗ</w:t>
        </w:r>
      </w:hyperlink>
      <w:r>
        <w:t xml:space="preserve">, от 07.06.2023 </w:t>
      </w:r>
      <w:hyperlink r:id="rId338" w:history="1">
        <w:r>
          <w:rPr>
            <w:color w:val="0000FF"/>
          </w:rPr>
          <w:t>N 410-ОЗ</w:t>
        </w:r>
      </w:hyperlink>
      <w:r>
        <w:t>)</w:t>
      </w:r>
    </w:p>
    <w:p w:rsidR="00CE1FD5" w:rsidRDefault="00CE1FD5">
      <w:pPr>
        <w:pStyle w:val="ConsPlusNormal"/>
        <w:spacing w:before="240"/>
        <w:ind w:firstLine="540"/>
        <w:jc w:val="both"/>
      </w:pPr>
      <w:r>
        <w:t xml:space="preserve">10. Статус наблюдателя устанавливается </w:t>
      </w:r>
      <w:hyperlink r:id="rId339" w:history="1">
        <w:r>
          <w:rPr>
            <w:color w:val="0000FF"/>
          </w:rPr>
          <w:t>пунктами 9</w:t>
        </w:r>
      </w:hyperlink>
      <w:r>
        <w:t xml:space="preserve"> и </w:t>
      </w:r>
      <w:hyperlink r:id="rId340" w:history="1">
        <w:r>
          <w:rPr>
            <w:color w:val="0000FF"/>
          </w:rPr>
          <w:t>10 статьи 30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CE1FD5" w:rsidRDefault="00CE1FD5">
      <w:pPr>
        <w:pStyle w:val="ConsPlusNormal"/>
        <w:spacing w:before="240"/>
        <w:ind w:firstLine="540"/>
        <w:jc w:val="both"/>
      </w:pPr>
      <w:bookmarkStart w:id="29" w:name="Par398"/>
      <w:bookmarkEnd w:id="29"/>
      <w:r>
        <w:t xml:space="preserve">10.1. Представители средств массовой информации, указанные в </w:t>
      </w:r>
      <w:hyperlink w:anchor="Par372" w:tooltip="1.2. На заседаниях комиссии при установлении ею итогов голосования, определении результатов выборов, а также при подсчете голосов избирателей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трудового или возмездного гражданско-правового договора, аккредитованные в соответствии с частью 10.2 настоящей статьи." w:history="1">
        <w:r>
          <w:rPr>
            <w:color w:val="0000FF"/>
          </w:rPr>
          <w:t>части 1.2</w:t>
        </w:r>
      </w:hyperlink>
      <w:r>
        <w:t xml:space="preserve"> настоящей статьи, вправе находиться в помещении для голосования в день голосования, в дни досрочного голосования, а также производить фото- и видеосъемку, предварительно уведомив об этом </w:t>
      </w:r>
      <w:r>
        <w:lastRenderedPageBreak/>
        <w:t>председателя, заместителя председателя или секретаря соответствующей комиссии.</w:t>
      </w:r>
    </w:p>
    <w:p w:rsidR="00CE1FD5" w:rsidRDefault="00CE1FD5">
      <w:pPr>
        <w:pStyle w:val="ConsPlusNormal"/>
        <w:jc w:val="both"/>
      </w:pPr>
      <w:r>
        <w:t xml:space="preserve">(часть 10.1 введена </w:t>
      </w:r>
      <w:hyperlink r:id="rId341" w:history="1">
        <w:r>
          <w:rPr>
            <w:color w:val="0000FF"/>
          </w:rPr>
          <w:t>законом</w:t>
        </w:r>
      </w:hyperlink>
      <w:r>
        <w:t xml:space="preserve"> НАО от 04.07.2016 N 226-ОЗ)</w:t>
      </w:r>
    </w:p>
    <w:p w:rsidR="00CE1FD5" w:rsidRDefault="00CE1FD5">
      <w:pPr>
        <w:pStyle w:val="ConsPlusNormal"/>
        <w:spacing w:before="240"/>
        <w:ind w:firstLine="540"/>
        <w:jc w:val="both"/>
      </w:pPr>
      <w:bookmarkStart w:id="30" w:name="Par400"/>
      <w:bookmarkEnd w:id="30"/>
      <w:r>
        <w:t xml:space="preserve">10.2. Для осуществления полномочий, указанных в </w:t>
      </w:r>
      <w:hyperlink w:anchor="Par372" w:tooltip="1.2. На заседаниях комиссии при установлении ею итогов голосования, определении результатов выборов, а также при подсчете голосов избирателей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трудового или возмездного гражданско-правового договора, аккредитованные в соответствии с частью 10.2 настоящей статьи." w:history="1">
        <w:r>
          <w:rPr>
            <w:color w:val="0000FF"/>
          </w:rPr>
          <w:t>частях 1.2</w:t>
        </w:r>
      </w:hyperlink>
      <w:r>
        <w:t xml:space="preserve">,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4</w:t>
        </w:r>
      </w:hyperlink>
      <w:r>
        <w:t xml:space="preserve">, </w:t>
      </w:r>
      <w:hyperlink w:anchor="Par398" w:tooltip="10.1. Представители средств массовой информации, указанные в части 1.2 настоящей статьи, вправе находиться в помещении для голосования в день голосования, в дни досрочного голосования, а также производить фото- и видеосъемку, предварительно уведомив об этом председателя, заместителя председателя или секретаря соответствующей комиссии." w:history="1">
        <w:r>
          <w:rPr>
            <w:color w:val="0000FF"/>
          </w:rPr>
          <w:t>10.1</w:t>
        </w:r>
      </w:hyperlink>
      <w:r>
        <w:t xml:space="preserve"> настоящей статьи, представители средств массовой информации аккредитуются в порядке, установленном Центральной избирательной комиссией Российской Федерации или по ее поручению Избирательной комиссией Ненецкого автономного округа. Заявки на аккредитацию для осуществления указанных полномочий должны быть поданы редакциями средств массовой информации в комиссию не позднее чем за три дня до дня (первого дня) голосования (досрочного голосования).</w:t>
      </w:r>
    </w:p>
    <w:p w:rsidR="00CE1FD5" w:rsidRDefault="00CE1FD5">
      <w:pPr>
        <w:pStyle w:val="ConsPlusNormal"/>
        <w:jc w:val="both"/>
      </w:pPr>
      <w:r>
        <w:t xml:space="preserve">(часть 10.2 введена </w:t>
      </w:r>
      <w:hyperlink r:id="rId342" w:history="1">
        <w:r>
          <w:rPr>
            <w:color w:val="0000FF"/>
          </w:rPr>
          <w:t>законом</w:t>
        </w:r>
      </w:hyperlink>
      <w:r>
        <w:t xml:space="preserve"> НАО от 04.07.2016 N 226-ОЗ; в ред. </w:t>
      </w:r>
      <w:hyperlink r:id="rId343" w:history="1">
        <w:r>
          <w:rPr>
            <w:color w:val="0000FF"/>
          </w:rPr>
          <w:t>закона</w:t>
        </w:r>
      </w:hyperlink>
      <w:r>
        <w:t xml:space="preserve"> НАО от 24.12.2020 N 224-ОЗ)</w:t>
      </w:r>
    </w:p>
    <w:p w:rsidR="00CE1FD5" w:rsidRDefault="00CE1FD5">
      <w:pPr>
        <w:pStyle w:val="ConsPlusNormal"/>
        <w:spacing w:before="240"/>
        <w:ind w:firstLine="540"/>
        <w:jc w:val="both"/>
      </w:pPr>
      <w:r>
        <w:t xml:space="preserve">10.3. Аккредитованный в соответствии с </w:t>
      </w:r>
      <w:hyperlink w:anchor="Par400" w:tooltip="10.2. Для осуществления полномочий, указанных в частях 1.2, 4, 10.1 настоящей статьи, представители средств массовой информации аккредитуются в порядке, установленном Центральной избирательной комиссией Российской Федерации или по ее поручению Избирательной комиссией Ненецкого автономного округа. Заявки на аккредитацию для осуществления указанных полномочий должны быть поданы редакциями средств массовой информации в комиссию не позднее чем за три дня до дня (первого дня) голосования (досрочного голосован..." w:history="1">
        <w:r>
          <w:rPr>
            <w:color w:val="0000FF"/>
          </w:rPr>
          <w:t>частью 10.2</w:t>
        </w:r>
      </w:hyperlink>
      <w:r>
        <w:t xml:space="preserve"> настоящей статьи представитель средства массовой информации считается извещенным о проведении мероприятия комиссии, если выполнены требования закона об опубликовании (обнародовании) соответствующей информации.</w:t>
      </w:r>
    </w:p>
    <w:p w:rsidR="00CE1FD5" w:rsidRDefault="00CE1FD5">
      <w:pPr>
        <w:pStyle w:val="ConsPlusNormal"/>
        <w:jc w:val="both"/>
      </w:pPr>
      <w:r>
        <w:t xml:space="preserve">(часть 10.3 введена </w:t>
      </w:r>
      <w:hyperlink r:id="rId344" w:history="1">
        <w:r>
          <w:rPr>
            <w:color w:val="0000FF"/>
          </w:rPr>
          <w:t>законом</w:t>
        </w:r>
      </w:hyperlink>
      <w:r>
        <w:t xml:space="preserve"> НАО от 04.07.2016 N 226-ОЗ)</w:t>
      </w:r>
    </w:p>
    <w:p w:rsidR="00CE1FD5" w:rsidRDefault="00CE1FD5">
      <w:pPr>
        <w:pStyle w:val="ConsPlusNormal"/>
        <w:spacing w:before="240"/>
        <w:ind w:firstLine="540"/>
        <w:jc w:val="both"/>
      </w:pPr>
      <w:r>
        <w:t xml:space="preserve">11. Заверение копий протоколов и иных документов избирательных комиссий, выдаваемых лицам, указанным в </w:t>
      </w:r>
      <w:hyperlink w:anchor="Par368" w:tooltip="1. На всех заседаниях любой избирательной комиссии, а также при подсчете голосов избирателей и осуществлении участковой, окружной избирательными комиссиями работы со списками избирателей, с избирательными бюллетенями, протоколами об итогах голосования и со сводными таблицами вправе присутствовать члены вышестоящих избирательных комиссий с правом решающего голоса и работники их аппаратов, кандидат, зарегистрированный данной либо вышестоящей избирательной комиссией, либо его уполномоченный представитель по..." w:history="1">
        <w:r>
          <w:rPr>
            <w:color w:val="0000FF"/>
          </w:rPr>
          <w:t>части 1</w:t>
        </w:r>
      </w:hyperlink>
      <w:r>
        <w:t xml:space="preserve"> настоящей статьи, а также наблюдателям, производится председателем, заместителем председателя или секретарем соответствующей избирательной комиссии.</w:t>
      </w:r>
    </w:p>
    <w:p w:rsidR="00CE1FD5" w:rsidRDefault="00CE1FD5">
      <w:pPr>
        <w:pStyle w:val="ConsPlusNormal"/>
        <w:spacing w:before="240"/>
        <w:ind w:firstLine="540"/>
        <w:jc w:val="both"/>
      </w:pPr>
      <w:r>
        <w:t>При этом лицо, заверяющее копию документа, на указанной копии делает запись: "Верно" или "Копия верна", расписывается, указывает свои фамилию и инициалы, дату и время заверения копии и проставляет печать соответствующей избирательной комиссии.</w:t>
      </w:r>
    </w:p>
    <w:p w:rsidR="00CE1FD5" w:rsidRDefault="00CE1FD5">
      <w:pPr>
        <w:pStyle w:val="ConsPlusNormal"/>
        <w:jc w:val="both"/>
      </w:pPr>
    </w:p>
    <w:p w:rsidR="00CE1FD5" w:rsidRDefault="00CE1FD5">
      <w:pPr>
        <w:pStyle w:val="ConsPlusTitle"/>
        <w:ind w:firstLine="540"/>
        <w:jc w:val="both"/>
        <w:outlineLvl w:val="2"/>
      </w:pPr>
      <w:r>
        <w:t>Статья 16. Контрольно-ревизионные службы</w:t>
      </w:r>
    </w:p>
    <w:p w:rsidR="00CE1FD5" w:rsidRDefault="00CE1FD5">
      <w:pPr>
        <w:pStyle w:val="ConsPlusNormal"/>
        <w:ind w:firstLine="540"/>
        <w:jc w:val="both"/>
      </w:pPr>
      <w:r>
        <w:t xml:space="preserve">(в ред. </w:t>
      </w:r>
      <w:hyperlink r:id="rId345" w:history="1">
        <w:r>
          <w:rPr>
            <w:color w:val="0000FF"/>
          </w:rPr>
          <w:t>закона</w:t>
        </w:r>
      </w:hyperlink>
      <w:r>
        <w:t xml:space="preserve"> НАО от 07.06.2023 N 410-ОЗ)</w:t>
      </w:r>
    </w:p>
    <w:p w:rsidR="00CE1FD5" w:rsidRDefault="00CE1FD5">
      <w:pPr>
        <w:pStyle w:val="ConsPlusNormal"/>
        <w:jc w:val="both"/>
      </w:pPr>
    </w:p>
    <w:p w:rsidR="00CE1FD5" w:rsidRDefault="00CE1FD5">
      <w:pPr>
        <w:pStyle w:val="ConsPlusNormal"/>
        <w:ind w:firstLine="540"/>
        <w:jc w:val="both"/>
      </w:pPr>
      <w:r>
        <w:t xml:space="preserve">Для осуществления контроля за целевым расходованием денежных средств, выделенных комиссиям на подготовку и проведение выборов, за источниками поступления средств в избирательные фонды, за организацией учета этих средств и их использованием, для проверки финансовых отчетов кандидатов, избирательных объединений, для организации проверок достоверности представленных кандидатами в соответствии с </w:t>
      </w:r>
      <w:hyperlink r:id="rId346" w:history="1">
        <w:r>
          <w:rPr>
            <w:color w:val="0000FF"/>
          </w:rPr>
          <w:t>пунктами 3</w:t>
        </w:r>
      </w:hyperlink>
      <w:r>
        <w:t xml:space="preserve"> и </w:t>
      </w:r>
      <w:hyperlink r:id="rId347" w:history="1">
        <w:r>
          <w:rPr>
            <w:color w:val="0000FF"/>
          </w:rPr>
          <w:t>3.1 статьи 33</w:t>
        </w:r>
      </w:hyperlink>
      <w:r>
        <w:t xml:space="preserve"> Федерального закона сведений об имуществе, о доходах, об их источниках и о расходах, соблюдения кандидатами требований, предусмотренных </w:t>
      </w:r>
      <w:hyperlink r:id="rId348" w:history="1">
        <w:r>
          <w:rPr>
            <w:color w:val="0000FF"/>
          </w:rPr>
          <w:t>пунктом 3.3 статьи 33</w:t>
        </w:r>
      </w:hyperlink>
      <w:r>
        <w:t xml:space="preserve"> Федерального закона, в соответствии со </w:t>
      </w:r>
      <w:hyperlink r:id="rId349" w:history="1">
        <w:r>
          <w:rPr>
            <w:color w:val="0000FF"/>
          </w:rPr>
          <w:t>статьей 60</w:t>
        </w:r>
      </w:hyperlink>
      <w:r>
        <w:t xml:space="preserve"> Федерального закона создаются контрольно-ревизионные службы.</w:t>
      </w:r>
    </w:p>
    <w:p w:rsidR="00CE1FD5" w:rsidRDefault="00CE1FD5">
      <w:pPr>
        <w:pStyle w:val="ConsPlusNormal"/>
        <w:jc w:val="both"/>
      </w:pPr>
    </w:p>
    <w:p w:rsidR="00CE1FD5" w:rsidRDefault="00CE1FD5">
      <w:pPr>
        <w:pStyle w:val="ConsPlusTitle"/>
        <w:jc w:val="center"/>
        <w:outlineLvl w:val="1"/>
      </w:pPr>
      <w:r>
        <w:t>Глава 4. ВЫДВИЖЕНИЕ И РЕГИСТРАЦИЯ КАНДИДАТОВ,</w:t>
      </w:r>
    </w:p>
    <w:p w:rsidR="00CE1FD5" w:rsidRDefault="00CE1FD5">
      <w:pPr>
        <w:pStyle w:val="ConsPlusTitle"/>
        <w:jc w:val="center"/>
      </w:pPr>
      <w:r>
        <w:t>СПИСКОВ КАНДИДАТОВ</w:t>
      </w:r>
    </w:p>
    <w:p w:rsidR="00CE1FD5" w:rsidRDefault="00CE1FD5">
      <w:pPr>
        <w:pStyle w:val="ConsPlusNormal"/>
        <w:jc w:val="both"/>
      </w:pPr>
    </w:p>
    <w:p w:rsidR="00CE1FD5" w:rsidRDefault="00CE1FD5">
      <w:pPr>
        <w:pStyle w:val="ConsPlusTitle"/>
        <w:ind w:firstLine="540"/>
        <w:jc w:val="both"/>
        <w:outlineLvl w:val="2"/>
      </w:pPr>
      <w:r>
        <w:t>Статья 17. Участие избирательных объединений в выборах</w:t>
      </w:r>
    </w:p>
    <w:p w:rsidR="00CE1FD5" w:rsidRDefault="00CE1FD5">
      <w:pPr>
        <w:pStyle w:val="ConsPlusNormal"/>
        <w:jc w:val="both"/>
      </w:pPr>
      <w:r>
        <w:t xml:space="preserve">(в ред. </w:t>
      </w:r>
      <w:hyperlink r:id="rId350"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r>
        <w:t xml:space="preserve">1. Избирательным объединением на выборах является политическая партия, имеющая в </w:t>
      </w:r>
      <w:r>
        <w:lastRenderedPageBreak/>
        <w:t xml:space="preserve">соответствии с федеральными законами право участвовать в выборах, либо в случаях, предусмотренных уставом политической партии, ее региональное отделение или иное структурное подразделение, зарегистрированное на территории Ненецкого автономного округа. При проведении выборов депутатов представительных органов муниципальных образований по одномандатным (многомандатным) избирательным округам, выборных должностных лиц местного самоуправления избирательным объединением является также иное общественное объединение, устав которого предусматривает участие в выборах и которое создано в форме общественной организации либо общественного движения и зарегистрировано в соответствии с законом на уровне, соответствующем уровню выборов, или на более высоком уровне, или соответствующее структурное подразделение указанного общественного объединения. При этом указанное общественное объединение либо внесенные в его устав изменения и дополнения, предусматривающие участие в выборах, должны быть зарегистрированы не позднее чем за один год до дня голосования, а в случае назначения выборов в представительный орган в связи с досрочным прекращением его полномочий - не позднее чем за шесть месяцев до дня голосования. Указанные сроки не распространяются на иные изменения и дополнения, вносимые в устав общественного объединения. Избирательные объединения участвуют в выборах в соответствии с Федеральным </w:t>
      </w:r>
      <w:hyperlink r:id="rId35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Федеральным </w:t>
      </w:r>
      <w:hyperlink r:id="rId352" w:history="1">
        <w:r>
          <w:rPr>
            <w:color w:val="0000FF"/>
          </w:rPr>
          <w:t>законом</w:t>
        </w:r>
      </w:hyperlink>
      <w:r>
        <w:t xml:space="preserve"> от 11 июля 2001 года N 95-ФЗ "О политических партиях" (далее также - Федеральный закон "О политических партиях") и настоящим законом.</w:t>
      </w:r>
    </w:p>
    <w:p w:rsidR="00CE1FD5" w:rsidRDefault="00CE1FD5">
      <w:pPr>
        <w:pStyle w:val="ConsPlusNormal"/>
        <w:jc w:val="both"/>
      </w:pPr>
      <w:r>
        <w:t xml:space="preserve">(в ред. законов НАО от 01.07.2009 </w:t>
      </w:r>
      <w:hyperlink r:id="rId353" w:history="1">
        <w:r>
          <w:rPr>
            <w:color w:val="0000FF"/>
          </w:rPr>
          <w:t>N 45-ОЗ</w:t>
        </w:r>
      </w:hyperlink>
      <w:r>
        <w:t xml:space="preserve">, от 20.05.2019 </w:t>
      </w:r>
      <w:hyperlink r:id="rId354" w:history="1">
        <w:r>
          <w:rPr>
            <w:color w:val="0000FF"/>
          </w:rPr>
          <w:t>N 83-ОЗ</w:t>
        </w:r>
      </w:hyperlink>
      <w:r>
        <w:t>)</w:t>
      </w:r>
    </w:p>
    <w:p w:rsidR="00CE1FD5" w:rsidRDefault="00CE1FD5">
      <w:pPr>
        <w:pStyle w:val="ConsPlusNormal"/>
        <w:spacing w:before="240"/>
        <w:ind w:firstLine="540"/>
        <w:jc w:val="both"/>
      </w:pPr>
      <w:bookmarkStart w:id="31" w:name="Par420"/>
      <w:bookmarkEnd w:id="31"/>
      <w:r>
        <w:t>2. Избирательное объединение одновременно с представлением в избирательную комиссию, организующую подготовку и проведение выборов в органы местного самоуправления, для заверения списка кандидатов, выдвинутого по единому избирательному округу, представляет в эту избирательную комиссию сведения о своем наименовании.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Наименованием избирательного объединения, не являющегося юридическим лицом, является наименование, указанное в решении о его создании.</w:t>
      </w:r>
    </w:p>
    <w:p w:rsidR="00CE1FD5" w:rsidRDefault="00CE1FD5">
      <w:pPr>
        <w:pStyle w:val="ConsPlusNormal"/>
        <w:jc w:val="both"/>
      </w:pPr>
      <w:r>
        <w:t xml:space="preserve">(в ред. законов НАО от 01.07.2009 </w:t>
      </w:r>
      <w:hyperlink r:id="rId355" w:history="1">
        <w:r>
          <w:rPr>
            <w:color w:val="0000FF"/>
          </w:rPr>
          <w:t>N 45-ОЗ</w:t>
        </w:r>
      </w:hyperlink>
      <w:r>
        <w:t xml:space="preserve">, от 22.03.2011 </w:t>
      </w:r>
      <w:hyperlink r:id="rId356" w:history="1">
        <w:r>
          <w:rPr>
            <w:color w:val="0000FF"/>
          </w:rPr>
          <w:t>N 12-ОЗ</w:t>
        </w:r>
      </w:hyperlink>
      <w:r>
        <w:t xml:space="preserve">, от 19.12.2011 </w:t>
      </w:r>
      <w:hyperlink r:id="rId357" w:history="1">
        <w:r>
          <w:rPr>
            <w:color w:val="0000FF"/>
          </w:rPr>
          <w:t>N 87-ОЗ</w:t>
        </w:r>
      </w:hyperlink>
      <w:r>
        <w:t xml:space="preserve">, от 14.11.2019 </w:t>
      </w:r>
      <w:hyperlink r:id="rId358" w:history="1">
        <w:r>
          <w:rPr>
            <w:color w:val="0000FF"/>
          </w:rPr>
          <w:t>N 134-ОЗ</w:t>
        </w:r>
      </w:hyperlink>
      <w:r>
        <w:t xml:space="preserve">, от 07.06.2023 </w:t>
      </w:r>
      <w:hyperlink r:id="rId359" w:history="1">
        <w:r>
          <w:rPr>
            <w:color w:val="0000FF"/>
          </w:rPr>
          <w:t>N 410-ОЗ</w:t>
        </w:r>
      </w:hyperlink>
      <w:r>
        <w:t>)</w:t>
      </w:r>
    </w:p>
    <w:p w:rsidR="00CE1FD5" w:rsidRDefault="00CE1FD5">
      <w:pPr>
        <w:pStyle w:val="ConsPlusNormal"/>
        <w:spacing w:before="240"/>
        <w:ind w:firstLine="540"/>
        <w:jc w:val="both"/>
      </w:pPr>
      <w:r>
        <w:t xml:space="preserve">В избирательном бюллетене, протоколе об итогах голосования, результатах выборов используется полное наименование политической партии, общественного объединения, если оно состоит не более чем из семи слов. Если полное наименование политической партии, общественного объединения состоит более чем из семи слов, а сокращенное наименование не более чем из семи слов, в избирательном бюллетене, протоколе об итогах голосования, результатах выборов используется сокращенное наименование политической партии, общественного объединения. Если как полное, так и сокращенное наименование политической партии, общественного объединения состоит более чем из семи слов, кандидат или орган политической партии, общественного объединения, выдвинувшей кандидата, список кандидатов, в предусмотренном законом порядке согласует краткое (состоящее не более чем из семи слов) наименование, которое используется в избирательном бюллетене, протоколе об итогах голосования, результатах выборов. При этом краткое наименование политической партии, общественного объединения образуется с соблюдением требований, предусмотренных </w:t>
      </w:r>
      <w:r>
        <w:lastRenderedPageBreak/>
        <w:t xml:space="preserve">соответственно </w:t>
      </w:r>
      <w:hyperlink r:id="rId360" w:history="1">
        <w:r>
          <w:rPr>
            <w:color w:val="0000FF"/>
          </w:rPr>
          <w:t>статьей 6</w:t>
        </w:r>
      </w:hyperlink>
      <w:r>
        <w:t xml:space="preserve"> Федерального закона от 11 июля 2001 года N 95-ФЗ "О политических партиях", положениями Федерального </w:t>
      </w:r>
      <w:hyperlink r:id="rId361" w:history="1">
        <w:r>
          <w:rPr>
            <w:color w:val="0000FF"/>
          </w:rPr>
          <w:t>закона</w:t>
        </w:r>
      </w:hyperlink>
      <w:r>
        <w:t xml:space="preserve"> от 19 мая 1995 года N 82-ФЗ "Об общественных объединениях", и только из слов, составляющих наименование политической партии, общественного объединения, указанное в ее (его) уставе.</w:t>
      </w:r>
    </w:p>
    <w:p w:rsidR="00CE1FD5" w:rsidRDefault="00CE1FD5">
      <w:pPr>
        <w:pStyle w:val="ConsPlusNormal"/>
        <w:jc w:val="both"/>
      </w:pPr>
      <w:r>
        <w:t xml:space="preserve">(абзац введен </w:t>
      </w:r>
      <w:hyperlink r:id="rId362" w:history="1">
        <w:r>
          <w:rPr>
            <w:color w:val="0000FF"/>
          </w:rPr>
          <w:t>законом</w:t>
        </w:r>
      </w:hyperlink>
      <w:r>
        <w:t xml:space="preserve"> НАО от 04.07.2016 N 226-ОЗ; в ред. </w:t>
      </w:r>
      <w:hyperlink r:id="rId363" w:history="1">
        <w:r>
          <w:rPr>
            <w:color w:val="0000FF"/>
          </w:rPr>
          <w:t>закона</w:t>
        </w:r>
      </w:hyperlink>
      <w:r>
        <w:t xml:space="preserve"> НАО от 20.05.2019 N 83-ОЗ)</w:t>
      </w:r>
    </w:p>
    <w:p w:rsidR="00CE1FD5" w:rsidRDefault="00CE1FD5">
      <w:pPr>
        <w:pStyle w:val="ConsPlusNormal"/>
        <w:spacing w:before="240"/>
        <w:ind w:firstLine="540"/>
        <w:jc w:val="both"/>
      </w:pPr>
      <w:bookmarkStart w:id="32" w:name="Par424"/>
      <w:bookmarkEnd w:id="32"/>
      <w:r>
        <w:t xml:space="preserve">3. Избирательное объединение одновременно с представлением для заверения списка кандидатов, указанного в </w:t>
      </w:r>
      <w:hyperlink w:anchor="Par420" w:tooltip="2. Избирательное объединение одновременно с представлением в избирательную комиссию, организующую подготовку и проведение выборов в органы местного самоуправления, для заверения списка кандидатов, выдвинутого по единому избирательному округу, представляет в эту избирательную комиссию сведения о своем наименовании.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 w:history="1">
        <w:r>
          <w:rPr>
            <w:color w:val="0000FF"/>
          </w:rPr>
          <w:t>части 2</w:t>
        </w:r>
      </w:hyperlink>
      <w:r>
        <w:t xml:space="preserve"> настоящей статьи, вправе представить в избирательную комиссию, организующую подготовку и проведение выборов в органы местного самоуправления, свою эмблему, описание которой содержится в уставе соответствующей политической партии.</w:t>
      </w:r>
    </w:p>
    <w:p w:rsidR="00CE1FD5" w:rsidRDefault="00CE1FD5">
      <w:pPr>
        <w:pStyle w:val="ConsPlusNormal"/>
        <w:jc w:val="both"/>
      </w:pPr>
      <w:r>
        <w:t xml:space="preserve">(в ред. законов НАО от 01.07.2009 </w:t>
      </w:r>
      <w:hyperlink r:id="rId364" w:history="1">
        <w:r>
          <w:rPr>
            <w:color w:val="0000FF"/>
          </w:rPr>
          <w:t>N 45-ОЗ</w:t>
        </w:r>
      </w:hyperlink>
      <w:r>
        <w:t xml:space="preserve">, от 07.06.2023 </w:t>
      </w:r>
      <w:hyperlink r:id="rId365" w:history="1">
        <w:r>
          <w:rPr>
            <w:color w:val="0000FF"/>
          </w:rPr>
          <w:t>N 410-ОЗ</w:t>
        </w:r>
      </w:hyperlink>
      <w:r>
        <w:t>)</w:t>
      </w:r>
    </w:p>
    <w:p w:rsidR="00CE1FD5" w:rsidRDefault="00CE1FD5">
      <w:pPr>
        <w:pStyle w:val="ConsPlusNormal"/>
        <w:spacing w:before="240"/>
        <w:ind w:firstLine="540"/>
        <w:jc w:val="both"/>
      </w:pPr>
      <w:r>
        <w:t>4. Изменение наименования и эмблемы избирательного объединения после их представления в избирательную комиссию, организующую подготовку и проведение выборов в органы местного самоуправления, не допускается.</w:t>
      </w:r>
    </w:p>
    <w:p w:rsidR="00CE1FD5" w:rsidRDefault="00CE1FD5">
      <w:pPr>
        <w:pStyle w:val="ConsPlusNormal"/>
        <w:jc w:val="both"/>
      </w:pPr>
      <w:r>
        <w:t xml:space="preserve">(в ред. </w:t>
      </w:r>
      <w:hyperlink r:id="rId366" w:history="1">
        <w:r>
          <w:rPr>
            <w:color w:val="0000FF"/>
          </w:rPr>
          <w:t>закона</w:t>
        </w:r>
      </w:hyperlink>
      <w:r>
        <w:t xml:space="preserve"> НАО от 07.06.2023 N 410-ОЗ)</w:t>
      </w:r>
    </w:p>
    <w:p w:rsidR="00CE1FD5" w:rsidRDefault="00CE1FD5">
      <w:pPr>
        <w:pStyle w:val="ConsPlusNormal"/>
        <w:spacing w:before="240"/>
        <w:ind w:firstLine="540"/>
        <w:jc w:val="both"/>
      </w:pPr>
      <w:bookmarkStart w:id="33" w:name="Par428"/>
      <w:bookmarkEnd w:id="33"/>
      <w:r>
        <w:t xml:space="preserve">5. Избирательное объединение, выдвинувшее кандидатов, список кандидатов, имеет право назначить представителей, уполномоченных в соответствии с действующим законодательством представлять избирательное объединение по всем вопросам, связанным с его участием в выборах (далее также - уполномоченные представители избирательного объединения). Избирательное объединение, выдвинувшее список кандидатов, обязано назначить уполномоченного представителя (уполномоченных представителей) по финансовым вопросам (далее также - уполномоченные представители избирательного объединения по финансовым вопросам). Уполномоченные представители назначаются решением съезда политической партии, конференции или общего собрания регионального отделения политической партии, общего собрания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либо решением органа, уполномоченного на то съездом политической партии, конференции или общего собрания регионального отделения политической партии, общего собрания иного структурного подразделения политической партии, съездом (конференцией, общим собранием) иного общественного объединения, его регионального или местного отделения представителей избирательных объединений. В решении указываются фамилия, имя, отчество, дата рождения, серия, номер, дата выдачи паспорта или документа, заменяющего паспорт гражданина, адрес места жительства, основное место работы или службы, занимаемая должность (в случае отсутствия основного места работы или службы - род занятий), номер контактного телефона каждого уполномоченного представителя, а также его полномочия. Для уполномоченного представителя избирательного объединения по финансовым вопросам также должна быть представлена нотариально удостоверенная и оформленная в установленном законом порядке доверенность, в которой указываются фамилия, имя и отчество, дата рождения, адрес места жительства, серия, номер и дата выдачи паспорта или документа, заменяющего паспорт гражданина, наименование или код выдавшего его органа, основное место работы или службы, занимаемая должность (в случае отсутствия основного места работы или службы - род занятий), его полномочия, в том числе право подписи финансовых платежных (расчетных) документов, и приводится оттиск печати для финансовых документов избирательного объединения. Для руководителя регионального отделения или местного отделения избирательного объединения, иного общественного объединения, являющегося уполномоченным представителем </w:t>
      </w:r>
      <w:r>
        <w:lastRenderedPageBreak/>
        <w:t>избирательного объединения по финансовым вопросам, нотариально удостоверенная доверенность не требуется.</w:t>
      </w:r>
    </w:p>
    <w:p w:rsidR="00CE1FD5" w:rsidRDefault="00CE1FD5">
      <w:pPr>
        <w:pStyle w:val="ConsPlusNormal"/>
        <w:jc w:val="both"/>
      </w:pPr>
      <w:r>
        <w:t xml:space="preserve">(в ред. законов НАО от 20.05.2019 </w:t>
      </w:r>
      <w:hyperlink r:id="rId367" w:history="1">
        <w:r>
          <w:rPr>
            <w:color w:val="0000FF"/>
          </w:rPr>
          <w:t>N 83-ОЗ</w:t>
        </w:r>
      </w:hyperlink>
      <w:r>
        <w:t xml:space="preserve">, от 14.11.2019 </w:t>
      </w:r>
      <w:hyperlink r:id="rId368" w:history="1">
        <w:r>
          <w:rPr>
            <w:color w:val="0000FF"/>
          </w:rPr>
          <w:t>N 134-ОЗ</w:t>
        </w:r>
      </w:hyperlink>
      <w:r>
        <w:t>)</w:t>
      </w:r>
    </w:p>
    <w:p w:rsidR="00CE1FD5" w:rsidRDefault="00CE1FD5">
      <w:pPr>
        <w:pStyle w:val="ConsPlusNormal"/>
        <w:jc w:val="both"/>
      </w:pPr>
    </w:p>
    <w:p w:rsidR="00CE1FD5" w:rsidRDefault="00CE1FD5">
      <w:pPr>
        <w:pStyle w:val="ConsPlusNormal"/>
        <w:ind w:firstLine="540"/>
        <w:jc w:val="both"/>
      </w:pPr>
      <w:r>
        <w:t xml:space="preserve">6. Список назначенных уполномоченных представителей избирательного объединения представляется в избирательную комиссию, организующую подготовку и проведение выборов в органы местного самоуправления, по установленной ею форме. В списке указываются сведения об уполномоченных представителях избирательного объединения, предусмотренные </w:t>
      </w:r>
      <w:hyperlink w:anchor="Par428" w:tooltip="5. Избирательное объединение, выдвинувшее кандидатов, список кандидатов, имеет право назначить представителей, уполномоченных в соответствии с действующим законодательством представлять избирательное объединение по всем вопросам, связанным с его участием в выборах (далее также - уполномоченные представители избирательного объединения). Избирательное объединение, выдвинувшее список кандидатов, обязано назначить уполномоченного представителя (уполномоченных представителей) по финансовым вопросам (далее так..." w:history="1">
        <w:r>
          <w:rPr>
            <w:color w:val="0000FF"/>
          </w:rPr>
          <w:t>частью 5</w:t>
        </w:r>
      </w:hyperlink>
      <w:r>
        <w:t xml:space="preserve"> настоящей статьи, номер телефона (при его наличии) каждого уполномоченного представителя, а для уполномоченного представителя избирательного объединения по финансовым вопросам - также сведения о том, что он является уполномоченным представителем избирательного объединения по финансовым вопросам. К списку прилагается письменное согласие каждого уполномоченного представителя избирательного объединения на осуществление соответствующей деятельности.</w:t>
      </w:r>
    </w:p>
    <w:p w:rsidR="00CE1FD5" w:rsidRDefault="00CE1FD5">
      <w:pPr>
        <w:pStyle w:val="ConsPlusNormal"/>
        <w:jc w:val="both"/>
      </w:pPr>
      <w:r>
        <w:t xml:space="preserve">(в ред. </w:t>
      </w:r>
      <w:hyperlink r:id="rId369"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7. Регистрация уполномоченных представителей избирательного объединения, выдвинувшего список кандидатов, производится одновременно с принятием избирательной комиссией, организующей подготовку и проведение выборов в органы местного самоуправления, решения о заверении списка кандидатов. Регистрация уполномоченного представителя избирательного объединения, выдвинувшего кандидатов по одномандатным (многомандатным) избирательным округам, а также на должность выборного должностного лица по единому избирательному округу, производится в течение трех дней со дня представления решения, предусмотренного </w:t>
      </w:r>
      <w:hyperlink w:anchor="Par428" w:tooltip="5. Избирательное объединение, выдвинувшее кандидатов, список кандидатов, имеет право назначить представителей, уполномоченных в соответствии с действующим законодательством представлять избирательное объединение по всем вопросам, связанным с его участием в выборах (далее также - уполномоченные представители избирательного объединения). Избирательное объединение, выдвинувшее список кандидатов, обязано назначить уполномоченного представителя (уполномоченных представителей) по финансовым вопросам (далее так..." w:history="1">
        <w:r>
          <w:rPr>
            <w:color w:val="0000FF"/>
          </w:rPr>
          <w:t>частью 5</w:t>
        </w:r>
      </w:hyperlink>
      <w:r>
        <w:t xml:space="preserve"> настоящей статьи, и при предъявлении уполномоченным представителем паспорта или документа, заменяющего паспорт гражданина.</w:t>
      </w:r>
    </w:p>
    <w:p w:rsidR="00CE1FD5" w:rsidRDefault="00CE1FD5">
      <w:pPr>
        <w:pStyle w:val="ConsPlusNormal"/>
        <w:jc w:val="both"/>
      </w:pPr>
      <w:r>
        <w:t xml:space="preserve">(в ред. законов НАО от 14.11.2019 </w:t>
      </w:r>
      <w:hyperlink r:id="rId370" w:history="1">
        <w:r>
          <w:rPr>
            <w:color w:val="0000FF"/>
          </w:rPr>
          <w:t>N 134-ОЗ</w:t>
        </w:r>
      </w:hyperlink>
      <w:r>
        <w:t xml:space="preserve">, от 07.06.2023 </w:t>
      </w:r>
      <w:hyperlink r:id="rId371" w:history="1">
        <w:r>
          <w:rPr>
            <w:color w:val="0000FF"/>
          </w:rPr>
          <w:t>N 410-ОЗ</w:t>
        </w:r>
      </w:hyperlink>
      <w:r>
        <w:t>)</w:t>
      </w:r>
    </w:p>
    <w:p w:rsidR="00CE1FD5" w:rsidRDefault="00CE1FD5">
      <w:pPr>
        <w:pStyle w:val="ConsPlusNormal"/>
        <w:spacing w:before="240"/>
        <w:ind w:firstLine="540"/>
        <w:jc w:val="both"/>
      </w:pPr>
      <w:r>
        <w:t xml:space="preserve">Регистрация уполномоченных представителей избирательного объединения по финансовым вопросам производится в течение трех дней со дня представления решения и доверенности, предусмотренных в </w:t>
      </w:r>
      <w:hyperlink w:anchor="Par428" w:tooltip="5. Избирательное объединение, выдвинувшее кандидатов, список кандидатов, имеет право назначить представителей, уполномоченных в соответствии с действующим законодательством представлять избирательное объединение по всем вопросам, связанным с его участием в выборах (далее также - уполномоченные представители избирательного объединения). Избирательное объединение, выдвинувшее список кандидатов, обязано назначить уполномоченного представителя (уполномоченных представителей) по финансовым вопросам (далее так..." w:history="1">
        <w:r>
          <w:rPr>
            <w:color w:val="0000FF"/>
          </w:rPr>
          <w:t>части 5</w:t>
        </w:r>
      </w:hyperlink>
      <w:r>
        <w:t xml:space="preserve"> настоящей статьи, и при предъявлении уполномоченным представителем паспорта или документа, заменяющего паспорт гражданина.</w:t>
      </w:r>
    </w:p>
    <w:p w:rsidR="00CE1FD5" w:rsidRDefault="00CE1FD5">
      <w:pPr>
        <w:pStyle w:val="ConsPlusNormal"/>
        <w:jc w:val="both"/>
      </w:pPr>
      <w:r>
        <w:t xml:space="preserve">(часть 7 в ред. </w:t>
      </w:r>
      <w:hyperlink r:id="rId372" w:history="1">
        <w:r>
          <w:rPr>
            <w:color w:val="0000FF"/>
          </w:rPr>
          <w:t>закона</w:t>
        </w:r>
      </w:hyperlink>
      <w:r>
        <w:t xml:space="preserve"> НАО от 20.05.2019 N 83-ОЗ)</w:t>
      </w:r>
    </w:p>
    <w:p w:rsidR="00CE1FD5" w:rsidRDefault="00CE1FD5">
      <w:pPr>
        <w:pStyle w:val="ConsPlusNormal"/>
        <w:spacing w:before="240"/>
        <w:ind w:firstLine="540"/>
        <w:jc w:val="both"/>
      </w:pPr>
      <w:r>
        <w:t>8. При назначении уполномоченного представителя по финансовым вопросам избирательное объединение передает ему следующие полномочия:</w:t>
      </w:r>
    </w:p>
    <w:p w:rsidR="00CE1FD5" w:rsidRDefault="00CE1FD5">
      <w:pPr>
        <w:pStyle w:val="ConsPlusNormal"/>
        <w:spacing w:before="240"/>
        <w:ind w:firstLine="540"/>
        <w:jc w:val="both"/>
      </w:pPr>
      <w:r>
        <w:t>1) открытие специального избирательного счета;</w:t>
      </w:r>
    </w:p>
    <w:p w:rsidR="00CE1FD5" w:rsidRDefault="00CE1FD5">
      <w:pPr>
        <w:pStyle w:val="ConsPlusNormal"/>
        <w:spacing w:before="240"/>
        <w:ind w:firstLine="540"/>
        <w:jc w:val="both"/>
      </w:pPr>
      <w:r>
        <w:t>2) распоряжение средствами избирательного фонда;</w:t>
      </w:r>
    </w:p>
    <w:p w:rsidR="00CE1FD5" w:rsidRDefault="00CE1FD5">
      <w:pPr>
        <w:pStyle w:val="ConsPlusNormal"/>
        <w:spacing w:before="240"/>
        <w:ind w:firstLine="540"/>
        <w:jc w:val="both"/>
      </w:pPr>
      <w:r>
        <w:t>3) учет средств избирательного фонда;</w:t>
      </w:r>
    </w:p>
    <w:p w:rsidR="00CE1FD5" w:rsidRDefault="00CE1FD5">
      <w:pPr>
        <w:pStyle w:val="ConsPlusNormal"/>
        <w:spacing w:before="240"/>
        <w:ind w:firstLine="540"/>
        <w:jc w:val="both"/>
      </w:pPr>
      <w:r>
        <w:t>4) контроль за поступлением и расходованием средств избирательного фонда;</w:t>
      </w:r>
    </w:p>
    <w:p w:rsidR="00CE1FD5" w:rsidRDefault="00CE1FD5">
      <w:pPr>
        <w:pStyle w:val="ConsPlusNormal"/>
        <w:spacing w:before="240"/>
        <w:ind w:firstLine="540"/>
        <w:jc w:val="both"/>
      </w:pPr>
      <w:r>
        <w:t>5) право подписи на расчетных документах;</w:t>
      </w:r>
    </w:p>
    <w:p w:rsidR="00CE1FD5" w:rsidRDefault="00CE1FD5">
      <w:pPr>
        <w:pStyle w:val="ConsPlusNormal"/>
        <w:spacing w:before="240"/>
        <w:ind w:firstLine="540"/>
        <w:jc w:val="both"/>
      </w:pPr>
      <w:r>
        <w:t>6) составление первого и итогового финансовых отчетов;</w:t>
      </w:r>
    </w:p>
    <w:p w:rsidR="00CE1FD5" w:rsidRDefault="00CE1FD5">
      <w:pPr>
        <w:pStyle w:val="ConsPlusNormal"/>
        <w:spacing w:before="240"/>
        <w:ind w:firstLine="540"/>
        <w:jc w:val="both"/>
      </w:pPr>
      <w:r>
        <w:lastRenderedPageBreak/>
        <w:t>7) иные полномочия (при необходимости).</w:t>
      </w:r>
    </w:p>
    <w:p w:rsidR="00CE1FD5" w:rsidRDefault="00CE1FD5">
      <w:pPr>
        <w:pStyle w:val="ConsPlusNormal"/>
        <w:spacing w:before="240"/>
        <w:ind w:firstLine="540"/>
        <w:jc w:val="both"/>
      </w:pPr>
      <w:r>
        <w:t>9. Уполномоченные представители избирательных объединений, в том числе по финансовым вопросам, не вправе использовать преимущества своего должностного или служебного положения.</w:t>
      </w:r>
    </w:p>
    <w:p w:rsidR="00CE1FD5" w:rsidRDefault="00CE1FD5">
      <w:pPr>
        <w:pStyle w:val="ConsPlusNormal"/>
        <w:spacing w:before="240"/>
        <w:ind w:firstLine="540"/>
        <w:jc w:val="both"/>
      </w:pPr>
      <w:r>
        <w:t xml:space="preserve">10. Срок полномочий уполномоченных представителей избирательного объединения начинается со дня их назначения и прекращается в момент утраты своего статуса всеми кандидатами, включенными в состав списка кандидатов, выдвинутого назначившим их избирательным объединением, но не позднее дня официального опубликования общих результатов выборов. Срок полномочий уполномоченных представителей избирательного объединения по финансовым вопросам истекает через 60 дней со дня голосования, а если в соответствии с Федеральным </w:t>
      </w:r>
      <w:hyperlink r:id="rId373" w:history="1">
        <w:r>
          <w:rPr>
            <w:color w:val="0000FF"/>
          </w:rPr>
          <w:t>законом</w:t>
        </w:r>
      </w:hyperlink>
      <w:r>
        <w:t xml:space="preserve"> и настоящим законом ведется судебное разбирательство с участием соответствующего избирательного объединения - со дня, следующего за днем вступления в законную силу судебного решения. Избирательное объединение по решению уполномоченного на то органа избирательного объединения вправе в любое время прекратить полномочия назначенного им уполномоченного представителя, письменно известив его об этом и направив копию соответствующего решения в избирательную комиссию, организующую подготовку и проведение выборов в органы местного самоуправления. Копия решения о прекращении полномочий уполномоченного представителя избирательного объединения по финансовым вопросам направляется также в кредитную организацию, в которой избирательное объединение открыло специальный избирательный счет для формирования своего избирательного фонда.</w:t>
      </w:r>
    </w:p>
    <w:p w:rsidR="00CE1FD5" w:rsidRDefault="00CE1FD5">
      <w:pPr>
        <w:pStyle w:val="ConsPlusNormal"/>
        <w:jc w:val="both"/>
      </w:pPr>
      <w:r>
        <w:t xml:space="preserve">(в ред. законов НАО от 01.07.2009 </w:t>
      </w:r>
      <w:hyperlink r:id="rId374" w:history="1">
        <w:r>
          <w:rPr>
            <w:color w:val="0000FF"/>
          </w:rPr>
          <w:t>N 45-ОЗ</w:t>
        </w:r>
      </w:hyperlink>
      <w:r>
        <w:t xml:space="preserve">, от 20.05.2019 </w:t>
      </w:r>
      <w:hyperlink r:id="rId375" w:history="1">
        <w:r>
          <w:rPr>
            <w:color w:val="0000FF"/>
          </w:rPr>
          <w:t>N 83-ОЗ</w:t>
        </w:r>
      </w:hyperlink>
      <w:r>
        <w:t xml:space="preserve">, от 07.06.2023 </w:t>
      </w:r>
      <w:hyperlink r:id="rId376" w:history="1">
        <w:r>
          <w:rPr>
            <w:color w:val="0000FF"/>
          </w:rPr>
          <w:t>N 410-ОЗ</w:t>
        </w:r>
      </w:hyperlink>
      <w:r>
        <w:t>)</w:t>
      </w:r>
    </w:p>
    <w:p w:rsidR="00CE1FD5" w:rsidRDefault="00CE1FD5">
      <w:pPr>
        <w:pStyle w:val="ConsPlusNormal"/>
        <w:jc w:val="both"/>
      </w:pPr>
    </w:p>
    <w:p w:rsidR="00CE1FD5" w:rsidRDefault="00CE1FD5">
      <w:pPr>
        <w:pStyle w:val="ConsPlusTitle"/>
        <w:ind w:firstLine="540"/>
        <w:jc w:val="both"/>
        <w:outlineLvl w:val="2"/>
      </w:pPr>
      <w:r>
        <w:t>Статья 18. Общие условия выдвижения кандидатов</w:t>
      </w:r>
    </w:p>
    <w:p w:rsidR="00CE1FD5" w:rsidRDefault="00CE1FD5">
      <w:pPr>
        <w:pStyle w:val="ConsPlusNormal"/>
        <w:jc w:val="both"/>
      </w:pPr>
    </w:p>
    <w:p w:rsidR="00CE1FD5" w:rsidRDefault="00CE1FD5">
      <w:pPr>
        <w:pStyle w:val="ConsPlusNormal"/>
        <w:ind w:firstLine="540"/>
        <w:jc w:val="both"/>
      </w:pPr>
      <w:r>
        <w:t>1. На выборах кандидаты могут быть выдвинуты непосредственно и (или) в составе списка кандидатов по единому избирательному округу в соответствии с настоящим законом.</w:t>
      </w:r>
    </w:p>
    <w:p w:rsidR="00CE1FD5" w:rsidRDefault="00CE1FD5">
      <w:pPr>
        <w:pStyle w:val="ConsPlusNormal"/>
        <w:jc w:val="both"/>
      </w:pPr>
      <w:r>
        <w:t xml:space="preserve">(в ред. </w:t>
      </w:r>
      <w:hyperlink r:id="rId377" w:history="1">
        <w:r>
          <w:rPr>
            <w:color w:val="0000FF"/>
          </w:rPr>
          <w:t>закона</w:t>
        </w:r>
      </w:hyperlink>
      <w:r>
        <w:t xml:space="preserve"> НАО от 01.07.2009 N 45-ОЗ)</w:t>
      </w:r>
    </w:p>
    <w:p w:rsidR="00CE1FD5" w:rsidRDefault="00CE1FD5">
      <w:pPr>
        <w:pStyle w:val="ConsPlusNormal"/>
        <w:spacing w:before="240"/>
        <w:ind w:firstLine="540"/>
        <w:jc w:val="both"/>
      </w:pPr>
      <w:r>
        <w:t>2. Непосредственное выдвижение кандидатов осуществляется путем самовыдвижения, а также выдвижения избирательным объединением.</w:t>
      </w:r>
    </w:p>
    <w:p w:rsidR="00CE1FD5" w:rsidRDefault="00CE1FD5">
      <w:pPr>
        <w:pStyle w:val="ConsPlusNormal"/>
        <w:jc w:val="both"/>
      </w:pPr>
      <w:r>
        <w:t xml:space="preserve">(в ред. </w:t>
      </w:r>
      <w:hyperlink r:id="rId378"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3. Выдвижение кандидатов в составе списка кандидатов осуществляется политической партией, имеющей в соответствии с Федеральным </w:t>
      </w:r>
      <w:hyperlink r:id="rId379" w:history="1">
        <w:r>
          <w:rPr>
            <w:color w:val="0000FF"/>
          </w:rPr>
          <w:t>законом</w:t>
        </w:r>
      </w:hyperlink>
      <w:r>
        <w:t xml:space="preserve"> право участвовать в выборах, либо ее региональным отделением или иным структурным подразделением, имеющими в соответствии с Федеральным </w:t>
      </w:r>
      <w:hyperlink r:id="rId380" w:history="1">
        <w:r>
          <w:rPr>
            <w:color w:val="0000FF"/>
          </w:rPr>
          <w:t>законом</w:t>
        </w:r>
      </w:hyperlink>
      <w:r>
        <w:t xml:space="preserve"> право участвовать в выборах соответствующего уровня.</w:t>
      </w:r>
    </w:p>
    <w:p w:rsidR="00CE1FD5" w:rsidRDefault="00CE1FD5">
      <w:pPr>
        <w:pStyle w:val="ConsPlusNormal"/>
        <w:jc w:val="both"/>
      </w:pPr>
      <w:r>
        <w:t xml:space="preserve">(в ред. </w:t>
      </w:r>
      <w:hyperlink r:id="rId381" w:history="1">
        <w:r>
          <w:rPr>
            <w:color w:val="0000FF"/>
          </w:rPr>
          <w:t>закона</w:t>
        </w:r>
      </w:hyperlink>
      <w:r>
        <w:t xml:space="preserve"> НАО от 01.07.2009 N 45-ОЗ)</w:t>
      </w:r>
    </w:p>
    <w:p w:rsidR="00CE1FD5" w:rsidRDefault="00CE1FD5">
      <w:pPr>
        <w:pStyle w:val="ConsPlusNormal"/>
        <w:spacing w:before="240"/>
        <w:ind w:firstLine="540"/>
        <w:jc w:val="both"/>
      </w:pPr>
      <w:r>
        <w:t>4. Выдвижение кандидатов, списка кандидатов осуществляется со дня, следующего за днем публикации решения о назначении выборов.</w:t>
      </w:r>
    </w:p>
    <w:p w:rsidR="00CE1FD5" w:rsidRDefault="00CE1FD5">
      <w:pPr>
        <w:pStyle w:val="ConsPlusNormal"/>
        <w:jc w:val="both"/>
      </w:pPr>
      <w:r>
        <w:t xml:space="preserve">(часть четвертая в ред. </w:t>
      </w:r>
      <w:hyperlink r:id="rId382" w:history="1">
        <w:r>
          <w:rPr>
            <w:color w:val="0000FF"/>
          </w:rPr>
          <w:t>закона</w:t>
        </w:r>
      </w:hyperlink>
      <w:r>
        <w:t xml:space="preserve"> НАО от 01.07.2009 N 45-ОЗ)</w:t>
      </w:r>
    </w:p>
    <w:p w:rsidR="00CE1FD5" w:rsidRDefault="00CE1FD5">
      <w:pPr>
        <w:pStyle w:val="ConsPlusNormal"/>
        <w:spacing w:before="240"/>
        <w:ind w:firstLine="540"/>
        <w:jc w:val="both"/>
      </w:pPr>
      <w:r>
        <w:t>5. Кандидат может быть выдвинут одним и тем же избирательным объединением одновременно по одномандатному или многомандатному избирательному округу и в составе списка кандидатов.</w:t>
      </w:r>
    </w:p>
    <w:p w:rsidR="00CE1FD5" w:rsidRDefault="00CE1FD5">
      <w:pPr>
        <w:pStyle w:val="ConsPlusNormal"/>
        <w:jc w:val="both"/>
      </w:pPr>
      <w:r>
        <w:lastRenderedPageBreak/>
        <w:t xml:space="preserve">(в ред. </w:t>
      </w:r>
      <w:hyperlink r:id="rId383" w:history="1">
        <w:r>
          <w:rPr>
            <w:color w:val="0000FF"/>
          </w:rPr>
          <w:t>закона</w:t>
        </w:r>
      </w:hyperlink>
      <w:r>
        <w:t xml:space="preserve"> НАО от 01.07.2009 N 45-ОЗ)</w:t>
      </w:r>
    </w:p>
    <w:p w:rsidR="00CE1FD5" w:rsidRDefault="00CE1FD5">
      <w:pPr>
        <w:pStyle w:val="ConsPlusNormal"/>
        <w:spacing w:before="240"/>
        <w:ind w:firstLine="540"/>
        <w:jc w:val="both"/>
      </w:pPr>
      <w:r>
        <w:t>6. Кандидат не может быть выдвинут более чем в одном одномандатном или многомандатном избирательном округе.</w:t>
      </w:r>
    </w:p>
    <w:p w:rsidR="00CE1FD5" w:rsidRDefault="00CE1FD5">
      <w:pPr>
        <w:pStyle w:val="ConsPlusNormal"/>
        <w:jc w:val="both"/>
      </w:pPr>
      <w:r>
        <w:t xml:space="preserve">(в ред. </w:t>
      </w:r>
      <w:hyperlink r:id="rId384" w:history="1">
        <w:r>
          <w:rPr>
            <w:color w:val="0000FF"/>
          </w:rPr>
          <w:t>закона</w:t>
        </w:r>
      </w:hyperlink>
      <w:r>
        <w:t xml:space="preserve"> НАО от 01.07.2009 N 45-ОЗ)</w:t>
      </w:r>
    </w:p>
    <w:p w:rsidR="00CE1FD5" w:rsidRDefault="00CE1FD5">
      <w:pPr>
        <w:pStyle w:val="ConsPlusNormal"/>
        <w:spacing w:before="240"/>
        <w:ind w:firstLine="540"/>
        <w:jc w:val="both"/>
      </w:pPr>
      <w:r>
        <w:t>7. Кандидат не может дать согласие на выдвижение двум или более инициаторам выдвижения.</w:t>
      </w:r>
    </w:p>
    <w:p w:rsidR="00CE1FD5" w:rsidRDefault="00CE1FD5">
      <w:pPr>
        <w:pStyle w:val="ConsPlusNormal"/>
        <w:spacing w:before="240"/>
        <w:ind w:firstLine="540"/>
        <w:jc w:val="both"/>
      </w:pPr>
      <w:r>
        <w:t>8. Кандидат не может быть выдвинут одновременно в порядке самовыдвижения и в составе списка кандидатов.</w:t>
      </w:r>
    </w:p>
    <w:p w:rsidR="00CE1FD5" w:rsidRDefault="00CE1FD5">
      <w:pPr>
        <w:pStyle w:val="ConsPlusNormal"/>
        <w:spacing w:before="240"/>
        <w:ind w:firstLine="540"/>
        <w:jc w:val="both"/>
      </w:pPr>
      <w:r>
        <w:t>9. Гражданин Российской Федерации, замещавший должность главы муниципального образования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муниципального образования, либо отрешенный от должности главы муниципального образования губернатором Ненецкого автономного округа, не может быть выдвинут кандидатом на выборах, назначенных в связи с указанными обстоятельствами.</w:t>
      </w:r>
    </w:p>
    <w:p w:rsidR="00CE1FD5" w:rsidRDefault="00CE1FD5">
      <w:pPr>
        <w:pStyle w:val="ConsPlusNormal"/>
        <w:jc w:val="both"/>
      </w:pPr>
      <w:r>
        <w:t xml:space="preserve">(часть 9 введена </w:t>
      </w:r>
      <w:hyperlink r:id="rId385" w:history="1">
        <w:r>
          <w:rPr>
            <w:color w:val="0000FF"/>
          </w:rPr>
          <w:t>законом</w:t>
        </w:r>
      </w:hyperlink>
      <w:r>
        <w:t xml:space="preserve"> НАО от 20.05.2019 N 83-ОЗ)</w:t>
      </w:r>
    </w:p>
    <w:p w:rsidR="00CE1FD5" w:rsidRDefault="00CE1FD5">
      <w:pPr>
        <w:pStyle w:val="ConsPlusNormal"/>
        <w:spacing w:before="240"/>
        <w:ind w:firstLine="540"/>
        <w:jc w:val="both"/>
      </w:pPr>
      <w:r>
        <w:t xml:space="preserve">10. Лица, являвшиеся депутатами представительного органа муниципального образования, распущенного на основании </w:t>
      </w:r>
      <w:hyperlink r:id="rId386" w:history="1">
        <w:r>
          <w:rPr>
            <w:color w:val="0000FF"/>
          </w:rPr>
          <w:t>части 2.1 статьи 73</w:t>
        </w:r>
      </w:hyperlink>
      <w:r>
        <w:t xml:space="preserve"> Федерального закона от 6 октября 2003 года N 131-ФЗ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непроведение представительным органом муниципального образования правомочного заседания в течение трех месяцев подряд), не могут быть выдвинуты кандидатами на выборах, назначенных в связи с указанными обстоятельствами.</w:t>
      </w:r>
    </w:p>
    <w:p w:rsidR="00CE1FD5" w:rsidRDefault="00CE1FD5">
      <w:pPr>
        <w:pStyle w:val="ConsPlusNormal"/>
        <w:jc w:val="both"/>
      </w:pPr>
      <w:r>
        <w:t xml:space="preserve">(часть 10 введена </w:t>
      </w:r>
      <w:hyperlink r:id="rId387" w:history="1">
        <w:r>
          <w:rPr>
            <w:color w:val="0000FF"/>
          </w:rPr>
          <w:t>законом</w:t>
        </w:r>
      </w:hyperlink>
      <w:r>
        <w:t xml:space="preserve"> НАО от 20.05.2019 N 83-ОЗ)</w:t>
      </w:r>
    </w:p>
    <w:p w:rsidR="00CE1FD5" w:rsidRDefault="00CE1FD5">
      <w:pPr>
        <w:pStyle w:val="ConsPlusNormal"/>
        <w:jc w:val="both"/>
      </w:pPr>
    </w:p>
    <w:p w:rsidR="00CE1FD5" w:rsidRDefault="00CE1FD5">
      <w:pPr>
        <w:pStyle w:val="ConsPlusTitle"/>
        <w:ind w:firstLine="540"/>
        <w:jc w:val="both"/>
        <w:outlineLvl w:val="2"/>
      </w:pPr>
      <w:r>
        <w:t>Статья 19. Самовыдвижение кандидатов</w:t>
      </w:r>
    </w:p>
    <w:p w:rsidR="00CE1FD5" w:rsidRDefault="00CE1FD5">
      <w:pPr>
        <w:pStyle w:val="ConsPlusNormal"/>
        <w:jc w:val="both"/>
      </w:pPr>
    </w:p>
    <w:p w:rsidR="00CE1FD5" w:rsidRDefault="00CE1FD5">
      <w:pPr>
        <w:pStyle w:val="ConsPlusNormal"/>
        <w:ind w:firstLine="540"/>
        <w:jc w:val="both"/>
      </w:pPr>
      <w:r>
        <w:t>1. О самовыдвижении кандидата на выборах депутатов представительного органа по одномандатному (многомандатному) избирательному округу уведомляется окружная избирательная комиссия.</w:t>
      </w:r>
    </w:p>
    <w:p w:rsidR="00CE1FD5" w:rsidRDefault="00CE1FD5">
      <w:pPr>
        <w:pStyle w:val="ConsPlusNormal"/>
        <w:spacing w:before="240"/>
        <w:ind w:firstLine="540"/>
        <w:jc w:val="both"/>
      </w:pPr>
      <w:r>
        <w:t>О самовыдвижении кандидата на выборах выборных должностных лиц уведомляется избирательная комиссия, организующая подготовку и проведение выборов в органы местного самоуправления. Самовыдвижение кандидата осуществляется со дня, следующего за днем официального опубликования решения о назначении выборов, и заканчивается в 18 часов по истечении 30 дней после публикации решения о назначении выборов.</w:t>
      </w:r>
    </w:p>
    <w:p w:rsidR="00CE1FD5" w:rsidRDefault="00CE1FD5">
      <w:pPr>
        <w:pStyle w:val="ConsPlusNormal"/>
        <w:jc w:val="both"/>
      </w:pPr>
      <w:r>
        <w:t xml:space="preserve">(в ред. законов НАО от 22.03.2011 </w:t>
      </w:r>
      <w:hyperlink r:id="rId388" w:history="1">
        <w:r>
          <w:rPr>
            <w:color w:val="0000FF"/>
          </w:rPr>
          <w:t>N 12-ОЗ</w:t>
        </w:r>
      </w:hyperlink>
      <w:r>
        <w:t xml:space="preserve">, от 07.06.2023 </w:t>
      </w:r>
      <w:hyperlink r:id="rId389" w:history="1">
        <w:r>
          <w:rPr>
            <w:color w:val="0000FF"/>
          </w:rPr>
          <w:t>N 410-ОЗ</w:t>
        </w:r>
      </w:hyperlink>
      <w:r>
        <w:t>)</w:t>
      </w:r>
    </w:p>
    <w:p w:rsidR="00CE1FD5" w:rsidRDefault="00CE1FD5">
      <w:pPr>
        <w:pStyle w:val="ConsPlusNormal"/>
        <w:jc w:val="both"/>
      </w:pPr>
      <w:r>
        <w:t xml:space="preserve">(часть первая в ред. </w:t>
      </w:r>
      <w:hyperlink r:id="rId390" w:history="1">
        <w:r>
          <w:rPr>
            <w:color w:val="0000FF"/>
          </w:rPr>
          <w:t>закона</w:t>
        </w:r>
      </w:hyperlink>
      <w:r>
        <w:t xml:space="preserve"> НАО от 01.07.2009 N 45-ОЗ)</w:t>
      </w:r>
    </w:p>
    <w:p w:rsidR="00CE1FD5" w:rsidRDefault="00CE1FD5">
      <w:pPr>
        <w:pStyle w:val="ConsPlusNormal"/>
        <w:spacing w:before="240"/>
        <w:ind w:firstLine="540"/>
        <w:jc w:val="both"/>
      </w:pPr>
      <w:bookmarkStart w:id="34" w:name="Par476"/>
      <w:bookmarkEnd w:id="34"/>
      <w:r>
        <w:t xml:space="preserve">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w:t>
      </w:r>
      <w:hyperlink r:id="rId391" w:history="1">
        <w:r>
          <w:rPr>
            <w:color w:val="0000FF"/>
          </w:rPr>
          <w:t>законом</w:t>
        </w:r>
      </w:hyperlink>
      <w:r>
        <w:t xml:space="preserve">,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w:t>
      </w:r>
      <w:r>
        <w:lastRenderedPageBreak/>
        <w:t>несовместимую со статусом депутата или с замещением иной выборной должности. 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страховой номер индивидуального лицевого счета,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CE1FD5" w:rsidRDefault="00CE1FD5">
      <w:pPr>
        <w:pStyle w:val="ConsPlusNormal"/>
        <w:jc w:val="both"/>
      </w:pPr>
      <w:r>
        <w:t xml:space="preserve">(в ред. законов НАО от 26.05.2014 </w:t>
      </w:r>
      <w:hyperlink r:id="rId392" w:history="1">
        <w:r>
          <w:rPr>
            <w:color w:val="0000FF"/>
          </w:rPr>
          <w:t>N 31-ОЗ</w:t>
        </w:r>
      </w:hyperlink>
      <w:r>
        <w:t xml:space="preserve">, от 04.07.2016 </w:t>
      </w:r>
      <w:hyperlink r:id="rId393" w:history="1">
        <w:r>
          <w:rPr>
            <w:color w:val="0000FF"/>
          </w:rPr>
          <w:t>N 226-ОЗ</w:t>
        </w:r>
      </w:hyperlink>
      <w:r>
        <w:t xml:space="preserve">, от 20.05.2019 </w:t>
      </w:r>
      <w:hyperlink r:id="rId394" w:history="1">
        <w:r>
          <w:rPr>
            <w:color w:val="0000FF"/>
          </w:rPr>
          <w:t>N 83-ОЗ</w:t>
        </w:r>
      </w:hyperlink>
      <w:r>
        <w:t xml:space="preserve">, от 07.06.2023 </w:t>
      </w:r>
      <w:hyperlink r:id="rId395" w:history="1">
        <w:r>
          <w:rPr>
            <w:color w:val="0000FF"/>
          </w:rPr>
          <w:t>N 410-ОЗ</w:t>
        </w:r>
      </w:hyperlink>
      <w:r>
        <w:t>)</w:t>
      </w:r>
    </w:p>
    <w:p w:rsidR="00CE1FD5" w:rsidRDefault="00CE1FD5">
      <w:pPr>
        <w:pStyle w:val="ConsPlusNormal"/>
        <w:spacing w:before="240"/>
        <w:ind w:firstLine="540"/>
        <w:jc w:val="both"/>
      </w:pPr>
      <w:bookmarkStart w:id="35" w:name="Par478"/>
      <w:bookmarkEnd w:id="35"/>
      <w:r>
        <w:t xml:space="preserve">2.1. Вместе с заявлением, предусмотренным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частью 2</w:t>
        </w:r>
      </w:hyperlink>
      <w:r>
        <w:t xml:space="preserve"> настоящей статьи, представляются:</w:t>
      </w:r>
    </w:p>
    <w:p w:rsidR="00CE1FD5" w:rsidRDefault="00CE1FD5">
      <w:pPr>
        <w:pStyle w:val="ConsPlusNormal"/>
        <w:spacing w:before="240"/>
        <w:ind w:firstLine="540"/>
        <w:jc w:val="both"/>
      </w:pPr>
      <w:r>
        <w:t xml:space="preserve">1)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заверенная кандидатом. В случае, если паспорт или документ, заменяющий паспорт гражданина, предъявляется кандидатом при личном представлении документов в избирательную комиссию в соответствии с </w:t>
      </w:r>
      <w:hyperlink w:anchor="Par501" w:tooltip="5. Документы, указанные в частях 2 - 4, 4.1 настоящей статьи, кандидат представляет в соответствующую избирательную комиссию лично. Документы, указанные в частях 2 - 4, 4.1 настоящей статьи, могут быть представлены по просьбе кандидата иными лицами в случаях, если кандидат болен, наход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 w:history="1">
        <w:r>
          <w:rPr>
            <w:color w:val="0000FF"/>
          </w:rPr>
          <w:t>частью 5</w:t>
        </w:r>
      </w:hyperlink>
      <w:r>
        <w:t xml:space="preserve"> настоящей статьи, копия паспорта или документа, заменяющего паспорт гражданина, изготавливается в избирательной комиссии в присутствии кандидата и заверяется подписью лица, принявшего заявление и прилагаемые к нему документы;</w:t>
      </w:r>
    </w:p>
    <w:p w:rsidR="00CE1FD5" w:rsidRDefault="00CE1FD5">
      <w:pPr>
        <w:pStyle w:val="ConsPlusNormal"/>
        <w:jc w:val="both"/>
      </w:pPr>
      <w:r>
        <w:t xml:space="preserve">(в ред. </w:t>
      </w:r>
      <w:hyperlink r:id="rId396" w:history="1">
        <w:r>
          <w:rPr>
            <w:color w:val="0000FF"/>
          </w:rPr>
          <w:t>закона</w:t>
        </w:r>
      </w:hyperlink>
      <w:r>
        <w:t xml:space="preserve"> НАО от 20.05.2019 N 83-ОЗ)</w:t>
      </w:r>
    </w:p>
    <w:p w:rsidR="00CE1FD5" w:rsidRDefault="00CE1FD5">
      <w:pPr>
        <w:pStyle w:val="ConsPlusNormal"/>
        <w:spacing w:before="240"/>
        <w:ind w:firstLine="540"/>
        <w:jc w:val="both"/>
      </w:pPr>
      <w:bookmarkStart w:id="36" w:name="Par481"/>
      <w:bookmarkEnd w:id="36"/>
      <w:r>
        <w:t>2) заверенные кандидатом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CE1FD5" w:rsidRDefault="00CE1FD5">
      <w:pPr>
        <w:pStyle w:val="ConsPlusNormal"/>
        <w:jc w:val="both"/>
      </w:pPr>
      <w:r>
        <w:t xml:space="preserve">(в ред. </w:t>
      </w:r>
      <w:hyperlink r:id="rId397" w:history="1">
        <w:r>
          <w:rPr>
            <w:color w:val="0000FF"/>
          </w:rPr>
          <w:t>закона</w:t>
        </w:r>
      </w:hyperlink>
      <w:r>
        <w:t xml:space="preserve"> НАО от 20.05.2019 N 83-ОЗ)</w:t>
      </w:r>
    </w:p>
    <w:p w:rsidR="00CE1FD5" w:rsidRDefault="00CE1FD5">
      <w:pPr>
        <w:pStyle w:val="ConsPlusNormal"/>
        <w:spacing w:before="240"/>
        <w:ind w:firstLine="540"/>
        <w:jc w:val="both"/>
      </w:pPr>
      <w:r>
        <w:t>3) если кандидат менял фамилию, или имя, или отчество, - копии соответствующих документов.</w:t>
      </w:r>
    </w:p>
    <w:p w:rsidR="00CE1FD5" w:rsidRDefault="00CE1FD5">
      <w:pPr>
        <w:pStyle w:val="ConsPlusNormal"/>
        <w:jc w:val="both"/>
      </w:pPr>
      <w:r>
        <w:t xml:space="preserve">(часть 2.1 в ред. </w:t>
      </w:r>
      <w:hyperlink r:id="rId398" w:history="1">
        <w:r>
          <w:rPr>
            <w:color w:val="0000FF"/>
          </w:rPr>
          <w:t>закона</w:t>
        </w:r>
      </w:hyperlink>
      <w:r>
        <w:t xml:space="preserve"> НАО от 04.07.2016 N 226-ОЗ)</w:t>
      </w:r>
    </w:p>
    <w:p w:rsidR="00CE1FD5" w:rsidRDefault="00CE1FD5">
      <w:pPr>
        <w:pStyle w:val="ConsPlusNormal"/>
        <w:spacing w:before="240"/>
        <w:ind w:firstLine="540"/>
        <w:jc w:val="both"/>
      </w:pPr>
      <w:bookmarkStart w:id="37" w:name="Par485"/>
      <w:bookmarkEnd w:id="37"/>
      <w:r>
        <w:t xml:space="preserve">3. Если у кандидата имелась или имеется судимость, в заявлении, предусмотренном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частью 2</w:t>
        </w:r>
      </w:hyperlink>
      <w:r>
        <w:t xml:space="preserve"> настоящей статьи, указываются сведения о судимости кандидата, а если судимость снята или погашена, - также сведения о дате снятия или погашения судимости.</w:t>
      </w:r>
    </w:p>
    <w:p w:rsidR="00CE1FD5" w:rsidRDefault="00CE1FD5">
      <w:pPr>
        <w:pStyle w:val="ConsPlusNormal"/>
        <w:spacing w:before="240"/>
        <w:ind w:firstLine="540"/>
        <w:jc w:val="both"/>
      </w:pPr>
      <w:r>
        <w:t xml:space="preserve">Если кандидат является иностранным агентом или кандидатом, аффилированным с иностранным агентом, сведения об этом должны быть указаны в заявлении, предусмотренном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частью 2</w:t>
        </w:r>
      </w:hyperlink>
      <w:r>
        <w:t xml:space="preserve"> настоящей статьи.</w:t>
      </w:r>
    </w:p>
    <w:p w:rsidR="00CE1FD5" w:rsidRDefault="00CE1FD5">
      <w:pPr>
        <w:pStyle w:val="ConsPlusNormal"/>
        <w:jc w:val="both"/>
      </w:pPr>
      <w:r>
        <w:t xml:space="preserve">(абзац введен </w:t>
      </w:r>
      <w:hyperlink r:id="rId399" w:history="1">
        <w:r>
          <w:rPr>
            <w:color w:val="0000FF"/>
          </w:rPr>
          <w:t>законом</w:t>
        </w:r>
      </w:hyperlink>
      <w:r>
        <w:t xml:space="preserve"> НАО от 01.06.2021 N 258-ОЗ; в ред. </w:t>
      </w:r>
      <w:hyperlink r:id="rId400" w:history="1">
        <w:r>
          <w:rPr>
            <w:color w:val="0000FF"/>
          </w:rPr>
          <w:t>закона</w:t>
        </w:r>
      </w:hyperlink>
      <w:r>
        <w:t xml:space="preserve"> НАО от 07.06.2023 N 410-ОЗ)</w:t>
      </w:r>
    </w:p>
    <w:p w:rsidR="00CE1FD5" w:rsidRDefault="00CE1FD5">
      <w:pPr>
        <w:pStyle w:val="ConsPlusNormal"/>
        <w:jc w:val="both"/>
      </w:pPr>
      <w:r>
        <w:t xml:space="preserve">(часть 3 в ред. </w:t>
      </w:r>
      <w:hyperlink r:id="rId401" w:history="1">
        <w:r>
          <w:rPr>
            <w:color w:val="0000FF"/>
          </w:rPr>
          <w:t>закона</w:t>
        </w:r>
      </w:hyperlink>
      <w:r>
        <w:t xml:space="preserve"> НАО от 26.05.2014 N 31-ОЗ)</w:t>
      </w:r>
    </w:p>
    <w:p w:rsidR="00CE1FD5" w:rsidRDefault="00CE1FD5">
      <w:pPr>
        <w:pStyle w:val="ConsPlusNormal"/>
        <w:spacing w:before="240"/>
        <w:ind w:firstLine="540"/>
        <w:jc w:val="both"/>
      </w:pPr>
      <w:bookmarkStart w:id="38" w:name="Par489"/>
      <w:bookmarkEnd w:id="38"/>
      <w:r>
        <w:t xml:space="preserve">4. Вместе с заявлением, предусмотренным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частью 2</w:t>
        </w:r>
      </w:hyperlink>
      <w:r>
        <w:t xml:space="preserve"> настоящей статьи, в соответствующую избирательную комиссию должны быть представлены сведения о размере и об источниках доходов кандидата за год, предшествующий году назначения выборов, а также об имуществе, принадлежащем кандидату на праве собственности (в том числе совместной собственности), о счетах, вкладах в банках, ценных бумагах. Указанные </w:t>
      </w:r>
      <w:hyperlink r:id="rId402" w:history="1">
        <w:r>
          <w:rPr>
            <w:color w:val="0000FF"/>
          </w:rPr>
          <w:t>сведения</w:t>
        </w:r>
      </w:hyperlink>
      <w:r>
        <w:t xml:space="preserve"> представляются по форме согласно Приложению 1 к Федеральному закону.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403" w:history="1">
        <w:r>
          <w:rPr>
            <w:color w:val="0000FF"/>
          </w:rPr>
          <w:t>части 2.1 статьи 73</w:t>
        </w:r>
      </w:hyperlink>
      <w:r>
        <w:t xml:space="preserve"> Федерального закона от 6 октября 2003 года N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 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CE1FD5" w:rsidRDefault="00CE1FD5">
      <w:pPr>
        <w:pStyle w:val="ConsPlusNormal"/>
        <w:jc w:val="both"/>
      </w:pPr>
      <w:r>
        <w:t xml:space="preserve">(в ред. законов НАО от 12.02.2014 </w:t>
      </w:r>
      <w:hyperlink r:id="rId404" w:history="1">
        <w:r>
          <w:rPr>
            <w:color w:val="0000FF"/>
          </w:rPr>
          <w:t>N 1-ОЗ</w:t>
        </w:r>
      </w:hyperlink>
      <w:r>
        <w:t xml:space="preserve">, от 16.04.2015 </w:t>
      </w:r>
      <w:hyperlink r:id="rId405" w:history="1">
        <w:r>
          <w:rPr>
            <w:color w:val="0000FF"/>
          </w:rPr>
          <w:t>N 71-ОЗ</w:t>
        </w:r>
      </w:hyperlink>
      <w:r>
        <w:t xml:space="preserve">, от 04.07.2016 </w:t>
      </w:r>
      <w:hyperlink r:id="rId406" w:history="1">
        <w:r>
          <w:rPr>
            <w:color w:val="0000FF"/>
          </w:rPr>
          <w:t>N 226-ОЗ</w:t>
        </w:r>
      </w:hyperlink>
      <w:r>
        <w:t xml:space="preserve">, от 07.06.2023 </w:t>
      </w:r>
      <w:hyperlink r:id="rId407" w:history="1">
        <w:r>
          <w:rPr>
            <w:color w:val="0000FF"/>
          </w:rPr>
          <w:t>N 410-ОЗ</w:t>
        </w:r>
      </w:hyperlink>
      <w:r>
        <w:t>)</w:t>
      </w:r>
    </w:p>
    <w:p w:rsidR="00CE1FD5" w:rsidRDefault="00CE1FD5">
      <w:pPr>
        <w:pStyle w:val="ConsPlusNormal"/>
        <w:spacing w:before="240"/>
        <w:ind w:firstLine="540"/>
        <w:jc w:val="both"/>
      </w:pPr>
      <w:bookmarkStart w:id="39" w:name="Par491"/>
      <w:bookmarkEnd w:id="39"/>
      <w:r>
        <w:t xml:space="preserve">4.1. При проведении выборов главы муниципального района и главы городского округа вместе с заявлением, предусмотренным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частью 2</w:t>
        </w:r>
      </w:hyperlink>
      <w:r>
        <w:t xml:space="preserve"> настоящей статьи, в избирательную комиссию, организующую подготовку и проведение выборов в органы местного самоуправления, также должны быть представлены составленные по форме, предусмотренной указом Президента Российской Федерации:</w:t>
      </w:r>
    </w:p>
    <w:p w:rsidR="00CE1FD5" w:rsidRDefault="00CE1FD5">
      <w:pPr>
        <w:pStyle w:val="ConsPlusNormal"/>
        <w:jc w:val="both"/>
      </w:pPr>
      <w:r>
        <w:t xml:space="preserve">(в ред. законов НАО от 26.05.2014 </w:t>
      </w:r>
      <w:hyperlink r:id="rId408" w:history="1">
        <w:r>
          <w:rPr>
            <w:color w:val="0000FF"/>
          </w:rPr>
          <w:t>N 31-ОЗ</w:t>
        </w:r>
      </w:hyperlink>
      <w:r>
        <w:t xml:space="preserve">, от 07.06.2023 </w:t>
      </w:r>
      <w:hyperlink r:id="rId409" w:history="1">
        <w:r>
          <w:rPr>
            <w:color w:val="0000FF"/>
          </w:rPr>
          <w:t>N 410-ОЗ</w:t>
        </w:r>
      </w:hyperlink>
      <w:r>
        <w:t>)</w:t>
      </w:r>
    </w:p>
    <w:p w:rsidR="00CE1FD5" w:rsidRDefault="00CE1FD5">
      <w:pPr>
        <w:pStyle w:val="ConsPlusNormal"/>
        <w:spacing w:before="240"/>
        <w:ind w:firstLine="540"/>
        <w:jc w:val="both"/>
      </w:pPr>
      <w:r>
        <w:t>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CE1FD5" w:rsidRDefault="00CE1FD5">
      <w:pPr>
        <w:pStyle w:val="ConsPlusNormal"/>
        <w:spacing w:before="240"/>
        <w:ind w:firstLine="540"/>
        <w:jc w:val="both"/>
      </w:pPr>
      <w:r>
        <w:t>2)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CE1FD5" w:rsidRDefault="00CE1FD5">
      <w:pPr>
        <w:pStyle w:val="ConsPlusNormal"/>
        <w:jc w:val="both"/>
      </w:pPr>
      <w:r>
        <w:t xml:space="preserve">(часть 4.1 введена </w:t>
      </w:r>
      <w:hyperlink r:id="rId410" w:history="1">
        <w:r>
          <w:rPr>
            <w:color w:val="0000FF"/>
          </w:rPr>
          <w:t>законом</w:t>
        </w:r>
      </w:hyperlink>
      <w:r>
        <w:t xml:space="preserve"> НАО от 12.02.2014 N 1-ОЗ; в ред. </w:t>
      </w:r>
      <w:hyperlink r:id="rId411"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4.2. Проверка сведений, указанных в </w:t>
      </w:r>
      <w:hyperlink w:anchor="Par491" w:tooltip="4.1. При проведении выборов главы муниципального района и главы городского округа вместе с заявлением, предусмотренным частью 2 настоящей статьи, в избирательную комиссию, организующую подготовку и проведение выборов в органы местного самоуправления, также должны быть представлены составленные по форме, предусмотренной указом Президента Российской Федерации:" w:history="1">
        <w:r>
          <w:rPr>
            <w:color w:val="0000FF"/>
          </w:rPr>
          <w:t>части 4.1</w:t>
        </w:r>
      </w:hyperlink>
      <w:r>
        <w:t xml:space="preserve"> настоящей статьи, осуществляется в соответствии с указом Президента Российской Федерации.</w:t>
      </w:r>
    </w:p>
    <w:p w:rsidR="00CE1FD5" w:rsidRDefault="00CE1FD5">
      <w:pPr>
        <w:pStyle w:val="ConsPlusNormal"/>
        <w:jc w:val="both"/>
      </w:pPr>
      <w:r>
        <w:t xml:space="preserve">(часть 4.2 введена </w:t>
      </w:r>
      <w:hyperlink r:id="rId412" w:history="1">
        <w:r>
          <w:rPr>
            <w:color w:val="0000FF"/>
          </w:rPr>
          <w:t>законом</w:t>
        </w:r>
      </w:hyperlink>
      <w:r>
        <w:t xml:space="preserve"> НАО от 12.02.2014 N 1-ОЗ)</w:t>
      </w:r>
    </w:p>
    <w:p w:rsidR="00CE1FD5" w:rsidRDefault="00CE1FD5">
      <w:pPr>
        <w:pStyle w:val="ConsPlusNormal"/>
        <w:spacing w:before="240"/>
        <w:ind w:firstLine="540"/>
        <w:jc w:val="both"/>
      </w:pPr>
      <w:bookmarkStart w:id="40" w:name="Par498"/>
      <w:bookmarkEnd w:id="40"/>
      <w:r>
        <w:t xml:space="preserve">4.3. При проведении выборов главы муниципального района и главы городского округа </w:t>
      </w:r>
      <w:r>
        <w:lastRenderedPageBreak/>
        <w:t>кандидат обязан к моменту представления документов, необходимых для регистрации кандидата,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CE1FD5" w:rsidRDefault="00CE1FD5">
      <w:pPr>
        <w:pStyle w:val="ConsPlusNormal"/>
        <w:jc w:val="both"/>
      </w:pPr>
      <w:r>
        <w:t xml:space="preserve">(часть 4.3 введена </w:t>
      </w:r>
      <w:hyperlink r:id="rId413" w:history="1">
        <w:r>
          <w:rPr>
            <w:color w:val="0000FF"/>
          </w:rPr>
          <w:t>законом</w:t>
        </w:r>
      </w:hyperlink>
      <w:r>
        <w:t xml:space="preserve"> НАО от 12.02.2014 N 1-ОЗ; в ред. </w:t>
      </w:r>
      <w:hyperlink r:id="rId414" w:history="1">
        <w:r>
          <w:rPr>
            <w:color w:val="0000FF"/>
          </w:rPr>
          <w:t>закона</w:t>
        </w:r>
      </w:hyperlink>
      <w:r>
        <w:t xml:space="preserve"> НАО от 26.05.2014 N 31-ОЗ)</w:t>
      </w:r>
    </w:p>
    <w:p w:rsidR="00CE1FD5" w:rsidRDefault="00CE1FD5">
      <w:pPr>
        <w:pStyle w:val="ConsPlusNormal"/>
        <w:spacing w:before="240"/>
        <w:ind w:firstLine="540"/>
        <w:jc w:val="both"/>
      </w:pPr>
      <w:r>
        <w:t xml:space="preserve">4.4. Утратила силу. - </w:t>
      </w:r>
      <w:hyperlink r:id="rId415" w:history="1">
        <w:r>
          <w:rPr>
            <w:color w:val="0000FF"/>
          </w:rPr>
          <w:t>Закон</w:t>
        </w:r>
      </w:hyperlink>
      <w:r>
        <w:t xml:space="preserve"> НАО от 20.05.2019 N 83-ОЗ.</w:t>
      </w:r>
    </w:p>
    <w:p w:rsidR="00CE1FD5" w:rsidRDefault="00CE1FD5">
      <w:pPr>
        <w:pStyle w:val="ConsPlusNormal"/>
        <w:spacing w:before="240"/>
        <w:ind w:firstLine="540"/>
        <w:jc w:val="both"/>
      </w:pPr>
      <w:bookmarkStart w:id="41" w:name="Par501"/>
      <w:bookmarkEnd w:id="41"/>
      <w:r>
        <w:t xml:space="preserve">5. Документы, указанные в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частях 2</w:t>
        </w:r>
      </w:hyperlink>
      <w:r>
        <w:t xml:space="preserve"> - </w:t>
      </w:r>
      <w:hyperlink w:anchor="Par489" w:tooltip="4. Вместе с заявлением, предусмотренным частью 2 настоящей статьи, в соответствующую избирательную комиссию должны быть представлены сведения о размере и об источниках доходов кандидата за год, предшествующий году назначения выборов, а также об имуществе, принадлежащем кандидату на праве собственности (в том числе совместной собственности), о счетах, вкладах в банках, ценных бумагах. Указанные сведения представляются по форме согласно Приложению 1 к Федеральному закону. На выборах в представительный орга..." w:history="1">
        <w:r>
          <w:rPr>
            <w:color w:val="0000FF"/>
          </w:rPr>
          <w:t>4</w:t>
        </w:r>
      </w:hyperlink>
      <w:r>
        <w:t xml:space="preserve">, </w:t>
      </w:r>
      <w:hyperlink w:anchor="Par491" w:tooltip="4.1. При проведении выборов главы муниципального района и главы городского округа вместе с заявлением, предусмотренным частью 2 настоящей статьи, в избирательную комиссию, организующую подготовку и проведение выборов в органы местного самоуправления, также должны быть представлены составленные по форме, предусмотренной указом Президента Российской Федерации:" w:history="1">
        <w:r>
          <w:rPr>
            <w:color w:val="0000FF"/>
          </w:rPr>
          <w:t>4.1</w:t>
        </w:r>
      </w:hyperlink>
      <w:r>
        <w:t xml:space="preserve"> настоящей статьи, кандидат представляет в соответствующую избирательную комиссию лично. Документы, указанные в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частях 2</w:t>
        </w:r>
      </w:hyperlink>
      <w:r>
        <w:t xml:space="preserve"> - </w:t>
      </w:r>
      <w:hyperlink w:anchor="Par489" w:tooltip="4. Вместе с заявлением, предусмотренным частью 2 настоящей статьи, в соответствующую избирательную комиссию должны быть представлены сведения о размере и об источниках доходов кандидата за год, предшествующий году назначения выборов, а также об имуществе, принадлежащем кандидату на праве собственности (в том числе совместной собственности), о счетах, вкладах в банках, ценных бумагах. Указанные сведения представляются по форме согласно Приложению 1 к Федеральному закону. На выборах в представительный орга..." w:history="1">
        <w:r>
          <w:rPr>
            <w:color w:val="0000FF"/>
          </w:rPr>
          <w:t>4</w:t>
        </w:r>
      </w:hyperlink>
      <w:r>
        <w:t xml:space="preserve">, </w:t>
      </w:r>
      <w:hyperlink w:anchor="Par491" w:tooltip="4.1. При проведении выборов главы муниципального района и главы городского округа вместе с заявлением, предусмотренным частью 2 настоящей статьи, в избирательную комиссию, организующую подготовку и проведение выборов в органы местного самоуправления, также должны быть представлены составленные по форме, предусмотренной указом Президента Российской Федерации:" w:history="1">
        <w:r>
          <w:rPr>
            <w:color w:val="0000FF"/>
          </w:rPr>
          <w:t>4.1</w:t>
        </w:r>
      </w:hyperlink>
      <w:r>
        <w:t xml:space="preserve"> настоящей статьи, могут быть представлены по просьбе кандидата иными лицами в случаях, если кандидат болен, находится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которой кандидат находится на лечении, администрацией учреждения, в котором содержатся под стражей подозреваемые и обвиняемые), иных случаях, установленных Федеральным </w:t>
      </w:r>
      <w:hyperlink r:id="rId416" w:history="1">
        <w:r>
          <w:rPr>
            <w:color w:val="0000FF"/>
          </w:rPr>
          <w:t>законом</w:t>
        </w:r>
      </w:hyperlink>
      <w:r>
        <w:t>.</w:t>
      </w:r>
    </w:p>
    <w:p w:rsidR="00CE1FD5" w:rsidRDefault="00CE1FD5">
      <w:pPr>
        <w:pStyle w:val="ConsPlusNormal"/>
        <w:jc w:val="both"/>
      </w:pPr>
      <w:r>
        <w:t xml:space="preserve">(в ред. законов НАО от 01.07.2009 </w:t>
      </w:r>
      <w:hyperlink r:id="rId417" w:history="1">
        <w:r>
          <w:rPr>
            <w:color w:val="0000FF"/>
          </w:rPr>
          <w:t>N 45-ОЗ</w:t>
        </w:r>
      </w:hyperlink>
      <w:r>
        <w:t xml:space="preserve">, от 12.02.2014 </w:t>
      </w:r>
      <w:hyperlink r:id="rId418" w:history="1">
        <w:r>
          <w:rPr>
            <w:color w:val="0000FF"/>
          </w:rPr>
          <w:t>N 1-ОЗ</w:t>
        </w:r>
      </w:hyperlink>
      <w:r>
        <w:t xml:space="preserve">, от 20.05.2019 </w:t>
      </w:r>
      <w:hyperlink r:id="rId419" w:history="1">
        <w:r>
          <w:rPr>
            <w:color w:val="0000FF"/>
          </w:rPr>
          <w:t>N 83-ОЗ</w:t>
        </w:r>
      </w:hyperlink>
      <w:r>
        <w:t xml:space="preserve">, от 07.06.2023 </w:t>
      </w:r>
      <w:hyperlink r:id="rId420" w:history="1">
        <w:r>
          <w:rPr>
            <w:color w:val="0000FF"/>
          </w:rPr>
          <w:t>N 410-ОЗ</w:t>
        </w:r>
      </w:hyperlink>
      <w:r>
        <w:t>)</w:t>
      </w:r>
    </w:p>
    <w:p w:rsidR="00CE1FD5" w:rsidRDefault="00CE1FD5">
      <w:pPr>
        <w:pStyle w:val="ConsPlusNormal"/>
        <w:spacing w:before="240"/>
        <w:ind w:firstLine="540"/>
        <w:jc w:val="both"/>
      </w:pPr>
      <w:r>
        <w:t xml:space="preserve">5.1. В случае выдвижения кандидата,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частях 2</w:t>
        </w:r>
      </w:hyperlink>
      <w:r>
        <w:t xml:space="preserve">, </w:t>
      </w:r>
      <w:hyperlink w:anchor="Par478" w:tooltip="2.1. Вместе с заявлением, предусмотренным частью 2 настоящей статьи, представляются:" w:history="1">
        <w:r>
          <w:rPr>
            <w:color w:val="0000FF"/>
          </w:rPr>
          <w:t>2.1</w:t>
        </w:r>
      </w:hyperlink>
      <w:r>
        <w:t xml:space="preserve">, </w:t>
      </w:r>
      <w:hyperlink w:anchor="Par489" w:tooltip="4. Вместе с заявлением, предусмотренным частью 2 настоящей статьи, в соответствующую избирательную комиссию должны быть представлены сведения о размере и об источниках доходов кандидата за год, предшествующий году назначения выборов, а также об имуществе, принадлежащем кандидату на праве собственности (в том числе совместной собственности), о счетах, вкладах в банках, ценных бумагах. Указанные сведения представляются по форме согласно Приложению 1 к Федеральному закону. На выборах в представительный орга..." w:history="1">
        <w:r>
          <w:rPr>
            <w:color w:val="0000FF"/>
          </w:rPr>
          <w:t>4</w:t>
        </w:r>
      </w:hyperlink>
      <w:r>
        <w:t xml:space="preserve"> и </w:t>
      </w:r>
      <w:hyperlink w:anchor="Par491" w:tooltip="4.1. При проведении выборов главы муниципального района и главы городского округа вместе с заявлением, предусмотренным частью 2 настоящей статьи, в избирательную комиссию, организующую подготовку и проведение выборов в органы местного самоуправления, также должны быть представлены составленные по форме, предусмотренной указом Президента Российской Федерации:" w:history="1">
        <w:r>
          <w:rPr>
            <w:color w:val="0000FF"/>
          </w:rPr>
          <w:t>4.1</w:t>
        </w:r>
      </w:hyperlink>
      <w:r>
        <w:t xml:space="preserve"> настоящей статьи, должны быть нотариально удостоверены.</w:t>
      </w:r>
    </w:p>
    <w:p w:rsidR="00CE1FD5" w:rsidRDefault="00CE1FD5">
      <w:pPr>
        <w:pStyle w:val="ConsPlusNormal"/>
        <w:jc w:val="both"/>
      </w:pPr>
      <w:r>
        <w:t xml:space="preserve">(часть 5.1 введена </w:t>
      </w:r>
      <w:hyperlink r:id="rId421" w:history="1">
        <w:r>
          <w:rPr>
            <w:color w:val="0000FF"/>
          </w:rPr>
          <w:t>законом</w:t>
        </w:r>
      </w:hyperlink>
      <w:r>
        <w:t xml:space="preserve"> НАО от 19.12.2011 N 87-ОЗ; в ред. законов НАО от 12.02.2014 </w:t>
      </w:r>
      <w:hyperlink r:id="rId422" w:history="1">
        <w:r>
          <w:rPr>
            <w:color w:val="0000FF"/>
          </w:rPr>
          <w:t>N 1-ОЗ</w:t>
        </w:r>
      </w:hyperlink>
      <w:r>
        <w:t xml:space="preserve">, от 26.05.2014 </w:t>
      </w:r>
      <w:hyperlink r:id="rId423" w:history="1">
        <w:r>
          <w:rPr>
            <w:color w:val="0000FF"/>
          </w:rPr>
          <w:t>N 31-ОЗ</w:t>
        </w:r>
      </w:hyperlink>
      <w:r>
        <w:t xml:space="preserve">, от 20.05.2019 </w:t>
      </w:r>
      <w:hyperlink r:id="rId424" w:history="1">
        <w:r>
          <w:rPr>
            <w:color w:val="0000FF"/>
          </w:rPr>
          <w:t>N 83-ОЗ</w:t>
        </w:r>
      </w:hyperlink>
      <w:r>
        <w:t>)</w:t>
      </w:r>
    </w:p>
    <w:p w:rsidR="00CE1FD5" w:rsidRDefault="00CE1FD5">
      <w:pPr>
        <w:pStyle w:val="ConsPlusNormal"/>
        <w:spacing w:before="240"/>
        <w:ind w:firstLine="540"/>
        <w:jc w:val="both"/>
      </w:pPr>
      <w:r>
        <w:t xml:space="preserve">6. Избирательная комиссия, в которую кандидат (иное лицо, указанное в </w:t>
      </w:r>
      <w:hyperlink w:anchor="Par501" w:tooltip="5. Документы, указанные в частях 2 - 4, 4.1 настоящей статьи, кандидат представляет в соответствующую избирательную комиссию лично. Документы, указанные в частях 2 - 4, 4.1 настоящей статьи, могут быть представлены по просьбе кандидата иными лицами в случаях, если кандидат болен, наход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 w:history="1">
        <w:r>
          <w:rPr>
            <w:color w:val="0000FF"/>
          </w:rPr>
          <w:t>части 5</w:t>
        </w:r>
      </w:hyperlink>
      <w:r>
        <w:t xml:space="preserve"> настоящей статьи) представляет документы, указанные в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частях 2</w:t>
        </w:r>
      </w:hyperlink>
      <w:r>
        <w:t xml:space="preserve"> - </w:t>
      </w:r>
      <w:hyperlink w:anchor="Par489" w:tooltip="4. Вместе с заявлением, предусмотренным частью 2 настоящей статьи, в соответствующую избирательную комиссию должны быть представлены сведения о размере и об источниках доходов кандидата за год, предшествующий году назначения выборов, а также об имуществе, принадлежащем кандидату на праве собственности (в том числе совместной собственности), о счетах, вкладах в банках, ценных бумагах. Указанные сведения представляются по форме согласно Приложению 1 к Федеральному закону. На выборах в представительный орга..." w:history="1">
        <w:r>
          <w:rPr>
            <w:color w:val="0000FF"/>
          </w:rPr>
          <w:t>4</w:t>
        </w:r>
      </w:hyperlink>
      <w:r>
        <w:t xml:space="preserve"> настоящей статьи (при проведении выборов главы муниципального района и главы городского округа - документы, предусмотренные </w:t>
      </w:r>
      <w:hyperlink w:anchor="Par491" w:tooltip="4.1. При проведении выборов главы муниципального района и главы городского округа вместе с заявлением, предусмотренным частью 2 настоящей статьи, в избирательную комиссию, организующую подготовку и проведение выборов в органы местного самоуправления, также должны быть представлены составленные по форме, предусмотренной указом Президента Российской Федерации:" w:history="1">
        <w:r>
          <w:rPr>
            <w:color w:val="0000FF"/>
          </w:rPr>
          <w:t>частью 4.1</w:t>
        </w:r>
      </w:hyperlink>
      <w:r>
        <w:t xml:space="preserve"> настоящей статьи), обязана выдать кандидату (иному лицу, указанному в </w:t>
      </w:r>
      <w:hyperlink w:anchor="Par501" w:tooltip="5. Документы, указанные в частях 2 - 4, 4.1 настоящей статьи, кандидат представляет в соответствующую избирательную комиссию лично. Документы, указанные в частях 2 - 4, 4.1 настоящей статьи, могут быть представлены по просьбе кандидата иными лицами в случаях, если кандидат болен, наход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 w:history="1">
        <w:r>
          <w:rPr>
            <w:color w:val="0000FF"/>
          </w:rPr>
          <w:t>части 5</w:t>
        </w:r>
      </w:hyperlink>
      <w:r>
        <w:t xml:space="preserve"> настоящей статьи) письменное подтверждение получения этих документов. Подтверждение выдается незамедлительно после представления и приема документов.</w:t>
      </w:r>
    </w:p>
    <w:p w:rsidR="00CE1FD5" w:rsidRDefault="00CE1FD5">
      <w:pPr>
        <w:pStyle w:val="ConsPlusNormal"/>
        <w:jc w:val="both"/>
      </w:pPr>
      <w:r>
        <w:t xml:space="preserve">(в ред. законов НАО от 12.02.2014 </w:t>
      </w:r>
      <w:hyperlink r:id="rId425" w:history="1">
        <w:r>
          <w:rPr>
            <w:color w:val="0000FF"/>
          </w:rPr>
          <w:t>N 1-ОЗ</w:t>
        </w:r>
      </w:hyperlink>
      <w:r>
        <w:t xml:space="preserve">, от 14.11.2019 </w:t>
      </w:r>
      <w:hyperlink r:id="rId426" w:history="1">
        <w:r>
          <w:rPr>
            <w:color w:val="0000FF"/>
          </w:rPr>
          <w:t>N 134-ОЗ</w:t>
        </w:r>
      </w:hyperlink>
      <w:r>
        <w:t>)</w:t>
      </w:r>
    </w:p>
    <w:p w:rsidR="00CE1FD5" w:rsidRDefault="00CE1FD5">
      <w:pPr>
        <w:pStyle w:val="ConsPlusNormal"/>
        <w:spacing w:before="240"/>
        <w:ind w:firstLine="540"/>
        <w:jc w:val="both"/>
      </w:pPr>
      <w:r>
        <w:t xml:space="preserve">7. Соответствующая избирательная комиссия обращается, в том числе с представлением, для проверки достоверности сведений о кандидатах, представляемых в соответствии с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частями 2</w:t>
        </w:r>
      </w:hyperlink>
      <w:r>
        <w:t xml:space="preserve"> - </w:t>
      </w:r>
      <w:hyperlink w:anchor="Par489" w:tooltip="4. Вместе с заявлением, предусмотренным частью 2 настоящей статьи, в соответствующую избирательную комиссию должны быть представлены сведения о размере и об источниках доходов кандидата за год, предшествующий году назначения выборов, а также об имуществе, принадлежащем кандидату на праве собственности (в том числе совместной собственности), о счетах, вкладах в банках, ценных бумагах. Указанные сведения представляются по форме согласно Приложению 1 к Федеральному закону. На выборах в представительный орга..." w:history="1">
        <w:r>
          <w:rPr>
            <w:color w:val="0000FF"/>
          </w:rPr>
          <w:t>4</w:t>
        </w:r>
      </w:hyperlink>
      <w:r>
        <w:t xml:space="preserve"> настоящей статьи, о проверке выполнения требований, предусмотренных </w:t>
      </w:r>
      <w:hyperlink w:anchor="Par498" w:tooltip="4.3. При проведении выборов главы муниципального района и главы городского округа кандидат обязан к моменту представления документов, необходимых для регистрации кандида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w:history="1">
        <w:r>
          <w:rPr>
            <w:color w:val="0000FF"/>
          </w:rPr>
          <w:t>частью 4.3</w:t>
        </w:r>
      </w:hyperlink>
      <w:r>
        <w:t xml:space="preserve"> настоящей статьи, в соответствующие органы, учреждения и организации, которые обязаны сообщить о результатах проверки сведений, представляемых в соответствии с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частями 2</w:t>
        </w:r>
      </w:hyperlink>
      <w:r>
        <w:t xml:space="preserve"> и </w:t>
      </w:r>
      <w:hyperlink w:anchor="Par485" w:tooltip="3. Если у кандидата имелась или имеется судимость, в заявлении, предусмотренном частью 2 настоящей статьи, указываются сведения о судимости кандидата, а если судимость снята или погашена, - также сведения о дате снятия или погашения судимости." w:history="1">
        <w:r>
          <w:rPr>
            <w:color w:val="0000FF"/>
          </w:rPr>
          <w:t>3</w:t>
        </w:r>
      </w:hyperlink>
      <w:r>
        <w:t xml:space="preserve"> настоящей статьи, в течение десяти дней, а сведений, представляемых в соответствии с </w:t>
      </w:r>
      <w:hyperlink w:anchor="Par489" w:tooltip="4. Вместе с заявлением, предусмотренным частью 2 настоящей статьи, в соответствующую избирательную комиссию должны быть представлены сведения о размере и об источниках доходов кандидата за год, предшествующий году назначения выборов, а также об имуществе, принадлежащем кандидату на праве собственности (в том числе совместной собственности), о счетах, вкладах в банках, ценных бумагах. Указанные сведения представляются по форме согласно Приложению 1 к Федеральному закону. На выборах в представительный орга..." w:history="1">
        <w:r>
          <w:rPr>
            <w:color w:val="0000FF"/>
          </w:rPr>
          <w:t>частью 4</w:t>
        </w:r>
      </w:hyperlink>
      <w:r>
        <w:t xml:space="preserve"> настоящей статьи, и выполнения требований, предусмотренных </w:t>
      </w:r>
      <w:hyperlink w:anchor="Par498" w:tooltip="4.3. При проведении выборов главы муниципального района и главы городского округа кандидат обязан к моменту представления документов, необходимых для регистрации кандида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w:history="1">
        <w:r>
          <w:rPr>
            <w:color w:val="0000FF"/>
          </w:rPr>
          <w:t>частью 4.3</w:t>
        </w:r>
      </w:hyperlink>
      <w:r>
        <w:t xml:space="preserve"> настоящей статьи, в течение двадцати дней. Если избирательная комиссия обращается за десять и менее дней до дня голосования, соответствующие органы, учреждения и организации должны сообщить о результатах проверки в срок, установленный избирательной комиссией. Указанное представление может не направляться </w:t>
      </w:r>
      <w:r>
        <w:lastRenderedPageBreak/>
        <w:t>в случае, если проверка достоверности сведений о кандидатах осуществляется с использованием единой системы межведомственного электронного взаимодействия и (или) ГАС "Выборы", при этом результаты такой проверки должны быть подписаны усиленной квалифицированной электронной подписью соответствующего органа (учреждения, организации).</w:t>
      </w:r>
    </w:p>
    <w:p w:rsidR="00CE1FD5" w:rsidRDefault="00CE1FD5">
      <w:pPr>
        <w:pStyle w:val="ConsPlusNormal"/>
        <w:jc w:val="both"/>
      </w:pPr>
      <w:r>
        <w:t xml:space="preserve">(часть 7 в ред. </w:t>
      </w:r>
      <w:hyperlink r:id="rId427" w:history="1">
        <w:r>
          <w:rPr>
            <w:color w:val="0000FF"/>
          </w:rPr>
          <w:t>закона</w:t>
        </w:r>
      </w:hyperlink>
      <w:r>
        <w:t xml:space="preserve"> НАО от 07.06.2023 N 410-ОЗ)</w:t>
      </w:r>
    </w:p>
    <w:p w:rsidR="00CE1FD5" w:rsidRDefault="00CE1FD5">
      <w:pPr>
        <w:pStyle w:val="ConsPlusNormal"/>
        <w:spacing w:before="240"/>
        <w:ind w:firstLine="540"/>
        <w:jc w:val="both"/>
      </w:pPr>
      <w:r>
        <w:t>8. Соответствующая избирательная комиссия доводит до сведения избирателей сведения о кандидатах, представленные при их выдвижении, в объеме, установленном избирательной комиссией, организующей подготовку и проведение выборов в органы местного самоуправления, в том числе сведения о том, что кандидат является иностранным агентом, либо кандидатом, аффилированным с иностранным агентом.</w:t>
      </w:r>
    </w:p>
    <w:p w:rsidR="00CE1FD5" w:rsidRDefault="00CE1FD5">
      <w:pPr>
        <w:pStyle w:val="ConsPlusNormal"/>
        <w:jc w:val="both"/>
      </w:pPr>
      <w:r>
        <w:t xml:space="preserve">(часть 8 в ред. </w:t>
      </w:r>
      <w:hyperlink r:id="rId428" w:history="1">
        <w:r>
          <w:rPr>
            <w:color w:val="0000FF"/>
          </w:rPr>
          <w:t>закона</w:t>
        </w:r>
      </w:hyperlink>
      <w:r>
        <w:t xml:space="preserve"> НАО от 07.06.2023 N 410-ОЗ)</w:t>
      </w:r>
    </w:p>
    <w:p w:rsidR="00CE1FD5" w:rsidRDefault="00CE1FD5">
      <w:pPr>
        <w:pStyle w:val="ConsPlusNormal"/>
        <w:spacing w:before="240"/>
        <w:ind w:firstLine="540"/>
        <w:jc w:val="both"/>
      </w:pPr>
      <w:r>
        <w:t>9. Соответствующая избирательная комиссия направляет в средства массовой информации сведения о выявленных фактах недостоверности представленных кандидатами сведений.</w:t>
      </w:r>
    </w:p>
    <w:p w:rsidR="00CE1FD5" w:rsidRDefault="00CE1FD5">
      <w:pPr>
        <w:pStyle w:val="ConsPlusNormal"/>
        <w:jc w:val="both"/>
      </w:pPr>
      <w:r>
        <w:t xml:space="preserve">(в ред. </w:t>
      </w:r>
      <w:hyperlink r:id="rId429"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Title"/>
        <w:ind w:firstLine="540"/>
        <w:jc w:val="both"/>
        <w:outlineLvl w:val="2"/>
      </w:pPr>
      <w:r>
        <w:t>Статья 20. Выдвижение избирательным объединением списка кандидатов по единому избирательному округу, кандидата (кандидатов) по одномандатным (многомандатным) избирательным округам. Представление в избирательные комиссии списков кандидатов и иных документов</w:t>
      </w:r>
    </w:p>
    <w:p w:rsidR="00CE1FD5" w:rsidRDefault="00CE1FD5">
      <w:pPr>
        <w:pStyle w:val="ConsPlusNormal"/>
        <w:ind w:firstLine="540"/>
        <w:jc w:val="both"/>
      </w:pPr>
      <w:r>
        <w:t xml:space="preserve">(в ред. </w:t>
      </w:r>
      <w:hyperlink r:id="rId430" w:history="1">
        <w:r>
          <w:rPr>
            <w:color w:val="0000FF"/>
          </w:rPr>
          <w:t>закона</w:t>
        </w:r>
      </w:hyperlink>
      <w:r>
        <w:t xml:space="preserve"> НАО от 20.05.2019 N 83-ОЗ)</w:t>
      </w:r>
    </w:p>
    <w:p w:rsidR="00CE1FD5" w:rsidRDefault="00CE1FD5">
      <w:pPr>
        <w:pStyle w:val="ConsPlusNormal"/>
        <w:jc w:val="both"/>
      </w:pPr>
    </w:p>
    <w:p w:rsidR="00CE1FD5" w:rsidRDefault="00CE1FD5">
      <w:pPr>
        <w:pStyle w:val="ConsPlusNormal"/>
        <w:ind w:firstLine="540"/>
        <w:jc w:val="both"/>
      </w:pPr>
      <w:r>
        <w:t xml:space="preserve">1. Выдвижение кандидатов по одномандатным (многомандатным) избирательным округам и единому избирательному округу политическими партиями, а также региональными отделениями или иными структурными подразделениями политических партий (далее - политическая партия) осуществляется в соответствии с Федеральным </w:t>
      </w:r>
      <w:hyperlink r:id="rId431" w:history="1">
        <w:r>
          <w:rPr>
            <w:color w:val="0000FF"/>
          </w:rPr>
          <w:t>законом</w:t>
        </w:r>
      </w:hyperlink>
      <w:r>
        <w:t xml:space="preserve"> "О политических партиях". Выдвижение кандидатов иными общественными объединениями осуществляется на съездах (конференциях, собраниях) указанных общественных объединений, их региональных или местных отделений тайным голосованием, а также с соблюдением иных требований, предъявляемых Федеральным законом к выдвижению кандидатов для политических партий.</w:t>
      </w:r>
    </w:p>
    <w:p w:rsidR="00CE1FD5" w:rsidRDefault="00CE1FD5">
      <w:pPr>
        <w:pStyle w:val="ConsPlusNormal"/>
        <w:spacing w:before="240"/>
        <w:ind w:firstLine="540"/>
        <w:jc w:val="both"/>
      </w:pPr>
      <w:r>
        <w:t>2. В одномандатном избирательном округе и едином избирательном округе на выборах выборного должностного лица избирательное объединение вправе выдвинуть одного кандидата. В многомандатном избирательном округе избирательное объединение вправе выдвинуть кандидата на каждый депутатский мандат, подлежащий замещению в этом округе. В едином избирательном округе избирательное объединение вправе выдвинуть один список кандидатов. Кандидат может упоминаться в списке кандидатов по единому избирательному округу только один раз.</w:t>
      </w:r>
    </w:p>
    <w:p w:rsidR="00CE1FD5" w:rsidRDefault="00CE1FD5">
      <w:pPr>
        <w:pStyle w:val="ConsPlusNormal"/>
        <w:spacing w:before="240"/>
        <w:ind w:firstLine="540"/>
        <w:jc w:val="both"/>
      </w:pPr>
      <w:bookmarkStart w:id="42" w:name="Par519"/>
      <w:bookmarkEnd w:id="42"/>
      <w:r>
        <w:t>3. Решение уполномоченного органа политической партии, иного общественного объединения о выдвижении кандидата (кандидатов) по одномандатным (многомандатным) избирательным округам, списка кандидатов по единому избирательному округу оформляется протоколом (иным документом), в котором должны быть указаны:</w:t>
      </w:r>
    </w:p>
    <w:p w:rsidR="00CE1FD5" w:rsidRDefault="00CE1FD5">
      <w:pPr>
        <w:pStyle w:val="ConsPlusNormal"/>
        <w:spacing w:before="240"/>
        <w:ind w:firstLine="540"/>
        <w:jc w:val="both"/>
      </w:pPr>
      <w:r>
        <w:t xml:space="preserve">1) число зарегистрированных делегатов съезда политической партии, участников конференции или общего собрания регионального отделения политической партии, общего собрания иного структурного подразделения политической партии, участников съезда (конференции) или общего собрания иного общественного объединения, его регионального или </w:t>
      </w:r>
      <w:r>
        <w:lastRenderedPageBreak/>
        <w:t>местного отделения;</w:t>
      </w:r>
    </w:p>
    <w:p w:rsidR="00CE1FD5" w:rsidRDefault="00CE1FD5">
      <w:pPr>
        <w:pStyle w:val="ConsPlusNormal"/>
        <w:spacing w:before="240"/>
        <w:ind w:firstLine="540"/>
        <w:jc w:val="both"/>
      </w:pPr>
      <w:r>
        <w:t>2) число делегатов (участников), необходимое для принятия решения в соответствии с уставом политической партии, иного общественного объединения;</w:t>
      </w:r>
    </w:p>
    <w:p w:rsidR="00CE1FD5" w:rsidRDefault="00CE1FD5">
      <w:pPr>
        <w:pStyle w:val="ConsPlusNormal"/>
        <w:spacing w:before="240"/>
        <w:ind w:firstLine="540"/>
        <w:jc w:val="both"/>
      </w:pPr>
      <w:r>
        <w:t>3) решение о выдвижении кандидата (кандидатов) по одномандатным (многомандатным) избирательным округам, списка кандидатов по единому избирательному округу и итоги голосования по этому решению (с приложением списка кандидатов);</w:t>
      </w:r>
    </w:p>
    <w:p w:rsidR="00CE1FD5" w:rsidRDefault="00CE1FD5">
      <w:pPr>
        <w:pStyle w:val="ConsPlusNormal"/>
        <w:spacing w:before="240"/>
        <w:ind w:firstLine="540"/>
        <w:jc w:val="both"/>
      </w:pPr>
      <w:r>
        <w:t>4) решение о назначении уполномоченных представителей избирательного объединения, а в случае выдвижения списка кандидатов - также уполномоченных представителей избирательного объединения по финансовым вопросам;</w:t>
      </w:r>
    </w:p>
    <w:p w:rsidR="00CE1FD5" w:rsidRDefault="00CE1FD5">
      <w:pPr>
        <w:pStyle w:val="ConsPlusNormal"/>
        <w:spacing w:before="240"/>
        <w:ind w:firstLine="540"/>
        <w:jc w:val="both"/>
      </w:pPr>
      <w:r>
        <w:t>5) дата принятия решения.</w:t>
      </w:r>
    </w:p>
    <w:p w:rsidR="00CE1FD5" w:rsidRDefault="00CE1FD5">
      <w:pPr>
        <w:pStyle w:val="ConsPlusNormal"/>
        <w:spacing w:before="240"/>
        <w:ind w:firstLine="540"/>
        <w:jc w:val="both"/>
      </w:pPr>
      <w:r>
        <w:t>4. Протокол (иной документ) о выдвинутых по одномандатным (многомандатным) избирательным округам кандидатах должен содержать наименование и номер избирательного округа, в котором будет баллотироваться каждый кандидат.</w:t>
      </w:r>
    </w:p>
    <w:p w:rsidR="00CE1FD5" w:rsidRDefault="00CE1FD5">
      <w:pPr>
        <w:pStyle w:val="ConsPlusNormal"/>
        <w:spacing w:before="240"/>
        <w:ind w:firstLine="540"/>
        <w:jc w:val="both"/>
      </w:pPr>
      <w:r>
        <w:t>Протокол (иной документ) о выдвижении кандидата (кандидатов) по одномандатным (многомандатным) избирательным округам, списка кандидатов по единому избирательному округу политической партией, иным общественным объединением заверяется подписью руководителя политической партии, регионального отделения или местного отделения избирательного объединения, иного общественного объединения и печатью политической партии, иного общественного объединения.</w:t>
      </w:r>
    </w:p>
    <w:p w:rsidR="00CE1FD5" w:rsidRDefault="00CE1FD5">
      <w:pPr>
        <w:pStyle w:val="ConsPlusNormal"/>
        <w:spacing w:before="240"/>
        <w:ind w:firstLine="540"/>
        <w:jc w:val="both"/>
      </w:pPr>
      <w:r>
        <w:t>5. Состав списка кандидатов по единому избирательному округу и порядок размещения в нем кандидатов определяются избирательным объединением.</w:t>
      </w:r>
    </w:p>
    <w:p w:rsidR="00CE1FD5" w:rsidRDefault="00CE1FD5">
      <w:pPr>
        <w:pStyle w:val="ConsPlusNormal"/>
        <w:spacing w:before="240"/>
        <w:ind w:firstLine="540"/>
        <w:jc w:val="both"/>
      </w:pPr>
      <w:r>
        <w:t>6. В список кандидатов по единому избирательному округу могут входить кандидаты, выдвигаемые тем же избирательным объединением по одномандатным (многомандатным) избирательным округам.</w:t>
      </w:r>
    </w:p>
    <w:p w:rsidR="00CE1FD5" w:rsidRDefault="00CE1FD5">
      <w:pPr>
        <w:pStyle w:val="ConsPlusNormal"/>
        <w:spacing w:before="240"/>
        <w:ind w:firstLine="540"/>
        <w:jc w:val="both"/>
      </w:pPr>
      <w:bookmarkStart w:id="43" w:name="Par529"/>
      <w:bookmarkEnd w:id="43"/>
      <w:r>
        <w:t>7. Список кандидатов по единому избирательному округу представляется уполномоченным представителем избирательного объединения в избирательную комиссию, организующую подготовку и проведение выборов в органы местного самоуправления, не позднее чем через 30 дней со дня, следующего за днем официального опубликования решения о назначении выборов депутатов представительного органа муниципального образования (до 18 часов по местному времени) на бумажном носителе по форме, установленной комиссией, организующей выборы.</w:t>
      </w:r>
    </w:p>
    <w:p w:rsidR="00CE1FD5" w:rsidRDefault="00CE1FD5">
      <w:pPr>
        <w:pStyle w:val="ConsPlusNormal"/>
        <w:jc w:val="both"/>
      </w:pPr>
      <w:r>
        <w:t xml:space="preserve">(в ред. </w:t>
      </w:r>
      <w:hyperlink r:id="rId432"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В списке указываются фамилия, имя и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w:t>
      </w:r>
      <w:r>
        <w:lastRenderedPageBreak/>
        <w:t>случае отсутствия основного места работы или службы - род занятий) каждого кандидата; если кандидат является депутатом и осуществляет свои полномочия на непостоянной основе, - сведения об этом с указанием наименования соответствующего представительного органа. Если у кандидата имелась или имеется судимость, в списке указываются сведения о судимости кандидата, а если судимость снята или погашена, - также сведения о дате снятия или погашения судимости. По желанию кандидата в списке также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Представляемый список должен соответствовать также иным требованиям, установленным настоящим законом.</w:t>
      </w:r>
    </w:p>
    <w:p w:rsidR="00CE1FD5" w:rsidRDefault="00CE1FD5">
      <w:pPr>
        <w:pStyle w:val="ConsPlusNormal"/>
        <w:spacing w:before="240"/>
        <w:ind w:firstLine="540"/>
        <w:jc w:val="both"/>
      </w:pPr>
      <w:bookmarkStart w:id="44" w:name="Par532"/>
      <w:bookmarkEnd w:id="44"/>
      <w:r>
        <w:t xml:space="preserve">8. Одновременно со списком кандидатов, указанным в </w:t>
      </w:r>
      <w:hyperlink w:anchor="Par529" w:tooltip="7. Список кандидатов по единому избирательному округу представляется уполномоченным представителем избирательного объединения в избирательную комиссию, организующую подготовку и проведение выборов в органы местного самоуправления, не позднее чем через 30 дней со дня, следующего за днем официального опубликования решения о назначении выборов депутатов представительного органа муниципального образования (до 18 часов по местному времени) на бумажном носителе по форме, установленной комиссией, организующей в..." w:history="1">
        <w:r>
          <w:rPr>
            <w:color w:val="0000FF"/>
          </w:rPr>
          <w:t>части 7</w:t>
        </w:r>
      </w:hyperlink>
      <w:r>
        <w:t xml:space="preserve"> настоящей статьи, уполномоченный представитель избирательного объединения представляет следующие документы:</w:t>
      </w:r>
    </w:p>
    <w:p w:rsidR="00CE1FD5" w:rsidRDefault="00CE1FD5">
      <w:pPr>
        <w:pStyle w:val="ConsPlusNormal"/>
        <w:spacing w:before="240"/>
        <w:ind w:firstLine="540"/>
        <w:jc w:val="both"/>
      </w:pPr>
      <w:r>
        <w:t>1)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CE1FD5" w:rsidRDefault="00CE1FD5">
      <w:pPr>
        <w:pStyle w:val="ConsPlusNormal"/>
        <w:spacing w:before="240"/>
        <w:ind w:firstLine="540"/>
        <w:jc w:val="both"/>
      </w:pPr>
      <w:bookmarkStart w:id="45" w:name="Par534"/>
      <w:bookmarkEnd w:id="45"/>
      <w:r>
        <w:t>2)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а если избирательное объединение не является юридическим лицом, также решение о его создании;</w:t>
      </w:r>
    </w:p>
    <w:p w:rsidR="00CE1FD5" w:rsidRDefault="00CE1FD5">
      <w:pPr>
        <w:pStyle w:val="ConsPlusNormal"/>
        <w:jc w:val="both"/>
      </w:pPr>
      <w:r>
        <w:t xml:space="preserve">(в ред. </w:t>
      </w:r>
      <w:hyperlink r:id="rId433"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3)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434" w:history="1">
        <w:r>
          <w:rPr>
            <w:color w:val="0000FF"/>
          </w:rPr>
          <w:t>законом</w:t>
        </w:r>
      </w:hyperlink>
      <w:r>
        <w:t xml:space="preserve">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списка кандидатов по единому избирательному округу;</w:t>
      </w:r>
    </w:p>
    <w:p w:rsidR="00CE1FD5" w:rsidRDefault="00CE1FD5">
      <w:pPr>
        <w:pStyle w:val="ConsPlusNormal"/>
        <w:spacing w:before="240"/>
        <w:ind w:firstLine="540"/>
        <w:jc w:val="both"/>
      </w:pPr>
      <w:r>
        <w:t xml:space="preserve">4) список уполномоченных представителей избирательного объединения с указанием сведений о них, предусмотренных </w:t>
      </w:r>
      <w:hyperlink w:anchor="Par428" w:tooltip="5. Избирательное объединение, выдвинувшее кандидатов, список кандидатов, имеет право назначить представителей, уполномоченных в соответствии с действующим законодательством представлять избирательное объединение по всем вопросам, связанным с его участием в выборах (далее также - уполномоченные представители избирательного объединения). Избирательное объединение, выдвинувшее список кандидатов, обязано назначить уполномоченного представителя (уполномоченных представителей) по финансовым вопросам (далее так..." w:history="1">
        <w:r>
          <w:rPr>
            <w:color w:val="0000FF"/>
          </w:rPr>
          <w:t>частью 5 статьи 17</w:t>
        </w:r>
      </w:hyperlink>
      <w:r>
        <w:t xml:space="preserve"> настоящего закона;</w:t>
      </w:r>
    </w:p>
    <w:p w:rsidR="00CE1FD5" w:rsidRDefault="00CE1FD5">
      <w:pPr>
        <w:pStyle w:val="ConsPlusNormal"/>
        <w:spacing w:before="240"/>
        <w:ind w:firstLine="540"/>
        <w:jc w:val="both"/>
      </w:pPr>
      <w:bookmarkStart w:id="46" w:name="Par538"/>
      <w:bookmarkEnd w:id="46"/>
      <w:r>
        <w:t>5) доверенности на уполномоченных представителей избирательного объединения по финансовым вопросам, оформленные в установленном настоящим законом порядке;</w:t>
      </w:r>
    </w:p>
    <w:p w:rsidR="00CE1FD5" w:rsidRDefault="00CE1FD5">
      <w:pPr>
        <w:pStyle w:val="ConsPlusNormal"/>
        <w:spacing w:before="240"/>
        <w:ind w:firstLine="540"/>
        <w:jc w:val="both"/>
      </w:pPr>
      <w:r>
        <w:t>6) список граждан, включенных в список кандидатов и являющихся членами политической партии, официально заверенный постоянно действующим руководящим органом политической партии.</w:t>
      </w:r>
    </w:p>
    <w:p w:rsidR="00CE1FD5" w:rsidRDefault="00CE1FD5">
      <w:pPr>
        <w:pStyle w:val="ConsPlusNormal"/>
        <w:spacing w:before="240"/>
        <w:ind w:firstLine="540"/>
        <w:jc w:val="both"/>
      </w:pPr>
      <w:r>
        <w:t xml:space="preserve">Если в соответствии с Федеральным </w:t>
      </w:r>
      <w:hyperlink r:id="rId435" w:history="1">
        <w:r>
          <w:rPr>
            <w:color w:val="0000FF"/>
          </w:rPr>
          <w:t>законом</w:t>
        </w:r>
      </w:hyperlink>
      <w:r>
        <w:t xml:space="preserve"> "О политических партиях" в список кандидатов включены кандидатуры, предложенные общественным объединением, не являющимся политической партией, или его структурным подразделением, в избирательную комиссию, </w:t>
      </w:r>
      <w:r>
        <w:lastRenderedPageBreak/>
        <w:t xml:space="preserve">организующую выборы, представляются также нотариально удостоверенная копия устава данного общественного объединения, соглашения, предусмотренного </w:t>
      </w:r>
      <w:hyperlink r:id="rId436" w:history="1">
        <w:r>
          <w:rPr>
            <w:color w:val="0000FF"/>
          </w:rPr>
          <w:t>пунктом 1.1 статьи 26</w:t>
        </w:r>
      </w:hyperlink>
      <w:r>
        <w:t xml:space="preserve"> Федерального закона "О политических партиях", и список граждан, включенных на основании этого соглашения в список кандидатов.</w:t>
      </w:r>
    </w:p>
    <w:p w:rsidR="00CE1FD5" w:rsidRDefault="00CE1FD5">
      <w:pPr>
        <w:pStyle w:val="ConsPlusNormal"/>
        <w:spacing w:before="240"/>
        <w:ind w:firstLine="540"/>
        <w:jc w:val="both"/>
      </w:pPr>
      <w:bookmarkStart w:id="47" w:name="Par541"/>
      <w:bookmarkEnd w:id="47"/>
      <w:r>
        <w:t xml:space="preserve">9. Одновременно с документами, указанными в </w:t>
      </w:r>
      <w:hyperlink w:anchor="Par529" w:tooltip="7. Список кандидатов по единому избирательному округу представляется уполномоченным представителем избирательного объединения в избирательную комиссию, организующую подготовку и проведение выборов в органы местного самоуправления, не позднее чем через 30 дней со дня, следующего за днем официального опубликования решения о назначении выборов депутатов представительного органа муниципального образования (до 18 часов по местному времени) на бумажном носителе по форме, установленной комиссией, организующей в..." w:history="1">
        <w:r>
          <w:rPr>
            <w:color w:val="0000FF"/>
          </w:rPr>
          <w:t>частях 7</w:t>
        </w:r>
      </w:hyperlink>
      <w:r>
        <w:t xml:space="preserve"> и </w:t>
      </w:r>
      <w:hyperlink w:anchor="Par532" w:tooltip="8. Одновременно со списком кандидатов, указанным в части 7 настоящей статьи, уполномоченный представитель избирательного объединения представляет следующие документы:" w:history="1">
        <w:r>
          <w:rPr>
            <w:color w:val="0000FF"/>
          </w:rPr>
          <w:t>8</w:t>
        </w:r>
      </w:hyperlink>
      <w:r>
        <w:t xml:space="preserve"> настоящей статьи, уполномоченный представитель избирательного объединения представляет:</w:t>
      </w:r>
    </w:p>
    <w:p w:rsidR="00CE1FD5" w:rsidRDefault="00CE1FD5">
      <w:pPr>
        <w:pStyle w:val="ConsPlusNormal"/>
        <w:spacing w:before="240"/>
        <w:ind w:firstLine="540"/>
        <w:jc w:val="both"/>
      </w:pPr>
      <w:r>
        <w:t xml:space="preserve">1) в отношении каждого из кандидатов - заявление кандидата о согласии баллотироваться по единому избирательному округу с обязательством в случае избрания прекратить деятельность, несовместимую со статусом депутата, и иными сведениями о себе, предусмотренными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частью 2 статьи 19</w:t>
        </w:r>
      </w:hyperlink>
      <w:r>
        <w:t xml:space="preserve"> настоящего закона;</w:t>
      </w:r>
    </w:p>
    <w:p w:rsidR="00CE1FD5" w:rsidRDefault="00CE1FD5">
      <w:pPr>
        <w:pStyle w:val="ConsPlusNormal"/>
        <w:spacing w:before="240"/>
        <w:ind w:firstLine="540"/>
        <w:jc w:val="both"/>
      </w:pPr>
      <w:bookmarkStart w:id="48" w:name="Par543"/>
      <w:bookmarkEnd w:id="48"/>
      <w:r>
        <w:t xml:space="preserve">2) в отношении каждого из кандидатов, включенных в список кандидатов, -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заверенная кандидатом или уполномоченным представителем избирательного объединения, а также заверенные уполномоченным представителем избирательного объединения документы, указанные в </w:t>
      </w:r>
      <w:hyperlink w:anchor="Par481" w:tooltip="2) заверенные кандидатом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 w:history="1">
        <w:r>
          <w:rPr>
            <w:color w:val="0000FF"/>
          </w:rPr>
          <w:t>пункте 2 части 2.1 статьи 19</w:t>
        </w:r>
      </w:hyperlink>
      <w:r>
        <w:t xml:space="preserve"> настоящего закона;</w:t>
      </w:r>
    </w:p>
    <w:p w:rsidR="00CE1FD5" w:rsidRDefault="00CE1FD5">
      <w:pPr>
        <w:pStyle w:val="ConsPlusNormal"/>
        <w:spacing w:before="240"/>
        <w:ind w:firstLine="540"/>
        <w:jc w:val="both"/>
      </w:pPr>
      <w:bookmarkStart w:id="49" w:name="Par544"/>
      <w:bookmarkEnd w:id="49"/>
      <w:r>
        <w:t>3) если кандидат менял фамилию, или имя, или отчество, - копии соответствующих документов;</w:t>
      </w:r>
    </w:p>
    <w:p w:rsidR="00CE1FD5" w:rsidRDefault="00CE1FD5">
      <w:pPr>
        <w:pStyle w:val="ConsPlusNormal"/>
        <w:spacing w:before="240"/>
        <w:ind w:firstLine="540"/>
        <w:jc w:val="both"/>
      </w:pPr>
      <w:bookmarkStart w:id="50" w:name="Par545"/>
      <w:bookmarkEnd w:id="50"/>
      <w:r>
        <w:t>4) в отношении каждого из кандидатов, включенных в список кандидатов, -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w:t>
      </w:r>
    </w:p>
    <w:p w:rsidR="00CE1FD5" w:rsidRDefault="00CE1FD5">
      <w:pPr>
        <w:pStyle w:val="ConsPlusNormal"/>
        <w:spacing w:before="240"/>
        <w:ind w:firstLine="540"/>
        <w:jc w:val="both"/>
      </w:pPr>
      <w:r>
        <w:t xml:space="preserve">5)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437" w:history="1">
        <w:r>
          <w:rPr>
            <w:color w:val="0000FF"/>
          </w:rPr>
          <w:t>части 2.1 статьи 73</w:t>
        </w:r>
      </w:hyperlink>
      <w:r>
        <w:t xml:space="preserve"> Федерального закона от 6 октября 2003 года N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CE1FD5" w:rsidRDefault="00CE1FD5">
      <w:pPr>
        <w:pStyle w:val="ConsPlusNormal"/>
        <w:spacing w:before="240"/>
        <w:ind w:firstLine="540"/>
        <w:jc w:val="both"/>
      </w:pPr>
      <w:r>
        <w:t xml:space="preserve">10. В случае выдвижения кандидатом в составе списка кандидатов по единому избирательному округу лица, являющегося инвалидом и в связи с этим не имеющего возможности самостоятельно написать заявление о согласии баллотироваться,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hyperlink w:anchor="Par541" w:tooltip="9. Одновременно с документами, указанными в частях 7 и 8 настоящей статьи, уполномоченный представитель избирательного объединения представляет:" w:history="1">
        <w:r>
          <w:rPr>
            <w:color w:val="0000FF"/>
          </w:rPr>
          <w:t>части 9</w:t>
        </w:r>
      </w:hyperlink>
      <w:r>
        <w:t xml:space="preserve"> настоящей статьи, должны быть нотариально удостоверены.</w:t>
      </w:r>
    </w:p>
    <w:p w:rsidR="00CE1FD5" w:rsidRDefault="00CE1FD5">
      <w:pPr>
        <w:pStyle w:val="ConsPlusNormal"/>
        <w:spacing w:before="240"/>
        <w:ind w:firstLine="540"/>
        <w:jc w:val="both"/>
      </w:pPr>
      <w:r>
        <w:t xml:space="preserve">11. Список кандидатов по единому избирательному округу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w:t>
      </w:r>
      <w:r>
        <w:lastRenderedPageBreak/>
        <w:t>органа избирательного объединения, а также печатью избирательного объединения (если избирательное объединение является юридическим лицом).</w:t>
      </w:r>
    </w:p>
    <w:p w:rsidR="00CE1FD5" w:rsidRDefault="00CE1FD5">
      <w:pPr>
        <w:pStyle w:val="ConsPlusNormal"/>
        <w:spacing w:before="240"/>
        <w:ind w:firstLine="540"/>
        <w:jc w:val="both"/>
      </w:pPr>
      <w:r>
        <w:t>12. После представления в избирательную комиссию списка кандидатов в состав списка и порядок размещения в нем кандидатов не могут быть внесены изменения, за исключением изменений, вызванных выбытием (в том числе исключением) кандидатов.</w:t>
      </w:r>
    </w:p>
    <w:p w:rsidR="00CE1FD5" w:rsidRDefault="00CE1FD5">
      <w:pPr>
        <w:pStyle w:val="ConsPlusNormal"/>
        <w:jc w:val="both"/>
      </w:pPr>
      <w:r>
        <w:t xml:space="preserve">(в ред. </w:t>
      </w:r>
      <w:hyperlink r:id="rId438" w:history="1">
        <w:r>
          <w:rPr>
            <w:color w:val="0000FF"/>
          </w:rPr>
          <w:t>закона</w:t>
        </w:r>
      </w:hyperlink>
      <w:r>
        <w:t xml:space="preserve"> НАО от 07.06.2023 N 410-ОЗ)</w:t>
      </w:r>
    </w:p>
    <w:p w:rsidR="00CE1FD5" w:rsidRDefault="00CE1FD5">
      <w:pPr>
        <w:pStyle w:val="ConsPlusNormal"/>
        <w:spacing w:before="240"/>
        <w:ind w:firstLine="540"/>
        <w:jc w:val="both"/>
      </w:pPr>
      <w:r>
        <w:t>13. С момента представления списка кандидатов по единому избирательному округу и приложенных к нему документов в избирательную комиссию кандидат считается выдвинутым, приобретает права и обязанности кандидата.</w:t>
      </w:r>
    </w:p>
    <w:p w:rsidR="00CE1FD5" w:rsidRDefault="00CE1FD5">
      <w:pPr>
        <w:pStyle w:val="ConsPlusNormal"/>
        <w:jc w:val="both"/>
      </w:pPr>
      <w:r>
        <w:t xml:space="preserve">(в ред. </w:t>
      </w:r>
      <w:hyperlink r:id="rId439"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14. После приема документов, указанных в </w:t>
      </w:r>
      <w:hyperlink w:anchor="Par529" w:tooltip="7. Список кандидатов по единому избирательному округу представляется уполномоченным представителем избирательного объединения в избирательную комиссию, организующую подготовку и проведение выборов в органы местного самоуправления, не позднее чем через 30 дней со дня, следующего за днем официального опубликования решения о назначении выборов депутатов представительного органа муниципального образования (до 18 часов по местному времени) на бумажном носителе по форме, установленной комиссией, организующей в..." w:history="1">
        <w:r>
          <w:rPr>
            <w:color w:val="0000FF"/>
          </w:rPr>
          <w:t>частях 7</w:t>
        </w:r>
      </w:hyperlink>
      <w:r>
        <w:t xml:space="preserve"> - </w:t>
      </w:r>
      <w:hyperlink w:anchor="Par541" w:tooltip="9. Одновременно с документами, указанными в частях 7 и 8 настоящей статьи, уполномоченный представитель избирательного объединения представляет:" w:history="1">
        <w:r>
          <w:rPr>
            <w:color w:val="0000FF"/>
          </w:rPr>
          <w:t>9</w:t>
        </w:r>
      </w:hyperlink>
      <w:r>
        <w:t xml:space="preserve"> настоящей статьи, избирательная комиссия незамедлительно выдает уполномоченному представителю избирательного объединения письменное подтверждение их получения.</w:t>
      </w:r>
    </w:p>
    <w:p w:rsidR="00CE1FD5" w:rsidRDefault="00CE1FD5">
      <w:pPr>
        <w:pStyle w:val="ConsPlusNormal"/>
        <w:jc w:val="both"/>
      </w:pPr>
      <w:r>
        <w:t xml:space="preserve">(в ред. </w:t>
      </w:r>
      <w:hyperlink r:id="rId440" w:history="1">
        <w:r>
          <w:rPr>
            <w:color w:val="0000FF"/>
          </w:rPr>
          <w:t>закона</w:t>
        </w:r>
      </w:hyperlink>
      <w:r>
        <w:t xml:space="preserve"> НАО от 07.06.2023 N 410-ОЗ)</w:t>
      </w:r>
    </w:p>
    <w:p w:rsidR="00CE1FD5" w:rsidRDefault="00CE1FD5">
      <w:pPr>
        <w:pStyle w:val="ConsPlusNormal"/>
        <w:spacing w:before="240"/>
        <w:ind w:firstLine="540"/>
        <w:jc w:val="both"/>
      </w:pPr>
      <w:r>
        <w:t>Избирательная комиссия в течение трех дней со дня приема документов рассматривает представленные документы. После рассмотрения документов избирательная комиссия муниципального образования незамедлительно выдает уполномоченному представителю избирательного объединения заверенную копию списка кандидатов, выдвинутых по единому избирательному округу, либо мотивированное решение об отказе в выдаче такового с указанием даты и времени (часы и минуты) выдачи.</w:t>
      </w:r>
    </w:p>
    <w:p w:rsidR="00CE1FD5" w:rsidRDefault="00CE1FD5">
      <w:pPr>
        <w:pStyle w:val="ConsPlusNormal"/>
        <w:spacing w:before="240"/>
        <w:ind w:firstLine="540"/>
        <w:jc w:val="both"/>
      </w:pPr>
      <w:r>
        <w:t xml:space="preserve">15. Основанием для отказа избирательному объединению в заверении списка кандидатов по единому округу являются отсутствие документов, указанных в </w:t>
      </w:r>
      <w:hyperlink w:anchor="Par529" w:tooltip="7. Список кандидатов по единому избирательному округу представляется уполномоченным представителем избирательного объединения в избирательную комиссию, организующую подготовку и проведение выборов в органы местного самоуправления, не позднее чем через 30 дней со дня, следующего за днем официального опубликования решения о назначении выборов депутатов представительного органа муниципального образования (до 18 часов по местному времени) на бумажном носителе по форме, установленной комиссией, организующей в..." w:history="1">
        <w:r>
          <w:rPr>
            <w:color w:val="0000FF"/>
          </w:rPr>
          <w:t>частях 7</w:t>
        </w:r>
      </w:hyperlink>
      <w:r>
        <w:t xml:space="preserve"> - </w:t>
      </w:r>
      <w:hyperlink w:anchor="Par541" w:tooltip="9. Одновременно с документами, указанными в частях 7 и 8 настоящей статьи, уполномоченный представитель избирательного объединения представляет:" w:history="1">
        <w:r>
          <w:rPr>
            <w:color w:val="0000FF"/>
          </w:rPr>
          <w:t>9</w:t>
        </w:r>
      </w:hyperlink>
      <w:r>
        <w:t xml:space="preserve"> настоящей статьи, а также несоблюдение требований к выдвижению списка кандидатов, предусмотренных Федеральным </w:t>
      </w:r>
      <w:hyperlink r:id="rId441" w:history="1">
        <w:r>
          <w:rPr>
            <w:color w:val="0000FF"/>
          </w:rPr>
          <w:t>законом</w:t>
        </w:r>
      </w:hyperlink>
      <w:r>
        <w:t xml:space="preserve"> "О политических партиях", Федеральным </w:t>
      </w:r>
      <w:hyperlink r:id="rId44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CE1FD5" w:rsidRDefault="00CE1FD5">
      <w:pPr>
        <w:pStyle w:val="ConsPlusNormal"/>
        <w:spacing w:before="240"/>
        <w:ind w:firstLine="540"/>
        <w:jc w:val="both"/>
      </w:pPr>
      <w:bookmarkStart w:id="51" w:name="Par557"/>
      <w:bookmarkEnd w:id="51"/>
      <w:r>
        <w:t>16. Кандидат, выдвинутый избирательным объединением по одномандатному (многомандатному) избирательному округу, представляет в соответствующую окружную комиссию или комиссию, на которую возложены полномочия соответствующей окружной комиссии, следующие документы:</w:t>
      </w:r>
    </w:p>
    <w:p w:rsidR="00CE1FD5" w:rsidRDefault="00CE1FD5">
      <w:pPr>
        <w:pStyle w:val="ConsPlusNormal"/>
        <w:spacing w:before="240"/>
        <w:ind w:firstLine="540"/>
        <w:jc w:val="both"/>
      </w:pPr>
      <w:bookmarkStart w:id="52" w:name="Par558"/>
      <w:bookmarkEnd w:id="52"/>
      <w:r>
        <w:t xml:space="preserve">1) свое заявление о согласии баллотироваться по одномандатному (многомандатному) избирательному округу с обязательством в случае избрания прекратить деятельность, несовместимую со статусом депутата или с замещением иной выборной должности, и сведениями о себе, предусмотренными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частью 2 статьи 19</w:t>
        </w:r>
      </w:hyperlink>
      <w:r>
        <w:t xml:space="preserve"> настоящего закона;</w:t>
      </w:r>
    </w:p>
    <w:p w:rsidR="00CE1FD5" w:rsidRDefault="00CE1FD5">
      <w:pPr>
        <w:pStyle w:val="ConsPlusNormal"/>
        <w:spacing w:before="240"/>
        <w:ind w:firstLine="540"/>
        <w:jc w:val="both"/>
      </w:pPr>
      <w:bookmarkStart w:id="53" w:name="Par559"/>
      <w:bookmarkEnd w:id="53"/>
      <w:r>
        <w:t xml:space="preserve">2) документы и сведения, указанные в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частях 2.1</w:t>
        </w:r>
      </w:hyperlink>
      <w:r>
        <w:t xml:space="preserve"> - </w:t>
      </w:r>
      <w:hyperlink w:anchor="Par489" w:tooltip="4. Вместе с заявлением, предусмотренным частью 2 настоящей статьи, в соответствующую избирательную комиссию должны быть представлены сведения о размере и об источниках доходов кандидата за год, предшествующий году назначения выборов, а также об имуществе, принадлежащем кандидату на праве собственности (в том числе совместной собственности), о счетах, вкладах в банках, ценных бумагах. Указанные сведения представляются по форме согласно Приложению 1 к Федеральному закону. На выборах в представительный орга..." w:history="1">
        <w:r>
          <w:rPr>
            <w:color w:val="0000FF"/>
          </w:rPr>
          <w:t>4 статьи 19</w:t>
        </w:r>
      </w:hyperlink>
      <w:r>
        <w:t xml:space="preserve"> настоящего закона;</w:t>
      </w:r>
    </w:p>
    <w:p w:rsidR="00CE1FD5" w:rsidRDefault="00CE1FD5">
      <w:pPr>
        <w:pStyle w:val="ConsPlusNormal"/>
        <w:spacing w:before="240"/>
        <w:ind w:firstLine="540"/>
        <w:jc w:val="both"/>
      </w:pPr>
      <w:r>
        <w:t>3) нотариально удостоверенную доверенность на уполномоченного представителя по финансовым вопросам (в случаях, когда в соответствии с настоящим законом указанный представитель назначен кандидатом);</w:t>
      </w:r>
    </w:p>
    <w:p w:rsidR="00CE1FD5" w:rsidRDefault="00CE1FD5">
      <w:pPr>
        <w:pStyle w:val="ConsPlusNormal"/>
        <w:spacing w:before="240"/>
        <w:ind w:firstLine="540"/>
        <w:jc w:val="both"/>
      </w:pPr>
      <w:bookmarkStart w:id="54" w:name="Par561"/>
      <w:bookmarkEnd w:id="54"/>
      <w:r>
        <w:t xml:space="preserve">4) решение съезда политической партии (конференции или общего собрания ее </w:t>
      </w:r>
      <w:r>
        <w:lastRenderedPageBreak/>
        <w:t xml:space="preserve">регионального отделения, общего собрания иного структурного подразделения политической партии, а в случаях, предусмотренных Федеральным </w:t>
      </w:r>
      <w:hyperlink r:id="rId443" w:history="1">
        <w:r>
          <w:rPr>
            <w:color w:val="0000FF"/>
          </w:rPr>
          <w:t>законом</w:t>
        </w:r>
      </w:hyperlink>
      <w:r>
        <w:t xml:space="preserve">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кандидата по соответствующему одномандатному (многомандатному) избирательному округу;</w:t>
      </w:r>
    </w:p>
    <w:p w:rsidR="00CE1FD5" w:rsidRDefault="00CE1FD5">
      <w:pPr>
        <w:pStyle w:val="ConsPlusNormal"/>
        <w:spacing w:before="240"/>
        <w:ind w:firstLine="540"/>
        <w:jc w:val="both"/>
      </w:pPr>
      <w:r>
        <w:t>5)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p>
    <w:p w:rsidR="00CE1FD5" w:rsidRDefault="00CE1FD5">
      <w:pPr>
        <w:pStyle w:val="ConsPlusNormal"/>
        <w:spacing w:before="240"/>
        <w:ind w:firstLine="540"/>
        <w:jc w:val="both"/>
      </w:pPr>
      <w:r>
        <w:t>6)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CE1FD5" w:rsidRDefault="00CE1FD5">
      <w:pPr>
        <w:pStyle w:val="ConsPlusNormal"/>
        <w:spacing w:before="240"/>
        <w:ind w:firstLine="540"/>
        <w:jc w:val="both"/>
      </w:pPr>
      <w:bookmarkStart w:id="55" w:name="Par564"/>
      <w:bookmarkEnd w:id="55"/>
      <w:r>
        <w:t>7) документ, подтверждающий согласование с соответствующим органом политической партии, иного общественного объединения кандидатуры, выдвигаемой в качестве кандидата, если такое согласование предусмотрено уставом политической партии, иного общественного объединения.</w:t>
      </w:r>
    </w:p>
    <w:p w:rsidR="00CE1FD5" w:rsidRDefault="00CE1FD5">
      <w:pPr>
        <w:pStyle w:val="ConsPlusNormal"/>
        <w:spacing w:before="240"/>
        <w:ind w:firstLine="540"/>
        <w:jc w:val="both"/>
      </w:pPr>
      <w:r>
        <w:t xml:space="preserve">17. В случае, если избирательным объединением выдвинуто несколько кандидатов по многомандатному избирательному округу, а также в случае, если на избирательную комиссию возложены полномочия нескольких окружных комиссий и избирательным объединением выдвинуты кандидаты по нескольким одномандатным (многомандатным) избирательным округам, в избирательную комиссию, осуществляющую регистрацию кандидатов, документы, предусмотренные </w:t>
      </w:r>
      <w:hyperlink w:anchor="Par561" w:tooltip="4)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quot;О политических партиях&quot;,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а по соответствующему однома..." w:history="1">
        <w:r>
          <w:rPr>
            <w:color w:val="0000FF"/>
          </w:rPr>
          <w:t>пунктами 4</w:t>
        </w:r>
      </w:hyperlink>
      <w:r>
        <w:t xml:space="preserve"> - </w:t>
      </w:r>
      <w:hyperlink w:anchor="Par564" w:tooltip="7) документ, подтверждающий согласование с соответствующим органом политической партии, иного общественного объединения кандидатуры, выдвигаемой в качестве кандидата, если такое согласование предусмотрено уставом политической партии, иного общественного объединения." w:history="1">
        <w:r>
          <w:rPr>
            <w:color w:val="0000FF"/>
          </w:rPr>
          <w:t>7 части 16</w:t>
        </w:r>
      </w:hyperlink>
      <w:r>
        <w:t xml:space="preserve"> настоящей статьи, может представить уполномоченный представитель избирательного объединения либо первый представивший указанные документы кандидат, выдвинутый этим избирательным объединением. В таких случаях иные кандидаты, выдвинутые этим избирательным объединением, документы, предусмотренные </w:t>
      </w:r>
      <w:hyperlink w:anchor="Par561" w:tooltip="4)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quot;О политических партиях&quot;,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а по соответствующему однома..." w:history="1">
        <w:r>
          <w:rPr>
            <w:color w:val="0000FF"/>
          </w:rPr>
          <w:t>пунктами 4</w:t>
        </w:r>
      </w:hyperlink>
      <w:r>
        <w:t xml:space="preserve"> - </w:t>
      </w:r>
      <w:hyperlink w:anchor="Par564" w:tooltip="7) документ, подтверждающий согласование с соответствующим органом политической партии, иного общественного объединения кандидатуры, выдвигаемой в качестве кандидата, если такое согласование предусмотрено уставом политической партии, иного общественного объединения." w:history="1">
        <w:r>
          <w:rPr>
            <w:color w:val="0000FF"/>
          </w:rPr>
          <w:t>7 части 16</w:t>
        </w:r>
      </w:hyperlink>
      <w:r>
        <w:t xml:space="preserve"> настоящей статьи, в эту же избирательную комиссию могут не представлять.</w:t>
      </w:r>
    </w:p>
    <w:p w:rsidR="00CE1FD5" w:rsidRDefault="00CE1FD5">
      <w:pPr>
        <w:pStyle w:val="ConsPlusNormal"/>
        <w:spacing w:before="240"/>
        <w:ind w:firstLine="540"/>
        <w:jc w:val="both"/>
      </w:pPr>
      <w:bookmarkStart w:id="56" w:name="Par566"/>
      <w:bookmarkEnd w:id="56"/>
      <w:r>
        <w:t>18.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CE1FD5" w:rsidRDefault="00CE1FD5">
      <w:pPr>
        <w:pStyle w:val="ConsPlusNormal"/>
        <w:spacing w:before="240"/>
        <w:ind w:firstLine="540"/>
        <w:jc w:val="both"/>
      </w:pPr>
      <w:r>
        <w:t xml:space="preserve">19. Если к моменту выдвижения кандидата окружная комиссия не сформирована, заявление кандидата о согласии баллотироваться и другие документы, указанные в </w:t>
      </w:r>
      <w:hyperlink w:anchor="Par557" w:tooltip="16. Кандидат, выдвинутый избирательным объединением по одномандатному (многомандатному) избирательному округу, представляет в соответствующую окружную комиссию или комиссию, на которую возложены полномочия соответствующей окружной комиссии, следующие документы:" w:history="1">
        <w:r>
          <w:rPr>
            <w:color w:val="0000FF"/>
          </w:rPr>
          <w:t>частях 16</w:t>
        </w:r>
      </w:hyperlink>
      <w:r>
        <w:t xml:space="preserve">, </w:t>
      </w:r>
      <w:hyperlink w:anchor="Par566" w:tooltip="18.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 w:history="1">
        <w:r>
          <w:rPr>
            <w:color w:val="0000FF"/>
          </w:rPr>
          <w:t>18</w:t>
        </w:r>
      </w:hyperlink>
      <w:r>
        <w:t xml:space="preserve"> настоящей статьи, представляются в комиссию, организующую выборы, которая осуществляет функции окружной комиссии по работе с представленными документами до ее сформирования. Комиссия, организующая выборы, передает указанные документы в окружную комиссию после ее сформирования и назначения ее председателя.</w:t>
      </w:r>
    </w:p>
    <w:p w:rsidR="00CE1FD5" w:rsidRDefault="00CE1FD5">
      <w:pPr>
        <w:pStyle w:val="ConsPlusNormal"/>
        <w:spacing w:before="240"/>
        <w:ind w:firstLine="540"/>
        <w:jc w:val="both"/>
      </w:pPr>
      <w:r>
        <w:lastRenderedPageBreak/>
        <w:t xml:space="preserve">20. Документы, предусмотренные </w:t>
      </w:r>
      <w:hyperlink w:anchor="Par558" w:tooltip="1) свое заявление о согласии баллотироваться по одномандатному (многомандатному) избирательному округу с обязательством в случае избрания прекратить деятельность, несовместимую со статусом депутата или с замещением иной выборной должности, и сведениями о себе, предусмотренными частью 2 статьи 19 настоящего закона;" w:history="1">
        <w:r>
          <w:rPr>
            <w:color w:val="0000FF"/>
          </w:rPr>
          <w:t>пунктами 1</w:t>
        </w:r>
      </w:hyperlink>
      <w:r>
        <w:t xml:space="preserve"> и </w:t>
      </w:r>
      <w:hyperlink w:anchor="Par559" w:tooltip="2) документы и сведения, указанные в частях 2.1 - 4 статьи 19 настоящего закона;" w:history="1">
        <w:r>
          <w:rPr>
            <w:color w:val="0000FF"/>
          </w:rPr>
          <w:t>2 части 16</w:t>
        </w:r>
      </w:hyperlink>
      <w:r>
        <w:t xml:space="preserve"> настоящей статьи, кандидат обязан представить в избирательную комиссию лично и не позднее чем через 30 дней со дня, следующего за днем официального опубликования решения о назначении выборов (до 18 часов по местному времени). Указанные 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которой кандидат находится на лечении, администрацией учреждения, в котором содержатся под стражей подозреваемые и обвиняемые).</w:t>
      </w:r>
    </w:p>
    <w:p w:rsidR="00CE1FD5" w:rsidRDefault="00CE1FD5">
      <w:pPr>
        <w:pStyle w:val="ConsPlusNormal"/>
        <w:jc w:val="both"/>
      </w:pPr>
      <w:r>
        <w:t xml:space="preserve">(в ред. </w:t>
      </w:r>
      <w:hyperlink r:id="rId444" w:history="1">
        <w:r>
          <w:rPr>
            <w:color w:val="0000FF"/>
          </w:rPr>
          <w:t>закона</w:t>
        </w:r>
      </w:hyperlink>
      <w:r>
        <w:t xml:space="preserve"> НАО от 07.06.2023 N 410-ОЗ)</w:t>
      </w:r>
    </w:p>
    <w:p w:rsidR="00CE1FD5" w:rsidRDefault="00CE1FD5">
      <w:pPr>
        <w:pStyle w:val="ConsPlusNormal"/>
        <w:spacing w:before="240"/>
        <w:ind w:firstLine="540"/>
        <w:jc w:val="both"/>
      </w:pPr>
      <w:r>
        <w:t>21. С момента представления заявления кандидата о согласии баллотироваться по одномандатному (многомандатному) избирательному округу в окружную избирательную комиссию кандидат считается выдвинутым, приобретает права и обязанности кандидата.</w:t>
      </w:r>
    </w:p>
    <w:p w:rsidR="00CE1FD5" w:rsidRDefault="00CE1FD5">
      <w:pPr>
        <w:pStyle w:val="ConsPlusNormal"/>
        <w:spacing w:before="240"/>
        <w:ind w:firstLine="540"/>
        <w:jc w:val="both"/>
      </w:pPr>
      <w:r>
        <w:t xml:space="preserve">22. В случае выдвижения кандидатом по одномандатному (многомандатному) избирательному округу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hyperlink w:anchor="Par558" w:tooltip="1) свое заявление о согласии баллотироваться по одномандатному (многомандатному) избирательному округу с обязательством в случае избрания прекратить деятельность, несовместимую со статусом депутата или с замещением иной выборной должности, и сведениями о себе, предусмотренными частью 2 статьи 19 настоящего закона;" w:history="1">
        <w:r>
          <w:rPr>
            <w:color w:val="0000FF"/>
          </w:rPr>
          <w:t>пунктах 1</w:t>
        </w:r>
      </w:hyperlink>
      <w:r>
        <w:t xml:space="preserve">, </w:t>
      </w:r>
      <w:hyperlink w:anchor="Par559" w:tooltip="2) документы и сведения, указанные в частях 2.1 - 4 статьи 19 настоящего закона;" w:history="1">
        <w:r>
          <w:rPr>
            <w:color w:val="0000FF"/>
          </w:rPr>
          <w:t>2 части 16</w:t>
        </w:r>
      </w:hyperlink>
      <w:r>
        <w:t xml:space="preserve"> и </w:t>
      </w:r>
      <w:hyperlink w:anchor="Par566" w:tooltip="18.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 w:history="1">
        <w:r>
          <w:rPr>
            <w:color w:val="0000FF"/>
          </w:rPr>
          <w:t>части 18</w:t>
        </w:r>
      </w:hyperlink>
      <w:r>
        <w:t xml:space="preserve"> настоящей статьи, должны быть нотариально удостоверены.</w:t>
      </w:r>
    </w:p>
    <w:p w:rsidR="00CE1FD5" w:rsidRDefault="00CE1FD5">
      <w:pPr>
        <w:pStyle w:val="ConsPlusNormal"/>
        <w:spacing w:before="240"/>
        <w:ind w:firstLine="540"/>
        <w:jc w:val="both"/>
      </w:pPr>
      <w:r>
        <w:t xml:space="preserve">23. Документы, предусмотренные </w:t>
      </w:r>
      <w:hyperlink w:anchor="Par557" w:tooltip="16. Кандидат, выдвинутый избирательным объединением по одномандатному (многомандатному) избирательному округу, представляет в соответствующую окружную комиссию или комиссию, на которую возложены полномочия соответствующей окружной комиссии, следующие документы:" w:history="1">
        <w:r>
          <w:rPr>
            <w:color w:val="0000FF"/>
          </w:rPr>
          <w:t>частями 16</w:t>
        </w:r>
      </w:hyperlink>
      <w:r>
        <w:t xml:space="preserve"> и </w:t>
      </w:r>
      <w:hyperlink w:anchor="Par566" w:tooltip="18.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 w:history="1">
        <w:r>
          <w:rPr>
            <w:color w:val="0000FF"/>
          </w:rPr>
          <w:t>18</w:t>
        </w:r>
      </w:hyperlink>
      <w:r>
        <w:t xml:space="preserve"> настоящей статьи, принимаются соответствующей избирательной комиссией при предъявлении документа, удостоверяющего личность кандидата (паспорта или документа, заменяющего паспорт гражданина). Если документы представляются по просьбе кандидата иным лицом, то предъявляется нотариально удостоверенная копия документа, удостоверяющего личность кандидата (паспорта или документа, заменяющего паспорт гражданина).</w:t>
      </w:r>
    </w:p>
    <w:p w:rsidR="00CE1FD5" w:rsidRDefault="00CE1FD5">
      <w:pPr>
        <w:pStyle w:val="ConsPlusNormal"/>
        <w:spacing w:before="240"/>
        <w:ind w:firstLine="540"/>
        <w:jc w:val="both"/>
      </w:pPr>
      <w:r>
        <w:t xml:space="preserve">24. Соответствующая избирательная комиссия обязана выдать письменное подтверждение о получении документов, указанных в </w:t>
      </w:r>
      <w:hyperlink w:anchor="Par557" w:tooltip="16. Кандидат, выдвинутый избирательным объединением по одномандатному (многомандатному) избирательному округу, представляет в соответствующую окружную комиссию или комиссию, на которую возложены полномочия соответствующей окружной комиссии, следующие документы:" w:history="1">
        <w:r>
          <w:rPr>
            <w:color w:val="0000FF"/>
          </w:rPr>
          <w:t>частях 16</w:t>
        </w:r>
      </w:hyperlink>
      <w:r>
        <w:t xml:space="preserve"> и </w:t>
      </w:r>
      <w:hyperlink w:anchor="Par566" w:tooltip="18.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 w:history="1">
        <w:r>
          <w:rPr>
            <w:color w:val="0000FF"/>
          </w:rPr>
          <w:t>18</w:t>
        </w:r>
      </w:hyperlink>
      <w:r>
        <w:t xml:space="preserve"> настоящей статьи, лицам, представившим эти документы. Подтверждение выдается незамедлительно после представления документов.</w:t>
      </w:r>
    </w:p>
    <w:p w:rsidR="00CE1FD5" w:rsidRDefault="00CE1FD5">
      <w:pPr>
        <w:pStyle w:val="ConsPlusNormal"/>
        <w:spacing w:before="240"/>
        <w:ind w:firstLine="540"/>
        <w:jc w:val="both"/>
      </w:pPr>
      <w:r>
        <w:t xml:space="preserve">25. Избирательная комиссия, организующая подготовку и проведение выборов в органы местного самоуправления, обращается с представлением о проверке достоверности сведений о кандидатах, представляемых в соответствии с </w:t>
      </w:r>
      <w:hyperlink w:anchor="Par529" w:tooltip="7. Список кандидатов по единому избирательному округу представляется уполномоченным представителем избирательного объединения в избирательную комиссию, организующую подготовку и проведение выборов в органы местного самоуправления, не позднее чем через 30 дней со дня, следующего за днем официального опубликования решения о назначении выборов депутатов представительного органа муниципального образования (до 18 часов по местному времени) на бумажном носителе по форме, установленной комиссией, организующей в..." w:history="1">
        <w:r>
          <w:rPr>
            <w:color w:val="0000FF"/>
          </w:rPr>
          <w:t>частью 7</w:t>
        </w:r>
      </w:hyperlink>
      <w:r>
        <w:t xml:space="preserve">, </w:t>
      </w:r>
      <w:hyperlink w:anchor="Par558" w:tooltip="1) свое заявление о согласии баллотироваться по одномандатному (многомандатному) избирательному округу с обязательством в случае избрания прекратить деятельность, несовместимую со статусом депутата или с замещением иной выборной должности, и сведениями о себе, предусмотренными частью 2 статьи 19 настоящего закона;" w:history="1">
        <w:r>
          <w:rPr>
            <w:color w:val="0000FF"/>
          </w:rPr>
          <w:t>пунктом 1 части 16</w:t>
        </w:r>
      </w:hyperlink>
      <w:r>
        <w:t xml:space="preserve"> настоящей статьи, в соответствующие органы, которые в соответствии с Федеральным законом обязаны сообщить о результатах проверки сведений в течение 10 дней, а сведений, представляемых в соответствии с </w:t>
      </w:r>
      <w:hyperlink w:anchor="Par545" w:tooltip="4) в отношении каждого из кандидатов, включенных в список кандидатов, -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w:history="1">
        <w:r>
          <w:rPr>
            <w:color w:val="0000FF"/>
          </w:rPr>
          <w:t>пунктом 4 части 9</w:t>
        </w:r>
      </w:hyperlink>
      <w:r>
        <w:t xml:space="preserve"> настоящей статьи, - в течение 20 дней. Если указанное представление поступило за десять и менее дней до дня голосования, соответствующие органы должны сообщить о результатах проверки в срок, установленный избирательной комиссией, организующей подготовку и проведение выборов в органы местного самоуправления.</w:t>
      </w:r>
    </w:p>
    <w:p w:rsidR="00CE1FD5" w:rsidRDefault="00CE1FD5">
      <w:pPr>
        <w:pStyle w:val="ConsPlusNormal"/>
        <w:jc w:val="both"/>
      </w:pPr>
      <w:r>
        <w:t xml:space="preserve">(в ред. </w:t>
      </w:r>
      <w:hyperlink r:id="rId445"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26. Соответствующие избирательные комиссии доводят до сведения избирателей сведения о </w:t>
      </w:r>
      <w:r>
        <w:lastRenderedPageBreak/>
        <w:t>кандидатах, представленные при их выдвижении, в объеме, установленном избирательной комиссией, организующей подготовку и проведение выборов в органы местного самоуправления.</w:t>
      </w:r>
    </w:p>
    <w:p w:rsidR="00CE1FD5" w:rsidRDefault="00CE1FD5">
      <w:pPr>
        <w:pStyle w:val="ConsPlusNormal"/>
        <w:jc w:val="both"/>
      </w:pPr>
      <w:r>
        <w:t xml:space="preserve">(в ред. </w:t>
      </w:r>
      <w:hyperlink r:id="rId446" w:history="1">
        <w:r>
          <w:rPr>
            <w:color w:val="0000FF"/>
          </w:rPr>
          <w:t>закона</w:t>
        </w:r>
      </w:hyperlink>
      <w:r>
        <w:t xml:space="preserve"> НАО от 07.06.2023 N 410-ОЗ)</w:t>
      </w:r>
    </w:p>
    <w:p w:rsidR="00CE1FD5" w:rsidRDefault="00CE1FD5">
      <w:pPr>
        <w:pStyle w:val="ConsPlusNormal"/>
        <w:spacing w:before="240"/>
        <w:ind w:firstLine="540"/>
        <w:jc w:val="both"/>
      </w:pPr>
      <w:r>
        <w:t>27. Соответствующая избирательная комиссия направляет в средства массовой информации сведения о выявленных фактах недостоверности представленных кандидатами сведений.</w:t>
      </w:r>
    </w:p>
    <w:p w:rsidR="00CE1FD5" w:rsidRDefault="00CE1FD5">
      <w:pPr>
        <w:pStyle w:val="ConsPlusNormal"/>
        <w:jc w:val="both"/>
      </w:pPr>
    </w:p>
    <w:p w:rsidR="00CE1FD5" w:rsidRDefault="00CE1FD5">
      <w:pPr>
        <w:pStyle w:val="ConsPlusTitle"/>
        <w:ind w:firstLine="540"/>
        <w:jc w:val="both"/>
        <w:outlineLvl w:val="2"/>
      </w:pPr>
      <w:r>
        <w:t>Статья 20.1. Выдвижение избирательным объединением кандидата на должность выборного должностного лица по единому избирательному округу. Представление документов кандидата на должность выборного должностного лица, выдвинутого избирательным объединением, в избирательную комиссию</w:t>
      </w:r>
    </w:p>
    <w:p w:rsidR="00CE1FD5" w:rsidRDefault="00CE1FD5">
      <w:pPr>
        <w:pStyle w:val="ConsPlusNormal"/>
        <w:jc w:val="both"/>
      </w:pPr>
      <w:r>
        <w:t xml:space="preserve">(в ред. </w:t>
      </w:r>
      <w:hyperlink r:id="rId447" w:history="1">
        <w:r>
          <w:rPr>
            <w:color w:val="0000FF"/>
          </w:rPr>
          <w:t>закона</w:t>
        </w:r>
      </w:hyperlink>
      <w:r>
        <w:t xml:space="preserve"> НАО от 07.06.2023 N 410-ОЗ)</w:t>
      </w:r>
    </w:p>
    <w:p w:rsidR="00CE1FD5" w:rsidRDefault="00CE1FD5">
      <w:pPr>
        <w:pStyle w:val="ConsPlusNormal"/>
        <w:ind w:firstLine="540"/>
        <w:jc w:val="both"/>
      </w:pPr>
      <w:r>
        <w:t xml:space="preserve">(введена </w:t>
      </w:r>
      <w:hyperlink r:id="rId448" w:history="1">
        <w:r>
          <w:rPr>
            <w:color w:val="0000FF"/>
          </w:rPr>
          <w:t>законом</w:t>
        </w:r>
      </w:hyperlink>
      <w:r>
        <w:t xml:space="preserve"> НАО от 20.05.2019 N 83-ОЗ)</w:t>
      </w:r>
    </w:p>
    <w:p w:rsidR="00CE1FD5" w:rsidRDefault="00CE1FD5">
      <w:pPr>
        <w:pStyle w:val="ConsPlusNormal"/>
        <w:jc w:val="both"/>
      </w:pPr>
    </w:p>
    <w:p w:rsidR="00CE1FD5" w:rsidRDefault="00CE1FD5">
      <w:pPr>
        <w:pStyle w:val="ConsPlusNormal"/>
        <w:ind w:firstLine="540"/>
        <w:jc w:val="both"/>
      </w:pPr>
      <w:r>
        <w:t>1. Избирательное объединение вправе выдвинуть в едином избирательном округе на выборах выборного должностного лица только одного кандидата.</w:t>
      </w:r>
    </w:p>
    <w:p w:rsidR="00CE1FD5" w:rsidRDefault="00CE1FD5">
      <w:pPr>
        <w:pStyle w:val="ConsPlusNormal"/>
        <w:spacing w:before="240"/>
        <w:ind w:firstLine="540"/>
        <w:jc w:val="both"/>
      </w:pPr>
      <w:bookmarkStart w:id="57" w:name="Par585"/>
      <w:bookmarkEnd w:id="57"/>
      <w:r>
        <w:t xml:space="preserve">2. Решение о выдвижении избирательным объединением кандидата на должность выборного должностного лица представляется уполномоченным представителем избирательного объединения либо кандидатом в избирательную комиссию, организующую подготовку и проведение выборов в органы местного самоуправления, в период, указанный в </w:t>
      </w:r>
      <w:hyperlink w:anchor="Par529" w:tooltip="7. Список кандидатов по единому избирательному округу представляется уполномоченным представителем избирательного объединения в избирательную комиссию, организующую подготовку и проведение выборов в органы местного самоуправления, не позднее чем через 30 дней со дня, следующего за днем официального опубликования решения о назначении выборов депутатов представительного органа муниципального образования (до 18 часов по местному времени) на бумажном носителе по форме, установленной комиссией, организующей в..." w:history="1">
        <w:r>
          <w:rPr>
            <w:color w:val="0000FF"/>
          </w:rPr>
          <w:t>части 7 статьи 20</w:t>
        </w:r>
      </w:hyperlink>
      <w:r>
        <w:t xml:space="preserve"> настоящего закона. Решение о выдвижении кандидата оформляется в соответствии с требованиями </w:t>
      </w:r>
      <w:hyperlink w:anchor="Par519" w:tooltip="3. Решение уполномоченного органа политической партии, иного общественного объединения о выдвижении кандидата (кандидатов) по одномандатным (многомандатным) избирательным округам, списка кандидатов по единому избирательному округу оформляется протоколом (иным документом), в котором должны быть указаны:" w:history="1">
        <w:r>
          <w:rPr>
            <w:color w:val="0000FF"/>
          </w:rPr>
          <w:t>части 3 статьи 20</w:t>
        </w:r>
      </w:hyperlink>
      <w:r>
        <w:t xml:space="preserve"> настоящего закона.</w:t>
      </w:r>
    </w:p>
    <w:p w:rsidR="00CE1FD5" w:rsidRDefault="00CE1FD5">
      <w:pPr>
        <w:pStyle w:val="ConsPlusNormal"/>
        <w:jc w:val="both"/>
      </w:pPr>
      <w:r>
        <w:t xml:space="preserve">(в ред. </w:t>
      </w:r>
      <w:hyperlink r:id="rId449"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3. Одновременно с решением, указанным в </w:t>
      </w:r>
      <w:hyperlink w:anchor="Par585" w:tooltip="2. Решение о выдвижении избирательным объединением кандидата на должность выборного должностного лица представляется уполномоченным представителем избирательного объединения либо кандидатом в избирательную комиссию, организующую подготовку и проведение выборов в органы местного самоуправления, в период, указанный в части 7 статьи 20 настоящего закона. Решение о выдвижении кандидата оформляется в соответствии с требованиями части 3 статьи 20 настоящего закона." w:history="1">
        <w:r>
          <w:rPr>
            <w:color w:val="0000FF"/>
          </w:rPr>
          <w:t>части 2</w:t>
        </w:r>
      </w:hyperlink>
      <w:r>
        <w:t xml:space="preserve"> настоящей статьи, уполномоченный представитель избирательного объединения либо кандидат представляет следующие документы:</w:t>
      </w:r>
    </w:p>
    <w:p w:rsidR="00CE1FD5" w:rsidRDefault="00CE1FD5">
      <w:pPr>
        <w:pStyle w:val="ConsPlusNormal"/>
        <w:spacing w:before="240"/>
        <w:ind w:firstLine="540"/>
        <w:jc w:val="both"/>
      </w:pPr>
      <w:bookmarkStart w:id="58" w:name="Par588"/>
      <w:bookmarkEnd w:id="58"/>
      <w:r>
        <w:t>1)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p>
    <w:p w:rsidR="00CE1FD5" w:rsidRDefault="00CE1FD5">
      <w:pPr>
        <w:pStyle w:val="ConsPlusNormal"/>
        <w:spacing w:before="240"/>
        <w:ind w:firstLine="540"/>
        <w:jc w:val="both"/>
      </w:pPr>
      <w:bookmarkStart w:id="59" w:name="Par589"/>
      <w:bookmarkEnd w:id="59"/>
      <w:r>
        <w:t xml:space="preserve">2) список уполномоченных представителей избирательного объединения с указанием сведений о них, перечисленных в </w:t>
      </w:r>
      <w:hyperlink w:anchor="Par428" w:tooltip="5. Избирательное объединение, выдвинувшее кандидатов, список кандидатов, имеет право назначить представителей, уполномоченных в соответствии с действующим законодательством представлять избирательное объединение по всем вопросам, связанным с его участием в выборах (далее также - уполномоченные представители избирательного объединения). Избирательное объединение, выдвинувшее список кандидатов, обязано назначить уполномоченного представителя (уполномоченных представителей) по финансовым вопросам (далее так..." w:history="1">
        <w:r>
          <w:rPr>
            <w:color w:val="0000FF"/>
          </w:rPr>
          <w:t>части 5 статьи 17</w:t>
        </w:r>
      </w:hyperlink>
      <w:r>
        <w:t xml:space="preserve"> настоящего закона.</w:t>
      </w:r>
    </w:p>
    <w:p w:rsidR="00CE1FD5" w:rsidRDefault="00CE1FD5">
      <w:pPr>
        <w:pStyle w:val="ConsPlusNormal"/>
        <w:spacing w:before="240"/>
        <w:ind w:firstLine="540"/>
        <w:jc w:val="both"/>
      </w:pPr>
      <w:bookmarkStart w:id="60" w:name="Par590"/>
      <w:bookmarkEnd w:id="60"/>
      <w:r>
        <w:t>4. Кандидат, выдвинутый избирательным объединением на должность выборного должностного лица, лично представляет в избирательную комиссию, организующую подготовку и проведение выборов в органы местного самоуправления:</w:t>
      </w:r>
    </w:p>
    <w:p w:rsidR="00CE1FD5" w:rsidRDefault="00CE1FD5">
      <w:pPr>
        <w:pStyle w:val="ConsPlusNormal"/>
        <w:jc w:val="both"/>
      </w:pPr>
      <w:r>
        <w:t xml:space="preserve">(в ред. </w:t>
      </w:r>
      <w:hyperlink r:id="rId450" w:history="1">
        <w:r>
          <w:rPr>
            <w:color w:val="0000FF"/>
          </w:rPr>
          <w:t>закона</w:t>
        </w:r>
      </w:hyperlink>
      <w:r>
        <w:t xml:space="preserve"> НАО от 07.06.2023 N 410-ОЗ)</w:t>
      </w:r>
    </w:p>
    <w:p w:rsidR="00CE1FD5" w:rsidRDefault="00CE1FD5">
      <w:pPr>
        <w:pStyle w:val="ConsPlusNormal"/>
        <w:spacing w:before="240"/>
        <w:ind w:firstLine="540"/>
        <w:jc w:val="both"/>
      </w:pPr>
      <w:bookmarkStart w:id="61" w:name="Par592"/>
      <w:bookmarkEnd w:id="61"/>
      <w:r>
        <w:t xml:space="preserve">1) заявление в письменной форме о согласии баллотироваться с обязательством в случае его избрания прекратить деятельность, несовместимую со статусом главы муниципального образования. 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w:t>
      </w:r>
      <w:r>
        <w:lastRenderedPageBreak/>
        <w:t>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менял фамилию, или имя, или отчество, - копии соответствующих документов.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 Вместе с заявлением кандидат представляет копию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а также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CE1FD5" w:rsidRDefault="00CE1FD5">
      <w:pPr>
        <w:pStyle w:val="ConsPlusNormal"/>
        <w:spacing w:before="240"/>
        <w:ind w:firstLine="540"/>
        <w:jc w:val="both"/>
      </w:pPr>
      <w:r>
        <w:t xml:space="preserve">2)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представленные по форме согласно </w:t>
      </w:r>
      <w:hyperlink r:id="rId451" w:history="1">
        <w:r>
          <w:rPr>
            <w:color w:val="0000FF"/>
          </w:rPr>
          <w:t>Приложению 1</w:t>
        </w:r>
      </w:hyperlink>
      <w:r>
        <w:t xml:space="preserve"> к Федеральному закону "Об основных гарантиях избирательных прав и права на участие в референдуме граждан Российской Федерации";</w:t>
      </w:r>
    </w:p>
    <w:p w:rsidR="00CE1FD5" w:rsidRDefault="00CE1FD5">
      <w:pPr>
        <w:pStyle w:val="ConsPlusNormal"/>
        <w:spacing w:before="240"/>
        <w:ind w:firstLine="540"/>
        <w:jc w:val="both"/>
      </w:pPr>
      <w:r>
        <w:t xml:space="preserve">3) при проведении выборов главы муниципального района и главы городского округа - документы, предусмотренные </w:t>
      </w:r>
      <w:hyperlink w:anchor="Par491" w:tooltip="4.1. При проведении выборов главы муниципального района и главы городского округа вместе с заявлением, предусмотренным частью 2 настоящей статьи, в избирательную комиссию, организующую подготовку и проведение выборов в органы местного самоуправления, также должны быть представлены составленные по форме, предусмотренной указом Президента Российской Федерации:" w:history="1">
        <w:r>
          <w:rPr>
            <w:color w:val="0000FF"/>
          </w:rPr>
          <w:t>частью 4.1 статьи 19</w:t>
        </w:r>
      </w:hyperlink>
      <w:r>
        <w:t xml:space="preserve"> настоящего закона.</w:t>
      </w:r>
    </w:p>
    <w:p w:rsidR="00CE1FD5" w:rsidRDefault="00CE1FD5">
      <w:pPr>
        <w:pStyle w:val="ConsPlusNormal"/>
        <w:spacing w:before="240"/>
        <w:ind w:firstLine="540"/>
        <w:jc w:val="both"/>
      </w:pPr>
      <w:r>
        <w:t>Документы, указанные в настоящей части,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которой кандидат находится на лечении, администрацией учреждения, в котором содержатся под стражей подозреваемые и обвиняемые), иных случаях, установленных Федеральным законом.</w:t>
      </w:r>
    </w:p>
    <w:p w:rsidR="00CE1FD5" w:rsidRDefault="00CE1FD5">
      <w:pPr>
        <w:pStyle w:val="ConsPlusNormal"/>
        <w:jc w:val="both"/>
      </w:pPr>
      <w:r>
        <w:t xml:space="preserve">(в ред. </w:t>
      </w:r>
      <w:hyperlink r:id="rId452"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5. В случае выдвижения избирательным объединением кандидатом лица, являющегося инвалидом и в связи с этим не имеющего возможности самостоятельно написать заявление о согласии баллотироваться по единому избирательному округу, заверить подписной лист, заполнить или заверить иные документы, предусмотренные настоящим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hyperlink w:anchor="Par590" w:tooltip="4. Кандидат, выдвинутый избирательным объединением на должность выборного должностного лица, лично представляет в избирательную комиссию, организующую подготовку и проведение выборов в органы местного самоуправления:" w:history="1">
        <w:r>
          <w:rPr>
            <w:color w:val="0000FF"/>
          </w:rPr>
          <w:t>части 4</w:t>
        </w:r>
      </w:hyperlink>
      <w:r>
        <w:t xml:space="preserve"> настоящей статьи, должны быть нотариально удостоверены.</w:t>
      </w:r>
    </w:p>
    <w:p w:rsidR="00CE1FD5" w:rsidRDefault="00CE1FD5">
      <w:pPr>
        <w:pStyle w:val="ConsPlusNormal"/>
        <w:spacing w:before="240"/>
        <w:ind w:firstLine="540"/>
        <w:jc w:val="both"/>
      </w:pPr>
      <w:r>
        <w:t xml:space="preserve">6. Представление документов, указанных в </w:t>
      </w:r>
      <w:hyperlink w:anchor="Par590" w:tooltip="4. Кандидат, выдвинутый избирательным объединением на должность выборного должностного лица, лично представляет в избирательную комиссию, организующую подготовку и проведение выборов в органы местного самоуправления:" w:history="1">
        <w:r>
          <w:rPr>
            <w:color w:val="0000FF"/>
          </w:rPr>
          <w:t>части 4</w:t>
        </w:r>
      </w:hyperlink>
      <w:r>
        <w:t xml:space="preserve"> настоящей статьи, является уведомлением </w:t>
      </w:r>
      <w:r>
        <w:lastRenderedPageBreak/>
        <w:t xml:space="preserve">о выдвижении кандидата на должность выборного должностного лица. Копии документов, указанные в </w:t>
      </w:r>
      <w:hyperlink w:anchor="Par592" w:tooltip="1) заявление в письменной форме о согласии баллотироваться с обязательством в случае его избрания прекратить деятельность, несовместимую со статусом главы муниципального образования. 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w:history="1">
        <w:r>
          <w:rPr>
            <w:color w:val="0000FF"/>
          </w:rPr>
          <w:t>пункте 1 части 4</w:t>
        </w:r>
      </w:hyperlink>
      <w:r>
        <w:t xml:space="preserve"> настоящей статьи, могут быть заверены уполномоченным представителем избирательного объединения, либо удостоверены нотариально, либо заверены избирательной комиссией, организующей подготовку и проведение выборов в органы местного самоуправления, при предъявлении их оригиналов.</w:t>
      </w:r>
    </w:p>
    <w:p w:rsidR="00CE1FD5" w:rsidRDefault="00CE1FD5">
      <w:pPr>
        <w:pStyle w:val="ConsPlusNormal"/>
        <w:jc w:val="both"/>
      </w:pPr>
      <w:r>
        <w:t xml:space="preserve">(в ред. </w:t>
      </w:r>
      <w:hyperlink r:id="rId453"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7. Избирательная комиссия, организующая подготовку и проведение выборов в органы местного самоуправления, обязана выдать письменное подтверждение получения документов, указанных в </w:t>
      </w:r>
      <w:hyperlink w:anchor="Par585" w:tooltip="2. Решение о выдвижении избирательным объединением кандидата на должность выборного должностного лица представляется уполномоченным представителем избирательного объединения либо кандидатом в избирательную комиссию, организующую подготовку и проведение выборов в органы местного самоуправления, в период, указанный в части 7 статьи 20 настоящего закона. Решение о выдвижении кандидата оформляется в соответствии с требованиями части 3 статьи 20 настоящего закона." w:history="1">
        <w:r>
          <w:rPr>
            <w:color w:val="0000FF"/>
          </w:rPr>
          <w:t>частях 2</w:t>
        </w:r>
      </w:hyperlink>
      <w:r>
        <w:t xml:space="preserve"> - </w:t>
      </w:r>
      <w:hyperlink w:anchor="Par590" w:tooltip="4. Кандидат, выдвинутый избирательным объединением на должность выборного должностного лица, лично представляет в избирательную комиссию, организующую подготовку и проведение выборов в органы местного самоуправления:" w:history="1">
        <w:r>
          <w:rPr>
            <w:color w:val="0000FF"/>
          </w:rPr>
          <w:t>4</w:t>
        </w:r>
      </w:hyperlink>
      <w:r>
        <w:t xml:space="preserve"> настоящей статьи, лицам, представившим эти документы. Подтверждение выдается незамедлительно после представления документов.</w:t>
      </w:r>
    </w:p>
    <w:p w:rsidR="00CE1FD5" w:rsidRDefault="00CE1FD5">
      <w:pPr>
        <w:pStyle w:val="ConsPlusNormal"/>
        <w:jc w:val="both"/>
      </w:pPr>
      <w:r>
        <w:t xml:space="preserve">(в ред. </w:t>
      </w:r>
      <w:hyperlink r:id="rId454" w:history="1">
        <w:r>
          <w:rPr>
            <w:color w:val="0000FF"/>
          </w:rPr>
          <w:t>закона</w:t>
        </w:r>
      </w:hyperlink>
      <w:r>
        <w:t xml:space="preserve"> НАО от 07.06.2023 N 410-ОЗ)</w:t>
      </w:r>
    </w:p>
    <w:p w:rsidR="00CE1FD5" w:rsidRDefault="00CE1FD5">
      <w:pPr>
        <w:pStyle w:val="ConsPlusNormal"/>
        <w:spacing w:before="240"/>
        <w:ind w:firstLine="540"/>
        <w:jc w:val="both"/>
      </w:pPr>
      <w:r>
        <w:t>8. Избирательная комиссия, организующая подготовку и проведение выборов в органы местного самоуправления, доводит до сведения избирателей сведения о кандидатах, представленные при их выдвижении, в установленном ею объеме.</w:t>
      </w:r>
    </w:p>
    <w:p w:rsidR="00CE1FD5" w:rsidRDefault="00CE1FD5">
      <w:pPr>
        <w:pStyle w:val="ConsPlusNormal"/>
        <w:jc w:val="both"/>
      </w:pPr>
      <w:r>
        <w:t xml:space="preserve">(в ред. </w:t>
      </w:r>
      <w:hyperlink r:id="rId455" w:history="1">
        <w:r>
          <w:rPr>
            <w:color w:val="0000FF"/>
          </w:rPr>
          <w:t>закона</w:t>
        </w:r>
      </w:hyperlink>
      <w:r>
        <w:t xml:space="preserve"> НАО от 07.06.2023 N 410-ОЗ)</w:t>
      </w:r>
    </w:p>
    <w:p w:rsidR="00CE1FD5" w:rsidRDefault="00CE1FD5">
      <w:pPr>
        <w:pStyle w:val="ConsPlusNormal"/>
        <w:spacing w:before="240"/>
        <w:ind w:firstLine="540"/>
        <w:jc w:val="both"/>
      </w:pPr>
      <w:r>
        <w:t>9. Избирательная комиссия, организующая подготовку и проведение выборов в органы местного самоуправления, направляет в средства массовой информации сведения о выявленных фактах недостоверности представленных кандидатами сведений.</w:t>
      </w:r>
    </w:p>
    <w:p w:rsidR="00CE1FD5" w:rsidRDefault="00CE1FD5">
      <w:pPr>
        <w:pStyle w:val="ConsPlusNormal"/>
        <w:jc w:val="both"/>
      </w:pPr>
      <w:r>
        <w:t xml:space="preserve">(в ред. </w:t>
      </w:r>
      <w:hyperlink r:id="rId456" w:history="1">
        <w:r>
          <w:rPr>
            <w:color w:val="0000FF"/>
          </w:rPr>
          <w:t>закона</w:t>
        </w:r>
      </w:hyperlink>
      <w:r>
        <w:t xml:space="preserve"> НАО от 07.06.2023 N 410-ОЗ)</w:t>
      </w:r>
    </w:p>
    <w:p w:rsidR="00CE1FD5" w:rsidRDefault="00CE1FD5">
      <w:pPr>
        <w:pStyle w:val="ConsPlusNormal"/>
        <w:jc w:val="both"/>
      </w:pPr>
    </w:p>
    <w:p w:rsidR="00CE1FD5" w:rsidRDefault="00CE1FD5">
      <w:pPr>
        <w:pStyle w:val="ConsPlusTitle"/>
        <w:ind w:firstLine="540"/>
        <w:jc w:val="both"/>
        <w:outlineLvl w:val="2"/>
      </w:pPr>
      <w:r>
        <w:t>Статья 20.2. Представление документов кандидата на должность выборного должностного лица, выдвинутого избирательным объединением, кандидата (кандидатов) по одномандатным (многомандатным) избирательным округам или списка кандидатов по единому избирательному округу в избирательную комиссию</w:t>
      </w:r>
    </w:p>
    <w:p w:rsidR="00CE1FD5" w:rsidRDefault="00CE1FD5">
      <w:pPr>
        <w:pStyle w:val="ConsPlusNormal"/>
        <w:jc w:val="both"/>
      </w:pPr>
      <w:r>
        <w:t xml:space="preserve">(в ред. </w:t>
      </w:r>
      <w:hyperlink r:id="rId457" w:history="1">
        <w:r>
          <w:rPr>
            <w:color w:val="0000FF"/>
          </w:rPr>
          <w:t>закона</w:t>
        </w:r>
      </w:hyperlink>
      <w:r>
        <w:t xml:space="preserve"> НАО от 07.06.2023 N 410-ОЗ)</w:t>
      </w:r>
    </w:p>
    <w:p w:rsidR="00CE1FD5" w:rsidRDefault="00CE1FD5">
      <w:pPr>
        <w:pStyle w:val="ConsPlusNormal"/>
        <w:ind w:firstLine="540"/>
        <w:jc w:val="both"/>
      </w:pPr>
      <w:r>
        <w:t xml:space="preserve">(введена </w:t>
      </w:r>
      <w:hyperlink r:id="rId458" w:history="1">
        <w:r>
          <w:rPr>
            <w:color w:val="0000FF"/>
          </w:rPr>
          <w:t>законом</w:t>
        </w:r>
      </w:hyperlink>
      <w:r>
        <w:t xml:space="preserve"> НАО от 20.05.2019 N 83-ОЗ)</w:t>
      </w:r>
    </w:p>
    <w:p w:rsidR="00CE1FD5" w:rsidRDefault="00CE1FD5">
      <w:pPr>
        <w:pStyle w:val="ConsPlusNormal"/>
        <w:jc w:val="both"/>
      </w:pPr>
    </w:p>
    <w:p w:rsidR="00CE1FD5" w:rsidRDefault="00CE1FD5">
      <w:pPr>
        <w:pStyle w:val="ConsPlusNormal"/>
        <w:ind w:firstLine="540"/>
        <w:jc w:val="both"/>
      </w:pPr>
      <w:r>
        <w:t xml:space="preserve">В случае если избирательным объединением в одну и ту же избирательную комиссию представляются документы в связи с выдвижением кандидата на должность выборного должностного лица, кандидата (кандидатов) по одномандатным (многомандатным) избирательным округам или списка кандидатов по единому избирательному округу, документы, указанные в </w:t>
      </w:r>
      <w:hyperlink w:anchor="Par534" w:tooltip="2)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а если избирательное объединение не является юридическим лицом, также решение о его создании;" w:history="1">
        <w:r>
          <w:rPr>
            <w:color w:val="0000FF"/>
          </w:rPr>
          <w:t>пунктах 2</w:t>
        </w:r>
      </w:hyperlink>
      <w:r>
        <w:t xml:space="preserve"> и </w:t>
      </w:r>
      <w:hyperlink w:anchor="Par538" w:tooltip="5) доверенности на уполномоченных представителей избирательного объединения по финансовым вопросам, оформленные в установленном настоящим законом порядке;" w:history="1">
        <w:r>
          <w:rPr>
            <w:color w:val="0000FF"/>
          </w:rPr>
          <w:t>5 части 8 статьи 20</w:t>
        </w:r>
      </w:hyperlink>
      <w:r>
        <w:t xml:space="preserve">, </w:t>
      </w:r>
      <w:hyperlink w:anchor="Par588" w:tooltip="1)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 w:history="1">
        <w:r>
          <w:rPr>
            <w:color w:val="0000FF"/>
          </w:rPr>
          <w:t>пунктах 1</w:t>
        </w:r>
      </w:hyperlink>
      <w:r>
        <w:t xml:space="preserve"> и </w:t>
      </w:r>
      <w:hyperlink w:anchor="Par589" w:tooltip="2) список уполномоченных представителей избирательного объединения с указанием сведений о них, перечисленных в части 5 статьи 17 настоящего закона." w:history="1">
        <w:r>
          <w:rPr>
            <w:color w:val="0000FF"/>
          </w:rPr>
          <w:t>2 части 3 статьи 20.1</w:t>
        </w:r>
      </w:hyperlink>
      <w:r>
        <w:t xml:space="preserve"> настоящего закона, представляются один раз.</w:t>
      </w:r>
    </w:p>
    <w:p w:rsidR="00CE1FD5" w:rsidRDefault="00CE1FD5">
      <w:pPr>
        <w:pStyle w:val="ConsPlusNormal"/>
        <w:jc w:val="both"/>
      </w:pPr>
      <w:r>
        <w:t xml:space="preserve">(в ред. </w:t>
      </w:r>
      <w:hyperlink r:id="rId459" w:history="1">
        <w:r>
          <w:rPr>
            <w:color w:val="0000FF"/>
          </w:rPr>
          <w:t>закона</w:t>
        </w:r>
      </w:hyperlink>
      <w:r>
        <w:t xml:space="preserve"> НАО от 07.06.2023 N 410-ОЗ)</w:t>
      </w:r>
    </w:p>
    <w:p w:rsidR="00CE1FD5" w:rsidRDefault="00CE1FD5">
      <w:pPr>
        <w:pStyle w:val="ConsPlusNormal"/>
        <w:jc w:val="both"/>
      </w:pPr>
    </w:p>
    <w:p w:rsidR="00CE1FD5" w:rsidRDefault="00CE1FD5">
      <w:pPr>
        <w:pStyle w:val="ConsPlusTitle"/>
        <w:ind w:firstLine="540"/>
        <w:jc w:val="both"/>
        <w:outlineLvl w:val="2"/>
      </w:pPr>
      <w:r>
        <w:t>Статья 21. Гарантии реализации пассивного избирательного права граждан, не являющихся членами политических партий</w:t>
      </w:r>
    </w:p>
    <w:p w:rsidR="00CE1FD5" w:rsidRDefault="00CE1FD5">
      <w:pPr>
        <w:pStyle w:val="ConsPlusNormal"/>
        <w:jc w:val="both"/>
      </w:pPr>
      <w:r>
        <w:t xml:space="preserve">(в ред. </w:t>
      </w:r>
      <w:hyperlink r:id="rId460"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bookmarkStart w:id="62" w:name="Par617"/>
      <w:bookmarkEnd w:id="62"/>
      <w:r>
        <w:t xml:space="preserve">1. Каждый гражданин Российской Федерации, обладающий пассивным избирательным правом и не являющийся членом политической партии, не позднее чем через три дня со дня официального опубликования (публикации) решения о назначении выборов депутатов представительного органа муниципального образования, а в случае досрочных выборов не позднее чем через три дня со дня официального опубликования решения о назначении досрочных выборов </w:t>
      </w:r>
      <w:r>
        <w:lastRenderedPageBreak/>
        <w:t>вправе обратиться в любое региональное отделение любой политической партии с предложением включить его в список кандидатов, выдвигаемый этой политической партией. В случае поддержки этой кандидатуры не менее чем пятью членами политической партии, которые состоят в данном региональном отделении, она должна быть рассмотрена на конференции или общем собрании регионального отделения политической партии при решении вопросов, связанных с участием политической партии в выборах. Положения данной части применяются в случае, если в соответствии с уставом муниципального образования все депутатские мандаты распределяются между списками кандидатов пропорционально числу голосов избирателей, полученных каждым из списков кандидатов.</w:t>
      </w:r>
    </w:p>
    <w:p w:rsidR="00CE1FD5" w:rsidRDefault="00CE1FD5">
      <w:pPr>
        <w:pStyle w:val="ConsPlusNormal"/>
        <w:jc w:val="both"/>
      </w:pPr>
      <w:r>
        <w:t xml:space="preserve">(в ред. законов НАО от 01.07.2009 </w:t>
      </w:r>
      <w:hyperlink r:id="rId461" w:history="1">
        <w:r>
          <w:rPr>
            <w:color w:val="0000FF"/>
          </w:rPr>
          <w:t>N 45-ОЗ</w:t>
        </w:r>
      </w:hyperlink>
      <w:r>
        <w:t xml:space="preserve">, от 12.02.2014 </w:t>
      </w:r>
      <w:hyperlink r:id="rId462" w:history="1">
        <w:r>
          <w:rPr>
            <w:color w:val="0000FF"/>
          </w:rPr>
          <w:t>N 1-ОЗ</w:t>
        </w:r>
      </w:hyperlink>
      <w:r>
        <w:t xml:space="preserve">, от 20.05.2019 </w:t>
      </w:r>
      <w:hyperlink r:id="rId463" w:history="1">
        <w:r>
          <w:rPr>
            <w:color w:val="0000FF"/>
          </w:rPr>
          <w:t>N 83-ОЗ</w:t>
        </w:r>
      </w:hyperlink>
      <w:r>
        <w:t>)</w:t>
      </w:r>
    </w:p>
    <w:p w:rsidR="00CE1FD5" w:rsidRDefault="00CE1FD5">
      <w:pPr>
        <w:pStyle w:val="ConsPlusNormal"/>
        <w:spacing w:before="240"/>
        <w:ind w:firstLine="540"/>
        <w:jc w:val="both"/>
      </w:pPr>
      <w:r>
        <w:t>2. Кандидатура, поддержанная конференцией (общим собранием) регионального отделения политической партии, подлежит рассмотрению при решении вопроса о выдвижении списка кандидатов наравне с иными кандидатурами, которые предлагаются к включению в список кандидатов.</w:t>
      </w:r>
    </w:p>
    <w:p w:rsidR="00CE1FD5" w:rsidRDefault="00CE1FD5">
      <w:pPr>
        <w:pStyle w:val="ConsPlusNormal"/>
        <w:jc w:val="both"/>
      </w:pPr>
      <w:r>
        <w:t xml:space="preserve">(в ред. </w:t>
      </w:r>
      <w:hyperlink r:id="rId464"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3. Отсутствие обращений, предусмотренных </w:t>
      </w:r>
      <w:hyperlink w:anchor="Par617" w:tooltip="1. Каждый гражданин Российской Федерации, обладающий пассивным избирательным правом и не являющийся членом политической партии, не позднее чем через три дня со дня официального опубликования (публикации) решения о назначении выборов депутатов представительного органа муниципального образования, а в случае досрочных выборов не позднее чем через три дня со дня официального опубликования решения о назначении досрочных выборов вправе обратиться в любое региональное отделение любой политической партии с предл..." w:history="1">
        <w:r>
          <w:rPr>
            <w:color w:val="0000FF"/>
          </w:rPr>
          <w:t>частью 1</w:t>
        </w:r>
      </w:hyperlink>
      <w:r>
        <w:t xml:space="preserve"> настоящей статьи, не препятствует принятию региональным отделением политической партии по собственной инициативе и в соответствии с ее уставом решения о включении гражданина Российской Федерации, не являющегося членом данной политической партии, в выдвигаемый ими список кандидатов при наличии письменного заявления этого гражданина о согласии баллотироваться в составе списка кандидатов и при условии соблюдения требования, предусмотренного </w:t>
      </w:r>
      <w:hyperlink w:anchor="Par623" w:tooltip="4. Политическая партия вправе включать в список кандидатов лиц, не являющихся членами политических партий. Политическая партия не вправе включать в список кандидатов лиц, являющихся членами иных политических партий." w:history="1">
        <w:r>
          <w:rPr>
            <w:color w:val="0000FF"/>
          </w:rPr>
          <w:t>частью 4</w:t>
        </w:r>
      </w:hyperlink>
      <w:r>
        <w:t xml:space="preserve"> настоящей статьи.</w:t>
      </w:r>
    </w:p>
    <w:p w:rsidR="00CE1FD5" w:rsidRDefault="00CE1FD5">
      <w:pPr>
        <w:pStyle w:val="ConsPlusNormal"/>
        <w:jc w:val="both"/>
      </w:pPr>
      <w:r>
        <w:t xml:space="preserve">(в ред. </w:t>
      </w:r>
      <w:hyperlink r:id="rId465" w:history="1">
        <w:r>
          <w:rPr>
            <w:color w:val="0000FF"/>
          </w:rPr>
          <w:t>закона</w:t>
        </w:r>
      </w:hyperlink>
      <w:r>
        <w:t xml:space="preserve"> НАО от 01.07.2009 N 45-ОЗ)</w:t>
      </w:r>
    </w:p>
    <w:p w:rsidR="00CE1FD5" w:rsidRDefault="00CE1FD5">
      <w:pPr>
        <w:pStyle w:val="ConsPlusNormal"/>
        <w:spacing w:before="240"/>
        <w:ind w:firstLine="540"/>
        <w:jc w:val="both"/>
      </w:pPr>
      <w:bookmarkStart w:id="63" w:name="Par623"/>
      <w:bookmarkEnd w:id="63"/>
      <w:r>
        <w:t>4. Политическая партия вправе включать в список кандидатов лиц, не являющихся членами политических партий. Политическая партия не вправе включать в список кандидатов лиц, являющихся членами иных политических партий.</w:t>
      </w:r>
    </w:p>
    <w:p w:rsidR="00CE1FD5" w:rsidRDefault="00CE1FD5">
      <w:pPr>
        <w:pStyle w:val="ConsPlusNormal"/>
        <w:jc w:val="both"/>
      </w:pPr>
      <w:r>
        <w:t xml:space="preserve">(в ред. </w:t>
      </w:r>
      <w:hyperlink r:id="rId466"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Title"/>
        <w:ind w:firstLine="540"/>
        <w:jc w:val="both"/>
        <w:outlineLvl w:val="2"/>
      </w:pPr>
      <w:r>
        <w:t>Статья 21.1. Поддержка выдвижения кандидатов, списков кандидатов на выборах депутатов представительных органов муниципальных образований</w:t>
      </w:r>
    </w:p>
    <w:p w:rsidR="00CE1FD5" w:rsidRDefault="00CE1FD5">
      <w:pPr>
        <w:pStyle w:val="ConsPlusNormal"/>
        <w:ind w:firstLine="540"/>
        <w:jc w:val="both"/>
      </w:pPr>
      <w:r>
        <w:t xml:space="preserve">(введена </w:t>
      </w:r>
      <w:hyperlink r:id="rId467" w:history="1">
        <w:r>
          <w:rPr>
            <w:color w:val="0000FF"/>
          </w:rPr>
          <w:t>законом</w:t>
        </w:r>
      </w:hyperlink>
      <w:r>
        <w:t xml:space="preserve"> НАО от 26.05.2014 N 31-ОЗ)</w:t>
      </w:r>
    </w:p>
    <w:p w:rsidR="00CE1FD5" w:rsidRDefault="00CE1FD5">
      <w:pPr>
        <w:pStyle w:val="ConsPlusNormal"/>
        <w:jc w:val="both"/>
      </w:pPr>
    </w:p>
    <w:p w:rsidR="00CE1FD5" w:rsidRDefault="00CE1FD5">
      <w:pPr>
        <w:pStyle w:val="ConsPlusNormal"/>
        <w:ind w:firstLine="540"/>
        <w:jc w:val="both"/>
      </w:pPr>
      <w:r>
        <w:t>1. Необходимым условием регистрации кандидата, списка кандидатов на выборах депутатов представительных органов муниципальных образований является поддержка выдвижения кандидата, списка кандидатов избирателями, наличие которой определяется по результатам выборов, указанным в настоящей статье, либо подтверждается необходимым числом подписей избирателей, собранных в поддержку выдвижения кандидата, списка кандидатов.</w:t>
      </w:r>
    </w:p>
    <w:p w:rsidR="00CE1FD5" w:rsidRDefault="00CE1FD5">
      <w:pPr>
        <w:pStyle w:val="ConsPlusNormal"/>
        <w:spacing w:before="240"/>
        <w:ind w:firstLine="540"/>
        <w:jc w:val="both"/>
      </w:pPr>
      <w:bookmarkStart w:id="64" w:name="Par630"/>
      <w:bookmarkEnd w:id="64"/>
      <w:r>
        <w:t xml:space="preserve">2. На выборах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в случае, если федеральный список кандидатов, выдвинутый </w:t>
      </w:r>
      <w:r>
        <w:lastRenderedPageBreak/>
        <w:t>политической партией, по результатам последних выборов депутатов Государственной Думы Федерального Собрания Российской Федерации был допущен к распределению депутатских мандатов или получил не менее 3 процентов голосов избирателей, принявших участие в голосовании по федеральному избирательному округу.</w:t>
      </w:r>
    </w:p>
    <w:p w:rsidR="00CE1FD5" w:rsidRDefault="00CE1FD5">
      <w:pPr>
        <w:pStyle w:val="ConsPlusNormal"/>
        <w:spacing w:before="240"/>
        <w:ind w:firstLine="540"/>
        <w:jc w:val="both"/>
      </w:pPr>
      <w:bookmarkStart w:id="65" w:name="Par631"/>
      <w:bookmarkEnd w:id="65"/>
      <w:r>
        <w:t xml:space="preserve">3. На выборах представительных органов муниципальных образований в Ненецком автономном округе выдвижение политической партией, на которую не распространяется действие </w:t>
      </w:r>
      <w:hyperlink w:anchor="Par630" w:tooltip="2. На выборах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писка кандидатов считается поддержанным избирателями и не требует ..." w:history="1">
        <w:r>
          <w:rPr>
            <w:color w:val="0000FF"/>
          </w:rPr>
          <w:t>части 2</w:t>
        </w:r>
      </w:hyperlink>
      <w:r>
        <w:t xml:space="preserve">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список кандидатов, выдвинутый политической партией, по результатам последних выборов депутатов Собрания депутатов Ненецкого автономного округа был допущен к распределению депутатских мандатов или получил не менее 3 процентов голосов избирателей, принявших участие в голосовании по единому избирательному округу.</w:t>
      </w:r>
    </w:p>
    <w:p w:rsidR="00CE1FD5" w:rsidRDefault="00CE1FD5">
      <w:pPr>
        <w:pStyle w:val="ConsPlusNormal"/>
        <w:spacing w:before="240"/>
        <w:ind w:firstLine="540"/>
        <w:jc w:val="both"/>
      </w:pPr>
      <w:bookmarkStart w:id="66" w:name="Par632"/>
      <w:bookmarkEnd w:id="66"/>
      <w:r>
        <w:t xml:space="preserve">4. На выборах депутатов представительного органа муниципального образования выдвижение политической партией, на которую не распространяется действие </w:t>
      </w:r>
      <w:hyperlink w:anchor="Par630" w:tooltip="2. На выборах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писка кандидатов считается поддержанным избирателями и не требует ..." w:history="1">
        <w:r>
          <w:rPr>
            <w:color w:val="0000FF"/>
          </w:rPr>
          <w:t>частей 2</w:t>
        </w:r>
      </w:hyperlink>
      <w:r>
        <w:t xml:space="preserve"> и </w:t>
      </w:r>
      <w:hyperlink w:anchor="Par631" w:tooltip="3. На выборах представительных органов муниципальных образований в Ненецком автономном округе выдвижение политической партией, на которую не распространяется действие части 2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список кандидатов, выдвинутый политической партией, по результатам последних выборов депутатов Собрания депутат..." w:history="1">
        <w:r>
          <w:rPr>
            <w:color w:val="0000FF"/>
          </w:rPr>
          <w:t>3</w:t>
        </w:r>
      </w:hyperlink>
      <w:r>
        <w:t xml:space="preserve">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в этот представительный орган муниципального образования по результатам последних выборов был избран хотя бы один депутат, выдвинутый данной политической партией (в том числе в составе списка кандидатов).</w:t>
      </w:r>
    </w:p>
    <w:p w:rsidR="00CE1FD5" w:rsidRDefault="00CE1FD5">
      <w:pPr>
        <w:pStyle w:val="ConsPlusNormal"/>
        <w:spacing w:before="240"/>
        <w:ind w:firstLine="540"/>
        <w:jc w:val="both"/>
      </w:pPr>
      <w:bookmarkStart w:id="67" w:name="Par633"/>
      <w:bookmarkEnd w:id="67"/>
      <w:r>
        <w:t xml:space="preserve">5. На выборах депутатов представительного органа поселения, входящего в муниципальный район, выдвижение политической партией, на которую не распространяется действие </w:t>
      </w:r>
      <w:hyperlink w:anchor="Par630" w:tooltip="2. На выборах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писка кандидатов считается поддержанным избирателями и не требует ..." w:history="1">
        <w:r>
          <w:rPr>
            <w:color w:val="0000FF"/>
          </w:rPr>
          <w:t>частей 2</w:t>
        </w:r>
      </w:hyperlink>
      <w:r>
        <w:t xml:space="preserve">, </w:t>
      </w:r>
      <w:hyperlink w:anchor="Par631" w:tooltip="3. На выборах представительных органов муниципальных образований в Ненецком автономном округе выдвижение политической партией, на которую не распространяется действие части 2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список кандидатов, выдвинутый политической партией, по результатам последних выборов депутатов Собрания депутат..." w:history="1">
        <w:r>
          <w:rPr>
            <w:color w:val="0000FF"/>
          </w:rPr>
          <w:t>3</w:t>
        </w:r>
      </w:hyperlink>
      <w:r>
        <w:t xml:space="preserve"> и </w:t>
      </w:r>
      <w:hyperlink w:anchor="Par632" w:tooltip="4. На выборах депутатов представительного органа муниципального образования выдвижение политической партией, на которую не распространяется действие частей 2 и 3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в этот представительный орган муниципального образования по результатам последних выборов был избран хотя бы один депутат, в..." w:history="1">
        <w:r>
          <w:rPr>
            <w:color w:val="0000FF"/>
          </w:rPr>
          <w:t>4</w:t>
        </w:r>
      </w:hyperlink>
      <w:r>
        <w:t xml:space="preserve">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случае, если по состоянию на день официального опубликования (публикации) решения о назначении выборов кандидат, выдвинутый этой политической партией по одномандатному (многомандатному) избирательному округу или в составе списка кандидатов и избранный на последних выборах депутатом представительного органа хотя бы одного поселения, входящего в этот муниципальный район, избран из состава данного представительного органа поселения депутатом представительного органа этого муниципального района.</w:t>
      </w:r>
    </w:p>
    <w:p w:rsidR="00CE1FD5" w:rsidRDefault="00CE1FD5">
      <w:pPr>
        <w:pStyle w:val="ConsPlusNormal"/>
        <w:spacing w:before="240"/>
        <w:ind w:firstLine="540"/>
        <w:jc w:val="both"/>
      </w:pPr>
      <w:bookmarkStart w:id="68" w:name="Par634"/>
      <w:bookmarkEnd w:id="68"/>
      <w:r>
        <w:t xml:space="preserve">6. На выборах депутатов представительного органа муниципального образования в поддержку выдвижения политической партией, на которую не распространяется действие </w:t>
      </w:r>
      <w:hyperlink w:anchor="Par630" w:tooltip="2. На выборах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писка кандидатов считается поддержанным избирателями и не требует ..." w:history="1">
        <w:r>
          <w:rPr>
            <w:color w:val="0000FF"/>
          </w:rPr>
          <w:t>частей 2</w:t>
        </w:r>
      </w:hyperlink>
      <w:r>
        <w:t xml:space="preserve"> - </w:t>
      </w:r>
      <w:hyperlink w:anchor="Par633" w:tooltip="5. На выборах депутатов представительного органа поселения, входящего в муниципальный район, выдвижение политической партией, на которую не распространяется действие частей 2, 3 и 4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случае, если по состоянию на день официального опубликования (публикации) решения о назначении выборов кандидат, выдвинутый..." w:history="1">
        <w:r>
          <w:rPr>
            <w:color w:val="0000FF"/>
          </w:rPr>
          <w:t>5</w:t>
        </w:r>
      </w:hyperlink>
      <w:r>
        <w:t xml:space="preserve"> настоящей статьи, кандидата по одномандатному (многомандатному) избирательному округу, списка кандидатов, в поддержку самовыдвижения кандидата должны быть собраны подписи избирателей в количестве, установленном </w:t>
      </w:r>
      <w:hyperlink w:anchor="Par640" w:tooltip="Статья 22. Порядок сбора подписей избирателей в поддержку выдвижения кандидатов" w:history="1">
        <w:r>
          <w:rPr>
            <w:color w:val="0000FF"/>
          </w:rPr>
          <w:t>статьей 22</w:t>
        </w:r>
      </w:hyperlink>
      <w:r>
        <w:t xml:space="preserve"> настоящего закона.</w:t>
      </w:r>
    </w:p>
    <w:p w:rsidR="00CE1FD5" w:rsidRDefault="00CE1FD5">
      <w:pPr>
        <w:pStyle w:val="ConsPlusNormal"/>
        <w:spacing w:before="240"/>
        <w:ind w:firstLine="540"/>
        <w:jc w:val="both"/>
      </w:pPr>
      <w:r>
        <w:t xml:space="preserve">7. Список политических партий, на которые распространяется действие </w:t>
      </w:r>
      <w:hyperlink w:anchor="Par630" w:tooltip="2. На выборах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писка кандидатов считается поддержанным избирателями и не требует ..." w:history="1">
        <w:r>
          <w:rPr>
            <w:color w:val="0000FF"/>
          </w:rPr>
          <w:t>части 2</w:t>
        </w:r>
      </w:hyperlink>
      <w:r>
        <w:t xml:space="preserve"> настоящей статьи, составляется Центральной избирательной комиссией Российской Федерации, размещается на ее официальном сайте в информационно-телекоммуникационной сети "Интернет" и обновляется по результатам выборов депутатов Государственной Думы Федерального Собрания Российской Федерации.</w:t>
      </w:r>
    </w:p>
    <w:p w:rsidR="00CE1FD5" w:rsidRDefault="00CE1FD5">
      <w:pPr>
        <w:pStyle w:val="ConsPlusNormal"/>
        <w:jc w:val="both"/>
      </w:pPr>
      <w:r>
        <w:t xml:space="preserve">(в ред. </w:t>
      </w:r>
      <w:hyperlink r:id="rId468" w:history="1">
        <w:r>
          <w:rPr>
            <w:color w:val="0000FF"/>
          </w:rPr>
          <w:t>закона</w:t>
        </w:r>
      </w:hyperlink>
      <w:r>
        <w:t xml:space="preserve"> НАО от 04.07.2016 N 226-ОЗ)</w:t>
      </w:r>
    </w:p>
    <w:p w:rsidR="00CE1FD5" w:rsidRDefault="00CE1FD5">
      <w:pPr>
        <w:pStyle w:val="ConsPlusNormal"/>
        <w:spacing w:before="240"/>
        <w:ind w:firstLine="540"/>
        <w:jc w:val="both"/>
      </w:pPr>
      <w:r>
        <w:lastRenderedPageBreak/>
        <w:t xml:space="preserve">8. Списки политических партий, на которые распространяется действие </w:t>
      </w:r>
      <w:hyperlink w:anchor="Par631" w:tooltip="3. На выборах представительных органов муниципальных образований в Ненецком автономном округе выдвижение политической партией, на которую не распространяется действие части 2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список кандидатов, выдвинутый политической партией, по результатам последних выборов депутатов Собрания депутат..." w:history="1">
        <w:r>
          <w:rPr>
            <w:color w:val="0000FF"/>
          </w:rPr>
          <w:t>частей 3</w:t>
        </w:r>
      </w:hyperlink>
      <w:r>
        <w:t xml:space="preserve"> - </w:t>
      </w:r>
      <w:hyperlink w:anchor="Par634" w:tooltip="6. На выборах депутатов представительного органа муниципального образования в поддержку выдвижения политической партией, на которую не распространяется действие частей 2 - 5 настоящей статьи, кандидата по одномандатному (многомандатному) избирательному округу, списка кандидатов, в поддержку самовыдвижения кандидата должны быть собраны подписи избирателей в количестве, установленном статьей 22 настоящего закона." w:history="1">
        <w:r>
          <w:rPr>
            <w:color w:val="0000FF"/>
          </w:rPr>
          <w:t>6</w:t>
        </w:r>
      </w:hyperlink>
      <w:r>
        <w:t xml:space="preserve"> настоящей статьи, составляются Избирательной комиссией Ненецкого автономного округа, размещаются на ее официальном сайте в информационно-телекоммуникационной сети "Интернет" и обновляются по результатам выборов депутатов Собрания депутатов Ненецкого автономного округа и выборов депутатов представительных органов муниципальных образований, избрания депутатов представительного органа муниципального района из состава представительных органов поселений в Ненецком автономном округе.</w:t>
      </w:r>
    </w:p>
    <w:p w:rsidR="00CE1FD5" w:rsidRDefault="00CE1FD5">
      <w:pPr>
        <w:pStyle w:val="ConsPlusNormal"/>
        <w:jc w:val="both"/>
      </w:pPr>
      <w:r>
        <w:t xml:space="preserve">(в ред. </w:t>
      </w:r>
      <w:hyperlink r:id="rId469" w:history="1">
        <w:r>
          <w:rPr>
            <w:color w:val="0000FF"/>
          </w:rPr>
          <w:t>закона</w:t>
        </w:r>
      </w:hyperlink>
      <w:r>
        <w:t xml:space="preserve"> НАО от 04.07.2016 N 226-ОЗ)</w:t>
      </w:r>
    </w:p>
    <w:p w:rsidR="00CE1FD5" w:rsidRDefault="00CE1FD5">
      <w:pPr>
        <w:pStyle w:val="ConsPlusNormal"/>
        <w:jc w:val="both"/>
      </w:pPr>
    </w:p>
    <w:p w:rsidR="00CE1FD5" w:rsidRDefault="00CE1FD5">
      <w:pPr>
        <w:pStyle w:val="ConsPlusTitle"/>
        <w:ind w:firstLine="540"/>
        <w:jc w:val="both"/>
        <w:outlineLvl w:val="2"/>
      </w:pPr>
      <w:bookmarkStart w:id="69" w:name="Par640"/>
      <w:bookmarkEnd w:id="69"/>
      <w:r>
        <w:t>Статья 22. Порядок сбора подписей избирателей в поддержку выдвижения кандидатов</w:t>
      </w:r>
    </w:p>
    <w:p w:rsidR="00CE1FD5" w:rsidRDefault="00CE1FD5">
      <w:pPr>
        <w:pStyle w:val="ConsPlusNormal"/>
        <w:jc w:val="both"/>
      </w:pPr>
      <w:r>
        <w:t xml:space="preserve">(в ред. </w:t>
      </w:r>
      <w:hyperlink r:id="rId470" w:history="1">
        <w:r>
          <w:rPr>
            <w:color w:val="0000FF"/>
          </w:rPr>
          <w:t>закона</w:t>
        </w:r>
      </w:hyperlink>
      <w:r>
        <w:t xml:space="preserve"> НАО от 29.06.2012 N 55-ОЗ)</w:t>
      </w:r>
    </w:p>
    <w:p w:rsidR="00CE1FD5" w:rsidRDefault="00CE1FD5">
      <w:pPr>
        <w:pStyle w:val="ConsPlusNormal"/>
        <w:jc w:val="both"/>
      </w:pPr>
    </w:p>
    <w:p w:rsidR="00CE1FD5" w:rsidRDefault="00CE1FD5">
      <w:pPr>
        <w:pStyle w:val="ConsPlusNormal"/>
        <w:ind w:firstLine="540"/>
        <w:jc w:val="both"/>
      </w:pPr>
      <w:bookmarkStart w:id="70" w:name="Par643"/>
      <w:bookmarkEnd w:id="70"/>
      <w:r>
        <w:t xml:space="preserve">1. Подписи могут собираться со дня, следующего за днем уведомления комиссии о выдвижении кандидата, заверения списка кандидатов. Подписные </w:t>
      </w:r>
      <w:hyperlink r:id="rId471" w:history="1">
        <w:r>
          <w:rPr>
            <w:color w:val="0000FF"/>
          </w:rPr>
          <w:t>листы</w:t>
        </w:r>
      </w:hyperlink>
      <w:r>
        <w:t xml:space="preserve"> для сбора подписей избирателей в поддержку выдвижения (самовыдвижения) кандидатов на должность главы муниципального образования - согласно Приложению 6 к Федеральному закону, в поддержку выдвижения списков кандидатов, выдвижения (самовыдвижения) кандидатов в депутаты представительного органа муниципального образования - согласно </w:t>
      </w:r>
      <w:hyperlink r:id="rId472" w:history="1">
        <w:r>
          <w:rPr>
            <w:color w:val="0000FF"/>
          </w:rPr>
          <w:t>Приложениям 7.1</w:t>
        </w:r>
      </w:hyperlink>
      <w:r>
        <w:t xml:space="preserve"> и </w:t>
      </w:r>
      <w:hyperlink r:id="rId473" w:history="1">
        <w:r>
          <w:rPr>
            <w:color w:val="0000FF"/>
          </w:rPr>
          <w:t>8</w:t>
        </w:r>
      </w:hyperlink>
      <w:r>
        <w:t xml:space="preserve"> к Федеральному закону.</w:t>
      </w:r>
    </w:p>
    <w:p w:rsidR="00CE1FD5" w:rsidRDefault="00CE1FD5">
      <w:pPr>
        <w:pStyle w:val="ConsPlusNormal"/>
        <w:jc w:val="both"/>
      </w:pPr>
      <w:r>
        <w:t xml:space="preserve">(в ред. законов НАО от 29.06.2012 </w:t>
      </w:r>
      <w:hyperlink r:id="rId474" w:history="1">
        <w:r>
          <w:rPr>
            <w:color w:val="0000FF"/>
          </w:rPr>
          <w:t>N 55-ОЗ</w:t>
        </w:r>
      </w:hyperlink>
      <w:r>
        <w:t xml:space="preserve">, от 26.05.2014 </w:t>
      </w:r>
      <w:hyperlink r:id="rId475" w:history="1">
        <w:r>
          <w:rPr>
            <w:color w:val="0000FF"/>
          </w:rPr>
          <w:t>N 31-ОЗ</w:t>
        </w:r>
      </w:hyperlink>
      <w:r>
        <w:t xml:space="preserve">, от 04.07.2016 </w:t>
      </w:r>
      <w:hyperlink r:id="rId476" w:history="1">
        <w:r>
          <w:rPr>
            <w:color w:val="0000FF"/>
          </w:rPr>
          <w:t>N 226-ОЗ</w:t>
        </w:r>
      </w:hyperlink>
      <w:r>
        <w:t>)</w:t>
      </w:r>
    </w:p>
    <w:p w:rsidR="00CE1FD5" w:rsidRDefault="00CE1FD5">
      <w:pPr>
        <w:pStyle w:val="ConsPlusNormal"/>
        <w:spacing w:before="240"/>
        <w:ind w:firstLine="540"/>
        <w:jc w:val="both"/>
      </w:pPr>
      <w:r>
        <w:t>На основании форм подписных листов, установленных Федеральным законом, организующая выборы комиссия утверждает образец заполнения подписного листа в части, касающейся указания соответственно наименования должности выборного должностного лица,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w:t>
      </w:r>
    </w:p>
    <w:p w:rsidR="00CE1FD5" w:rsidRDefault="00CE1FD5">
      <w:pPr>
        <w:pStyle w:val="ConsPlusNormal"/>
        <w:jc w:val="both"/>
      </w:pPr>
      <w:r>
        <w:t xml:space="preserve">(абзац введен </w:t>
      </w:r>
      <w:hyperlink r:id="rId477" w:history="1">
        <w:r>
          <w:rPr>
            <w:color w:val="0000FF"/>
          </w:rPr>
          <w:t>законом</w:t>
        </w:r>
      </w:hyperlink>
      <w:r>
        <w:t xml:space="preserve"> НАО от 24.12.2020 N 224-ОЗ)</w:t>
      </w:r>
    </w:p>
    <w:p w:rsidR="00CE1FD5" w:rsidRDefault="00CE1FD5">
      <w:pPr>
        <w:pStyle w:val="ConsPlusNormal"/>
        <w:spacing w:before="240"/>
        <w:ind w:firstLine="540"/>
        <w:jc w:val="both"/>
      </w:pPr>
      <w:r>
        <w:t xml:space="preserve">2. Количество подписей, которое необходимо для регистрации кандидатов, выдвинутых по единому избирательному округу, списков кандидатов, составляет 0,5 процента от числа избирателей, зарегистрированных на территории избирательного округа, а для регистрации кандидатов, выдвинутых по одномандатным избирательным округам, - 0,5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за исключением случаев, предусмотренных Федеральным </w:t>
      </w:r>
      <w:hyperlink r:id="rId478" w:history="1">
        <w:r>
          <w:rPr>
            <w:color w:val="0000FF"/>
          </w:rPr>
          <w:t>законом</w:t>
        </w:r>
      </w:hyperlink>
      <w:r>
        <w:t>.</w:t>
      </w:r>
    </w:p>
    <w:p w:rsidR="00CE1FD5" w:rsidRDefault="00CE1FD5">
      <w:pPr>
        <w:pStyle w:val="ConsPlusNormal"/>
        <w:jc w:val="both"/>
      </w:pPr>
      <w:r>
        <w:t xml:space="preserve">(часть 2 в ред. </w:t>
      </w:r>
      <w:hyperlink r:id="rId479" w:history="1">
        <w:r>
          <w:rPr>
            <w:color w:val="0000FF"/>
          </w:rPr>
          <w:t>закона</w:t>
        </w:r>
      </w:hyperlink>
      <w:r>
        <w:t xml:space="preserve"> НАО от 26.05.2014 N 31-ОЗ)</w:t>
      </w:r>
    </w:p>
    <w:p w:rsidR="00CE1FD5" w:rsidRDefault="00CE1FD5">
      <w:pPr>
        <w:pStyle w:val="ConsPlusNormal"/>
        <w:spacing w:before="240"/>
        <w:ind w:firstLine="540"/>
        <w:jc w:val="both"/>
      </w:pPr>
      <w:r>
        <w:t>2.1. Количество подписей, которое необходимо для регистрации кандидатов в многомандатном избирательном округе, составляет 0,5 процента от числа избирателей, зарегистрированных на территории соответствующего избирательного округа, указанного в схеме многомандатных избирательных округов, поделенного на число депутатских мандатов, но не может составлять менее 10 подписей.</w:t>
      </w:r>
    </w:p>
    <w:p w:rsidR="00CE1FD5" w:rsidRDefault="00CE1FD5">
      <w:pPr>
        <w:pStyle w:val="ConsPlusNormal"/>
        <w:jc w:val="both"/>
      </w:pPr>
      <w:r>
        <w:t xml:space="preserve">(часть 2.1 введена </w:t>
      </w:r>
      <w:hyperlink r:id="rId480" w:history="1">
        <w:r>
          <w:rPr>
            <w:color w:val="0000FF"/>
          </w:rPr>
          <w:t>законом</w:t>
        </w:r>
      </w:hyperlink>
      <w:r>
        <w:t xml:space="preserve"> НАО от 04.07.2016 N 226-ОЗ)</w:t>
      </w:r>
    </w:p>
    <w:p w:rsidR="00CE1FD5" w:rsidRDefault="00CE1FD5">
      <w:pPr>
        <w:pStyle w:val="ConsPlusNormal"/>
        <w:spacing w:before="240"/>
        <w:ind w:firstLine="540"/>
        <w:jc w:val="both"/>
      </w:pPr>
      <w:bookmarkStart w:id="71" w:name="Par651"/>
      <w:bookmarkEnd w:id="71"/>
      <w:r>
        <w:t xml:space="preserve">3. Если у кандидата на должность главы муниципального образования, кандидата в депутаты представительного органа муниципального образования, данные которых указываются в </w:t>
      </w:r>
      <w:r>
        <w:lastRenderedPageBreak/>
        <w:t xml:space="preserve">подписном листе, имелась или имеется судимость, дополнительно в подписном листе указываются сведения о судимости кандидата. Если кандидат на должность главы муниципального образования, кандидат в депутаты представительного органа муниципального образования, сведения о которых содержатся в подписном листе, в заявлении о согласии баллотироваться в орган местного самоуправления в соответствии с </w:t>
      </w:r>
      <w:hyperlink r:id="rId481" w:history="1">
        <w:r>
          <w:rPr>
            <w:color w:val="0000FF"/>
          </w:rPr>
          <w:t>пунктом 2 статьи 33</w:t>
        </w:r>
      </w:hyperlink>
      <w:r>
        <w:t xml:space="preserve"> Федерального закона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w:t>
      </w:r>
    </w:p>
    <w:p w:rsidR="00CE1FD5" w:rsidRDefault="00CE1FD5">
      <w:pPr>
        <w:pStyle w:val="ConsPlusNormal"/>
        <w:spacing w:before="240"/>
        <w:ind w:firstLine="540"/>
        <w:jc w:val="both"/>
      </w:pPr>
      <w:r>
        <w:t>Если кандидат на должность главы муниципального образования, кандидат в депутаты представительного органа муниципального образования является иностранным агентом или кандидатом, аффилированным с иностранным агентом, сведения об этом должны быть указанны в подписном листе. В случае сбора подписей в поддержку выдвижения списка кандидатов, в составе которого выдвинут такой кандидат, в подписном листе указывается информация о том, что данным избирательным объединением выдвинут кандидат (кандидаты), являющийся (являющиеся) иностранным агентом, и (или) кандидат (кандидаты), аффилированный (аффилированные) с иностранным агентом.</w:t>
      </w:r>
    </w:p>
    <w:p w:rsidR="00CE1FD5" w:rsidRDefault="00CE1FD5">
      <w:pPr>
        <w:pStyle w:val="ConsPlusNormal"/>
        <w:jc w:val="both"/>
      </w:pPr>
      <w:r>
        <w:t xml:space="preserve">(абзац введен </w:t>
      </w:r>
      <w:hyperlink r:id="rId482" w:history="1">
        <w:r>
          <w:rPr>
            <w:color w:val="0000FF"/>
          </w:rPr>
          <w:t>законом</w:t>
        </w:r>
      </w:hyperlink>
      <w:r>
        <w:t xml:space="preserve"> НАО от 01.06.2021 N 258-ОЗ; в ред. </w:t>
      </w:r>
      <w:hyperlink r:id="rId483" w:history="1">
        <w:r>
          <w:rPr>
            <w:color w:val="0000FF"/>
          </w:rPr>
          <w:t>закона</w:t>
        </w:r>
      </w:hyperlink>
      <w:r>
        <w:t xml:space="preserve"> НАО от 07.06.2023 N 410-ОЗ)</w:t>
      </w:r>
    </w:p>
    <w:p w:rsidR="00CE1FD5" w:rsidRDefault="00CE1FD5">
      <w:pPr>
        <w:pStyle w:val="ConsPlusNormal"/>
        <w:jc w:val="both"/>
      </w:pPr>
      <w:r>
        <w:t xml:space="preserve">(в ред. законов НАО от 19.12.2011 </w:t>
      </w:r>
      <w:hyperlink r:id="rId484" w:history="1">
        <w:r>
          <w:rPr>
            <w:color w:val="0000FF"/>
          </w:rPr>
          <w:t>N 87-ОЗ</w:t>
        </w:r>
      </w:hyperlink>
      <w:r>
        <w:t xml:space="preserve">, от 26.05.2014 </w:t>
      </w:r>
      <w:hyperlink r:id="rId485" w:history="1">
        <w:r>
          <w:rPr>
            <w:color w:val="0000FF"/>
          </w:rPr>
          <w:t>N 31-ОЗ</w:t>
        </w:r>
      </w:hyperlink>
      <w:r>
        <w:t>)</w:t>
      </w:r>
    </w:p>
    <w:p w:rsidR="00CE1FD5" w:rsidRDefault="00CE1FD5">
      <w:pPr>
        <w:pStyle w:val="ConsPlusNormal"/>
        <w:spacing w:before="240"/>
        <w:ind w:firstLine="540"/>
        <w:jc w:val="both"/>
      </w:pPr>
      <w:r>
        <w:t xml:space="preserve">4. Право сбора подписей избирателей принадлежит гражданину Российской Федерации, достигшему к моменту сбора подписей возраста 18 лет и не признанному судом недееспособным. Кандидат может заключать с лицом, осуществляющим сбор подписей избирателей, договор о сборе подписей. Все расходы, связанные со сбором подписей избирателей, осуществляются только за счет средств избирательного фонда кандидата. Сбор подписей избирателей осуществляется по месту жительства и в других местах, где проведение предвыборной агитации и сбор подписей не запрещены Федеральным </w:t>
      </w:r>
      <w:hyperlink r:id="rId486" w:history="1">
        <w:r>
          <w:rPr>
            <w:color w:val="0000FF"/>
          </w:rPr>
          <w:t>законом</w:t>
        </w:r>
      </w:hyperlink>
      <w:r>
        <w:t>.</w:t>
      </w:r>
    </w:p>
    <w:p w:rsidR="00CE1FD5" w:rsidRDefault="00CE1FD5">
      <w:pPr>
        <w:pStyle w:val="ConsPlusNormal"/>
        <w:jc w:val="both"/>
      </w:pPr>
      <w:r>
        <w:t xml:space="preserve">(в ред. законов НАО от 19.12.2011 </w:t>
      </w:r>
      <w:hyperlink r:id="rId487" w:history="1">
        <w:r>
          <w:rPr>
            <w:color w:val="0000FF"/>
          </w:rPr>
          <w:t>N 87-ОЗ</w:t>
        </w:r>
      </w:hyperlink>
      <w:r>
        <w:t xml:space="preserve">, от 29.06.2012 </w:t>
      </w:r>
      <w:hyperlink r:id="rId488" w:history="1">
        <w:r>
          <w:rPr>
            <w:color w:val="0000FF"/>
          </w:rPr>
          <w:t>N 55-ОЗ</w:t>
        </w:r>
      </w:hyperlink>
      <w:r>
        <w:t>)</w:t>
      </w:r>
    </w:p>
    <w:p w:rsidR="00CE1FD5" w:rsidRDefault="00CE1FD5">
      <w:pPr>
        <w:pStyle w:val="ConsPlusNormal"/>
        <w:spacing w:before="240"/>
        <w:ind w:firstLine="540"/>
        <w:jc w:val="both"/>
      </w:pPr>
      <w:bookmarkStart w:id="72" w:name="Par657"/>
      <w:bookmarkEnd w:id="72"/>
      <w:r>
        <w:t>5. Подписи могут собираться только среди избирателей, обладающих активным избирательным правом в том избирательном округе, в котором выдвинут кандидат, список кандидатов.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равно как и принуждение избирателей в процессе сбора подписей и их вознаграждение за внесение подписи не допускается. Сбор подписей на рабочих местах, в процессе и в местах выдачи заработной платы, пенсий, пособий, стипендий, иных социальных выплат, а также при оказании благотворительной помощи запрещается. Подписи, собранные с нарушением положений настоящей части, являются недействительными.</w:t>
      </w:r>
    </w:p>
    <w:p w:rsidR="00CE1FD5" w:rsidRDefault="00CE1FD5">
      <w:pPr>
        <w:pStyle w:val="ConsPlusNormal"/>
        <w:jc w:val="both"/>
      </w:pPr>
      <w:r>
        <w:t xml:space="preserve">(в ред. законов НАО от 29.06.2012 </w:t>
      </w:r>
      <w:hyperlink r:id="rId489" w:history="1">
        <w:r>
          <w:rPr>
            <w:color w:val="0000FF"/>
          </w:rPr>
          <w:t>N 55-ОЗ</w:t>
        </w:r>
      </w:hyperlink>
      <w:r>
        <w:t xml:space="preserve">, от 26.05.2014 </w:t>
      </w:r>
      <w:hyperlink r:id="rId490" w:history="1">
        <w:r>
          <w:rPr>
            <w:color w:val="0000FF"/>
          </w:rPr>
          <w:t>N 31-ОЗ</w:t>
        </w:r>
      </w:hyperlink>
      <w:r>
        <w:t>)</w:t>
      </w:r>
    </w:p>
    <w:p w:rsidR="00CE1FD5" w:rsidRDefault="00CE1FD5">
      <w:pPr>
        <w:pStyle w:val="ConsPlusNormal"/>
        <w:spacing w:before="240"/>
        <w:ind w:firstLine="540"/>
        <w:jc w:val="both"/>
      </w:pPr>
      <w:r>
        <w:t xml:space="preserve">6. Избиратель ставит в подписном листе свою подпись и дату ее внесения, а также указывает свои фамилию, имя, отчество, год рождения (в возрасте 18 лет на день голосования - дополнительно число и месяц рождения), адрес места жительства, серию, номер паспорта или документа, заменяющего паспорт гражданина. Адрес места жительства может не содержать каких-либо из указанных в </w:t>
      </w:r>
      <w:hyperlink r:id="rId491" w:history="1">
        <w:r>
          <w:rPr>
            <w:color w:val="0000FF"/>
          </w:rPr>
          <w:t>подпункте 5 статьи 2</w:t>
        </w:r>
      </w:hyperlink>
      <w:r>
        <w:t xml:space="preserve"> Федерального закона реквизитов (наименование субъекта Российской Федерации, района, города, иного населенного пункта, улицы, номера дома и </w:t>
      </w:r>
      <w:r>
        <w:lastRenderedPageBreak/>
        <w:t>квартиры) в случае, если это не препятствует его однозначному восприятию с учетом фактических особенностей места жительства избирателя. Данные об избирателе, ставящем в подписном листе свои фамилию, имя, отчество, подпись и дату ее внесения, могут вноситься в подписной лист по просьбе избирателя лицом, осуществляющим сбор подписей в поддержку кандидата, списка кандидатов. Указанные данные вносятся только рукописным способом, при этом использование карандаша не допускается. Фамилию, имя, отчество, подпись и дату ее внесения избиратель ставит собственноручно. Если избиратель является инвалидом и в связи с этим не имеет возможности самостоятельно поставить в подписном листе свои фамилию, имя, отчество, подпись и дату ее внесения, он вправе воспользоваться для этого помощью другого избирателя, не являющегося членом комиссии, кандидатом, уполномоченным представителем избирательного объединения, уполномоченным представителем по финансовым вопросам, доверенным лицом кандидата, избирательного объединения. При этом фамилия, имя, отчество, серия и номер паспорта или документа, заменяющего паспорт гражданина, лица, оказывающего помощь избирателю, должны быть указаны в графе, где проставляется подпись. Избиратель вправе ставить подпись в поддержку выдвижения различных кандидатов, списков кандидатов, но только один раз в поддержку одного и того же кандидата, списка кандидатов.</w:t>
      </w:r>
    </w:p>
    <w:p w:rsidR="00CE1FD5" w:rsidRDefault="00CE1FD5">
      <w:pPr>
        <w:pStyle w:val="ConsPlusNormal"/>
        <w:jc w:val="both"/>
      </w:pPr>
      <w:r>
        <w:t xml:space="preserve">(в ред. законов НАО от 22.12.2017 </w:t>
      </w:r>
      <w:hyperlink r:id="rId492" w:history="1">
        <w:r>
          <w:rPr>
            <w:color w:val="0000FF"/>
          </w:rPr>
          <w:t>N 356-ОЗ</w:t>
        </w:r>
      </w:hyperlink>
      <w:r>
        <w:t xml:space="preserve">, от 24.12.2020 </w:t>
      </w:r>
      <w:hyperlink r:id="rId493" w:history="1">
        <w:r>
          <w:rPr>
            <w:color w:val="0000FF"/>
          </w:rPr>
          <w:t>N 224-ОЗ</w:t>
        </w:r>
      </w:hyperlink>
      <w:r>
        <w:t>)</w:t>
      </w:r>
    </w:p>
    <w:p w:rsidR="00CE1FD5" w:rsidRDefault="00CE1FD5">
      <w:pPr>
        <w:pStyle w:val="ConsPlusNormal"/>
        <w:spacing w:before="240"/>
        <w:ind w:firstLine="540"/>
        <w:jc w:val="both"/>
      </w:pPr>
      <w:r>
        <w:t xml:space="preserve">7. Каждый подписной лист заверяется лицом, осуществлявшим сбор подписей избирателей, которое собственноручно указывает свои фамилию, имя и отчество, дату рождения, адрес места жительства, серию, номер и дату выдачи паспорта или документа, заменяющего паспорт гражданина, наименование или код выдавшего его органа, а также ставит свою подпись и дату ее внесения. Адрес места жительства может не содержать каких-либо из указанных в </w:t>
      </w:r>
      <w:hyperlink r:id="rId494" w:history="1">
        <w:r>
          <w:rPr>
            <w:color w:val="0000FF"/>
          </w:rPr>
          <w:t>подпункте 5 статьи 2</w:t>
        </w:r>
      </w:hyperlink>
      <w:r>
        <w:t xml:space="preserve"> Федерального закона реквизитов (наименование субъекта Российской Федерации, района, города, иного населенного пункта, улицы, номеров дома и квартиры) в случае, если это не препятствует его однозначному восприятию с учетом фактических особенностей места жительства лица, осуществлявшего сбор подписей избирателей. Каждый подписной лист заверяется также:</w:t>
      </w:r>
    </w:p>
    <w:p w:rsidR="00CE1FD5" w:rsidRDefault="00CE1FD5">
      <w:pPr>
        <w:pStyle w:val="ConsPlusNormal"/>
        <w:jc w:val="both"/>
      </w:pPr>
      <w:r>
        <w:t xml:space="preserve">(в ред. законов НАО от 19.12.2011 </w:t>
      </w:r>
      <w:hyperlink r:id="rId495" w:history="1">
        <w:r>
          <w:rPr>
            <w:color w:val="0000FF"/>
          </w:rPr>
          <w:t>N 87-ОЗ</w:t>
        </w:r>
      </w:hyperlink>
      <w:r>
        <w:t xml:space="preserve">, от 22.12.2017 </w:t>
      </w:r>
      <w:hyperlink r:id="rId496" w:history="1">
        <w:r>
          <w:rPr>
            <w:color w:val="0000FF"/>
          </w:rPr>
          <w:t>N 356-ОЗ</w:t>
        </w:r>
      </w:hyperlink>
      <w:r>
        <w:t>)</w:t>
      </w:r>
    </w:p>
    <w:p w:rsidR="00CE1FD5" w:rsidRDefault="00CE1FD5">
      <w:pPr>
        <w:pStyle w:val="ConsPlusNormal"/>
        <w:spacing w:before="240"/>
        <w:ind w:firstLine="540"/>
        <w:jc w:val="both"/>
      </w:pPr>
      <w:r>
        <w:t>1) кандидатом (если подписи собираются в поддержку самовыдвижения кандидата), который напротив своих фамилии, имени и отчества собственноручно ставит свою подпись и дату ее внесения;</w:t>
      </w:r>
    </w:p>
    <w:p w:rsidR="00CE1FD5" w:rsidRDefault="00CE1FD5">
      <w:pPr>
        <w:pStyle w:val="ConsPlusNormal"/>
        <w:jc w:val="both"/>
      </w:pPr>
      <w:r>
        <w:t xml:space="preserve">(в ред. законов НАО от 01.07.2009 </w:t>
      </w:r>
      <w:hyperlink r:id="rId497" w:history="1">
        <w:r>
          <w:rPr>
            <w:color w:val="0000FF"/>
          </w:rPr>
          <w:t>N 45-ОЗ</w:t>
        </w:r>
      </w:hyperlink>
      <w:r>
        <w:t xml:space="preserve">, от 29.06.2012 </w:t>
      </w:r>
      <w:hyperlink r:id="rId498" w:history="1">
        <w:r>
          <w:rPr>
            <w:color w:val="0000FF"/>
          </w:rPr>
          <w:t>N 55-ОЗ</w:t>
        </w:r>
      </w:hyperlink>
      <w:r>
        <w:t>)</w:t>
      </w:r>
    </w:p>
    <w:p w:rsidR="00CE1FD5" w:rsidRDefault="00CE1FD5">
      <w:pPr>
        <w:pStyle w:val="ConsPlusNormal"/>
        <w:spacing w:before="240"/>
        <w:ind w:firstLine="540"/>
        <w:jc w:val="both"/>
      </w:pPr>
      <w:r>
        <w:t>1.1) уполномоченным представителем избирательного объединения (если подписи собираются в поддержку выдвижения списка кандидатов), который напротив своих фамилии, имени и отчества собственноручно ставит свою подпись и дату ее внесения;</w:t>
      </w:r>
    </w:p>
    <w:p w:rsidR="00CE1FD5" w:rsidRDefault="00CE1FD5">
      <w:pPr>
        <w:pStyle w:val="ConsPlusNormal"/>
        <w:jc w:val="both"/>
      </w:pPr>
      <w:r>
        <w:t xml:space="preserve">(п. 1.1 введен </w:t>
      </w:r>
      <w:hyperlink r:id="rId499" w:history="1">
        <w:r>
          <w:rPr>
            <w:color w:val="0000FF"/>
          </w:rPr>
          <w:t>законом</w:t>
        </w:r>
      </w:hyperlink>
      <w:r>
        <w:t xml:space="preserve"> НАО от 26.05.2014 N 31-ОЗ)</w:t>
      </w:r>
    </w:p>
    <w:p w:rsidR="00CE1FD5" w:rsidRDefault="00CE1FD5">
      <w:pPr>
        <w:pStyle w:val="ConsPlusNormal"/>
        <w:spacing w:before="240"/>
        <w:ind w:firstLine="540"/>
        <w:jc w:val="both"/>
      </w:pPr>
      <w:r>
        <w:t xml:space="preserve">2) утратил силу. - </w:t>
      </w:r>
      <w:hyperlink r:id="rId500" w:history="1">
        <w:r>
          <w:rPr>
            <w:color w:val="0000FF"/>
          </w:rPr>
          <w:t>Закон</w:t>
        </w:r>
      </w:hyperlink>
      <w:r>
        <w:t xml:space="preserve"> НАО от 29.06.2012 N 55-ОЗ.</w:t>
      </w:r>
    </w:p>
    <w:p w:rsidR="00CE1FD5" w:rsidRDefault="00CE1FD5">
      <w:pPr>
        <w:pStyle w:val="ConsPlusNormal"/>
        <w:spacing w:before="240"/>
        <w:ind w:firstLine="540"/>
        <w:jc w:val="both"/>
      </w:pPr>
      <w:r>
        <w:t xml:space="preserve">8. Утратила силу. - </w:t>
      </w:r>
      <w:hyperlink r:id="rId501" w:history="1">
        <w:r>
          <w:rPr>
            <w:color w:val="0000FF"/>
          </w:rPr>
          <w:t>Закон</w:t>
        </w:r>
      </w:hyperlink>
      <w:r>
        <w:t xml:space="preserve"> НАО от 24.12.2020 N 224-ОЗ</w:t>
      </w:r>
    </w:p>
    <w:p w:rsidR="00CE1FD5" w:rsidRDefault="00CE1FD5">
      <w:pPr>
        <w:pStyle w:val="ConsPlusNormal"/>
        <w:spacing w:before="240"/>
        <w:ind w:firstLine="540"/>
        <w:jc w:val="both"/>
      </w:pPr>
      <w:r>
        <w:t>9. После окончания сбора подписей кандидат, уполномоченные представители избирательного объединения подсчитывают общее число собранных подписей избирателей и составляют протокол об итогах сбора подписей по форме, установленной комиссией, организующей выборы. Протокол подписывается соответственно кандидатом, уполномоченным представителем избирательного объединения.</w:t>
      </w:r>
    </w:p>
    <w:p w:rsidR="00CE1FD5" w:rsidRDefault="00CE1FD5">
      <w:pPr>
        <w:pStyle w:val="ConsPlusNormal"/>
        <w:jc w:val="both"/>
      </w:pPr>
      <w:r>
        <w:lastRenderedPageBreak/>
        <w:t xml:space="preserve">(часть 9 в ред. </w:t>
      </w:r>
      <w:hyperlink r:id="rId502" w:history="1">
        <w:r>
          <w:rPr>
            <w:color w:val="0000FF"/>
          </w:rPr>
          <w:t>закона</w:t>
        </w:r>
      </w:hyperlink>
      <w:r>
        <w:t xml:space="preserve"> НАО от 26.05.2014 N 31-ОЗ)</w:t>
      </w:r>
    </w:p>
    <w:p w:rsidR="00CE1FD5" w:rsidRDefault="00CE1FD5">
      <w:pPr>
        <w:pStyle w:val="ConsPlusNormal"/>
        <w:spacing w:before="240"/>
        <w:ind w:firstLine="540"/>
        <w:jc w:val="both"/>
      </w:pPr>
      <w:r>
        <w:t xml:space="preserve">10. Утратила силу. - </w:t>
      </w:r>
      <w:hyperlink r:id="rId503" w:history="1">
        <w:r>
          <w:rPr>
            <w:color w:val="0000FF"/>
          </w:rPr>
          <w:t>Закон</w:t>
        </w:r>
      </w:hyperlink>
      <w:r>
        <w:t xml:space="preserve"> НАО от 19.12.2011 N 87-ОЗ.</w:t>
      </w:r>
    </w:p>
    <w:p w:rsidR="00CE1FD5" w:rsidRDefault="00CE1FD5">
      <w:pPr>
        <w:pStyle w:val="ConsPlusNormal"/>
        <w:spacing w:before="240"/>
        <w:ind w:firstLine="540"/>
        <w:jc w:val="both"/>
      </w:pPr>
      <w:r>
        <w:t>11. Количество подписей избирателей, содержащихся в подписных листах, представляемых в соответствующую избирательную комиссию, может превышать установленное настоящим законом необходимое для регистрации кандидата количество подписей, но не более чем на 10 процентов.</w:t>
      </w:r>
    </w:p>
    <w:p w:rsidR="00CE1FD5" w:rsidRDefault="00CE1FD5">
      <w:pPr>
        <w:pStyle w:val="ConsPlusNormal"/>
        <w:jc w:val="both"/>
      </w:pPr>
      <w:r>
        <w:t xml:space="preserve">(в ред. </w:t>
      </w:r>
      <w:hyperlink r:id="rId504" w:history="1">
        <w:r>
          <w:rPr>
            <w:color w:val="0000FF"/>
          </w:rPr>
          <w:t>закона</w:t>
        </w:r>
      </w:hyperlink>
      <w:r>
        <w:t xml:space="preserve"> НАО от 29.06.2012 N 55-ОЗ)</w:t>
      </w:r>
    </w:p>
    <w:p w:rsidR="00CE1FD5" w:rsidRDefault="00CE1FD5">
      <w:pPr>
        <w:pStyle w:val="ConsPlusNormal"/>
        <w:spacing w:before="240"/>
        <w:ind w:firstLine="540"/>
        <w:jc w:val="both"/>
      </w:pPr>
      <w:r>
        <w:t>12. Подписные листы представляются в комиссию в сброшюрованном (не более 100 листов в одной папке) и пронумерованном виде. Вместе с подписными листами в соответствующую избирательную комиссию представляется протокол об итогах сбора подписей на бумажном носителе и в машиночитаемом виде.</w:t>
      </w:r>
    </w:p>
    <w:p w:rsidR="00CE1FD5" w:rsidRDefault="00CE1FD5">
      <w:pPr>
        <w:pStyle w:val="ConsPlusNormal"/>
        <w:jc w:val="both"/>
      </w:pPr>
      <w:r>
        <w:t xml:space="preserve">(в ред. законов НАО от 19.12.2011 </w:t>
      </w:r>
      <w:hyperlink r:id="rId505" w:history="1">
        <w:r>
          <w:rPr>
            <w:color w:val="0000FF"/>
          </w:rPr>
          <w:t>N 87-ОЗ</w:t>
        </w:r>
      </w:hyperlink>
      <w:r>
        <w:t xml:space="preserve">, от 26.05.2014 </w:t>
      </w:r>
      <w:hyperlink r:id="rId506" w:history="1">
        <w:r>
          <w:rPr>
            <w:color w:val="0000FF"/>
          </w:rPr>
          <w:t>N 31-ОЗ</w:t>
        </w:r>
      </w:hyperlink>
      <w:r>
        <w:t xml:space="preserve">, от 04.07.2016 </w:t>
      </w:r>
      <w:hyperlink r:id="rId507" w:history="1">
        <w:r>
          <w:rPr>
            <w:color w:val="0000FF"/>
          </w:rPr>
          <w:t>N 226-ОЗ</w:t>
        </w:r>
      </w:hyperlink>
      <w:r>
        <w:t xml:space="preserve">, от 20.05.2019 </w:t>
      </w:r>
      <w:hyperlink r:id="rId508" w:history="1">
        <w:r>
          <w:rPr>
            <w:color w:val="0000FF"/>
          </w:rPr>
          <w:t>N 83-ОЗ</w:t>
        </w:r>
      </w:hyperlink>
      <w:r>
        <w:t xml:space="preserve">, от 24.12.2020 </w:t>
      </w:r>
      <w:hyperlink r:id="rId509" w:history="1">
        <w:r>
          <w:rPr>
            <w:color w:val="0000FF"/>
          </w:rPr>
          <w:t>N 224-ОЗ</w:t>
        </w:r>
      </w:hyperlink>
      <w:r>
        <w:t>)</w:t>
      </w:r>
    </w:p>
    <w:p w:rsidR="00CE1FD5" w:rsidRDefault="00CE1FD5">
      <w:pPr>
        <w:pStyle w:val="ConsPlusNormal"/>
        <w:jc w:val="both"/>
      </w:pPr>
    </w:p>
    <w:p w:rsidR="00CE1FD5" w:rsidRDefault="00CE1FD5">
      <w:pPr>
        <w:pStyle w:val="ConsPlusTitle"/>
        <w:ind w:firstLine="540"/>
        <w:jc w:val="both"/>
        <w:outlineLvl w:val="2"/>
      </w:pPr>
      <w:r>
        <w:t xml:space="preserve">Статья 23. Утратила силу. - </w:t>
      </w:r>
      <w:hyperlink r:id="rId510" w:history="1">
        <w:r>
          <w:rPr>
            <w:color w:val="0000FF"/>
          </w:rPr>
          <w:t>Закон</w:t>
        </w:r>
      </w:hyperlink>
      <w:r>
        <w:t xml:space="preserve"> НАО от 01.07.2009 N 45-ОЗ.</w:t>
      </w:r>
    </w:p>
    <w:p w:rsidR="00CE1FD5" w:rsidRDefault="00CE1FD5">
      <w:pPr>
        <w:pStyle w:val="ConsPlusNormal"/>
        <w:jc w:val="both"/>
      </w:pPr>
    </w:p>
    <w:p w:rsidR="00CE1FD5" w:rsidRDefault="00CE1FD5">
      <w:pPr>
        <w:pStyle w:val="ConsPlusTitle"/>
        <w:ind w:firstLine="540"/>
        <w:jc w:val="both"/>
        <w:outlineLvl w:val="2"/>
      </w:pPr>
      <w:r>
        <w:t>Статья 24. Представление избирательных документов для регистрации кандидата, списка кандидатов. Проверка избирательными комиссиями достоверности данных, содержащихся в подписных листах, и сведений, представленных кандидатами, избирательными объединениями</w:t>
      </w:r>
    </w:p>
    <w:p w:rsidR="00CE1FD5" w:rsidRDefault="00CE1FD5">
      <w:pPr>
        <w:pStyle w:val="ConsPlusNormal"/>
        <w:jc w:val="both"/>
      </w:pPr>
    </w:p>
    <w:p w:rsidR="00CE1FD5" w:rsidRDefault="00CE1FD5">
      <w:pPr>
        <w:pStyle w:val="ConsPlusNormal"/>
        <w:ind w:firstLine="540"/>
        <w:jc w:val="both"/>
      </w:pPr>
      <w:bookmarkStart w:id="73" w:name="Par681"/>
      <w:bookmarkEnd w:id="73"/>
      <w:r>
        <w:t>1. Для регистрации кандидата, выдвинутого по единому избирательному округу на должность выборного должностного лица, по одномандатному (многомандатному) избирательному округу, кандидат либо уполномоченный представитель избирательного объединения не позднее чем за 40 дней до дня голосования (до 18 часов по местному времени) представляет в окружную избирательную комиссию:</w:t>
      </w:r>
    </w:p>
    <w:p w:rsidR="00CE1FD5" w:rsidRDefault="00CE1FD5">
      <w:pPr>
        <w:pStyle w:val="ConsPlusNormal"/>
        <w:jc w:val="both"/>
      </w:pPr>
      <w:r>
        <w:t xml:space="preserve">(в ред. законов НАО от 20.05.2019 </w:t>
      </w:r>
      <w:hyperlink r:id="rId511" w:history="1">
        <w:r>
          <w:rPr>
            <w:color w:val="0000FF"/>
          </w:rPr>
          <w:t>N 83-ОЗ</w:t>
        </w:r>
      </w:hyperlink>
      <w:r>
        <w:t xml:space="preserve">, от 14.11.2019 </w:t>
      </w:r>
      <w:hyperlink r:id="rId512" w:history="1">
        <w:r>
          <w:rPr>
            <w:color w:val="0000FF"/>
          </w:rPr>
          <w:t>N 134-ОЗ</w:t>
        </w:r>
      </w:hyperlink>
      <w:r>
        <w:t>)</w:t>
      </w:r>
    </w:p>
    <w:p w:rsidR="00CE1FD5" w:rsidRDefault="00CE1FD5">
      <w:pPr>
        <w:pStyle w:val="ConsPlusNormal"/>
        <w:spacing w:before="240"/>
        <w:ind w:firstLine="540"/>
        <w:jc w:val="both"/>
      </w:pPr>
      <w:r>
        <w:t>1) подписные листы с подписями избирателей, собранными в поддержку выдвижения кандидата, и протокол об итогах сбора подписей избирателей в двух экземплярах по форме, установленной избирательной комиссией, организующей подготовку и проведение выборов в органы местного самоуправления (если в поддержку выдвижения кандидата проводился сбор подписей избирателей);</w:t>
      </w:r>
    </w:p>
    <w:p w:rsidR="00CE1FD5" w:rsidRDefault="00CE1FD5">
      <w:pPr>
        <w:pStyle w:val="ConsPlusNormal"/>
        <w:jc w:val="both"/>
      </w:pPr>
      <w:r>
        <w:t xml:space="preserve">(в ред. </w:t>
      </w:r>
      <w:hyperlink r:id="rId513"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2) утратил силу. - </w:t>
      </w:r>
      <w:hyperlink r:id="rId514" w:history="1">
        <w:r>
          <w:rPr>
            <w:color w:val="0000FF"/>
          </w:rPr>
          <w:t>Закон</w:t>
        </w:r>
      </w:hyperlink>
      <w:r>
        <w:t xml:space="preserve"> НАО от 01.07.2009 N 45-ОЗ;</w:t>
      </w:r>
    </w:p>
    <w:p w:rsidR="00CE1FD5" w:rsidRDefault="00CE1FD5">
      <w:pPr>
        <w:pStyle w:val="ConsPlusNormal"/>
        <w:spacing w:before="240"/>
        <w:ind w:firstLine="540"/>
        <w:jc w:val="both"/>
      </w:pPr>
      <w:r>
        <w:t>3) первый финансовый отчет кандидата;</w:t>
      </w:r>
    </w:p>
    <w:p w:rsidR="00CE1FD5" w:rsidRDefault="00CE1FD5">
      <w:pPr>
        <w:pStyle w:val="ConsPlusNormal"/>
        <w:spacing w:before="240"/>
        <w:ind w:firstLine="540"/>
        <w:jc w:val="both"/>
      </w:pPr>
      <w:r>
        <w:t xml:space="preserve">4) информацию об изменениях в сведениях о кандидате, ранее представленных в соответствии с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частями 2</w:t>
        </w:r>
      </w:hyperlink>
      <w:r>
        <w:t xml:space="preserve"> - </w:t>
      </w:r>
      <w:hyperlink w:anchor="Par489" w:tooltip="4. Вместе с заявлением, предусмотренным частью 2 настоящей статьи, в соответствующую избирательную комиссию должны быть представлены сведения о размере и об источниках доходов кандидата за год, предшествующий году назначения выборов, а также об имуществе, принадлежащем кандидату на праве собственности (в том числе совместной собственности), о счетах, вкладах в банках, ценных бумагах. Указанные сведения представляются по форме согласно Приложению 1 к Федеральному закону. На выборах в представительный орга..." w:history="1">
        <w:r>
          <w:rPr>
            <w:color w:val="0000FF"/>
          </w:rPr>
          <w:t>4 статьи 19</w:t>
        </w:r>
      </w:hyperlink>
      <w:r>
        <w:t xml:space="preserve"> либо </w:t>
      </w:r>
      <w:hyperlink w:anchor="Par532" w:tooltip="8. Одновременно со списком кандидатов, указанным в части 7 настоящей статьи, уполномоченный представитель избирательного объединения представляет следующие документы:" w:history="1">
        <w:r>
          <w:rPr>
            <w:color w:val="0000FF"/>
          </w:rPr>
          <w:t>частями 8</w:t>
        </w:r>
      </w:hyperlink>
      <w:r>
        <w:t xml:space="preserve"> и </w:t>
      </w:r>
      <w:hyperlink w:anchor="Par557" w:tooltip="16. Кандидат, выдвинутый избирательным объединением по одномандатному (многомандатному) избирательному округу, представляет в соответствующую окружную комиссию или комиссию, на которую возложены полномочия соответствующей окружной комиссии, следующие документы:" w:history="1">
        <w:r>
          <w:rPr>
            <w:color w:val="0000FF"/>
          </w:rPr>
          <w:t>16 статьи 20</w:t>
        </w:r>
      </w:hyperlink>
      <w:r>
        <w:t xml:space="preserve"> настоящего закона (если такие изменения имеются, за исключением изменений, вызванных выбытием (в том числе исключением кандидатов)).</w:t>
      </w:r>
    </w:p>
    <w:p w:rsidR="00CE1FD5" w:rsidRDefault="00CE1FD5">
      <w:pPr>
        <w:pStyle w:val="ConsPlusNormal"/>
        <w:jc w:val="both"/>
      </w:pPr>
      <w:r>
        <w:t xml:space="preserve">(в ред. законов НАО от 12.02.2014 </w:t>
      </w:r>
      <w:hyperlink r:id="rId515" w:history="1">
        <w:r>
          <w:rPr>
            <w:color w:val="0000FF"/>
          </w:rPr>
          <w:t>N 1-ОЗ</w:t>
        </w:r>
      </w:hyperlink>
      <w:r>
        <w:t xml:space="preserve">, от 20.05.2019 </w:t>
      </w:r>
      <w:hyperlink r:id="rId516" w:history="1">
        <w:r>
          <w:rPr>
            <w:color w:val="0000FF"/>
          </w:rPr>
          <w:t>N 83-ОЗ</w:t>
        </w:r>
      </w:hyperlink>
      <w:r>
        <w:t>)</w:t>
      </w:r>
    </w:p>
    <w:p w:rsidR="00CE1FD5" w:rsidRDefault="00CE1FD5">
      <w:pPr>
        <w:pStyle w:val="ConsPlusNormal"/>
        <w:spacing w:before="240"/>
        <w:ind w:firstLine="540"/>
        <w:jc w:val="both"/>
      </w:pPr>
      <w:r>
        <w:lastRenderedPageBreak/>
        <w:t xml:space="preserve">1.1. Утратила силу. - </w:t>
      </w:r>
      <w:hyperlink r:id="rId517" w:history="1">
        <w:r>
          <w:rPr>
            <w:color w:val="0000FF"/>
          </w:rPr>
          <w:t>Закон</w:t>
        </w:r>
      </w:hyperlink>
      <w:r>
        <w:t xml:space="preserve"> НАО от 20.05.2019 N 83-ОЗ.</w:t>
      </w:r>
    </w:p>
    <w:p w:rsidR="00CE1FD5" w:rsidRDefault="00CE1FD5">
      <w:pPr>
        <w:pStyle w:val="ConsPlusNormal"/>
        <w:spacing w:before="240"/>
        <w:ind w:firstLine="540"/>
        <w:jc w:val="both"/>
      </w:pPr>
      <w:r>
        <w:t xml:space="preserve">1.2. Для регистрации кандидата, выдвинутого в порядке самовыдвижения, кандидат либо его доверенное лицо, либо уполномоченный представитель по финансовым вопросам не позднее чем за 40 дней до дня голосования (до 18 часов по местному времени) представляет в окружную избирательную комиссию документы, указанные в </w:t>
      </w:r>
      <w:hyperlink w:anchor="Par681" w:tooltip="1. Для регистрации кандидата, выдвинутого по единому избирательному округу на должность выборного должностного лица, по одномандатному (многомандатному) избирательному округу, кандидат либо уполномоченный представитель избирательного объединения не позднее чем за 40 дней до дня голосования (до 18 часов по местному времени) представляет в окружную избирательную комиссию:" w:history="1">
        <w:r>
          <w:rPr>
            <w:color w:val="0000FF"/>
          </w:rPr>
          <w:t>части 1</w:t>
        </w:r>
      </w:hyperlink>
      <w:r>
        <w:t xml:space="preserve"> настоящей статьи.</w:t>
      </w:r>
    </w:p>
    <w:p w:rsidR="00CE1FD5" w:rsidRDefault="00CE1FD5">
      <w:pPr>
        <w:pStyle w:val="ConsPlusNormal"/>
        <w:jc w:val="both"/>
      </w:pPr>
      <w:r>
        <w:t xml:space="preserve">(часть 1.2 введена </w:t>
      </w:r>
      <w:hyperlink r:id="rId518" w:history="1">
        <w:r>
          <w:rPr>
            <w:color w:val="0000FF"/>
          </w:rPr>
          <w:t>законом</w:t>
        </w:r>
      </w:hyperlink>
      <w:r>
        <w:t xml:space="preserve"> НАО от 14.11.2019 N 134-ОЗ)</w:t>
      </w:r>
    </w:p>
    <w:p w:rsidR="00CE1FD5" w:rsidRDefault="00CE1FD5">
      <w:pPr>
        <w:pStyle w:val="ConsPlusNormal"/>
        <w:spacing w:before="240"/>
        <w:ind w:firstLine="540"/>
        <w:jc w:val="both"/>
      </w:pPr>
      <w:bookmarkStart w:id="74" w:name="Par692"/>
      <w:bookmarkEnd w:id="74"/>
      <w:r>
        <w:t>2. Для регистрации списка кандидатов уполномоченный представитель избирательного объединения не позднее чем за 40 дней до дня голосования (до 18 часов по местному времени) представляет в избирательную комиссию, организующую подготовку и проведение выборов в органы местного самоуправления:</w:t>
      </w:r>
    </w:p>
    <w:p w:rsidR="00CE1FD5" w:rsidRDefault="00CE1FD5">
      <w:pPr>
        <w:pStyle w:val="ConsPlusNormal"/>
        <w:jc w:val="both"/>
      </w:pPr>
      <w:r>
        <w:t xml:space="preserve">(в ред. законов НАО от 14.11.2019 </w:t>
      </w:r>
      <w:hyperlink r:id="rId519" w:history="1">
        <w:r>
          <w:rPr>
            <w:color w:val="0000FF"/>
          </w:rPr>
          <w:t>N 134-ОЗ</w:t>
        </w:r>
      </w:hyperlink>
      <w:r>
        <w:t xml:space="preserve">, от 07.06.2023 </w:t>
      </w:r>
      <w:hyperlink r:id="rId520" w:history="1">
        <w:r>
          <w:rPr>
            <w:color w:val="0000FF"/>
          </w:rPr>
          <w:t>N 410-ОЗ</w:t>
        </w:r>
      </w:hyperlink>
      <w:r>
        <w:t>)</w:t>
      </w:r>
    </w:p>
    <w:p w:rsidR="00CE1FD5" w:rsidRDefault="00CE1FD5">
      <w:pPr>
        <w:pStyle w:val="ConsPlusNormal"/>
        <w:spacing w:before="240"/>
        <w:ind w:firstLine="540"/>
        <w:jc w:val="both"/>
      </w:pPr>
      <w:r>
        <w:t xml:space="preserve">1) утратил силу. - </w:t>
      </w:r>
      <w:hyperlink r:id="rId521" w:history="1">
        <w:r>
          <w:rPr>
            <w:color w:val="0000FF"/>
          </w:rPr>
          <w:t>Закон</w:t>
        </w:r>
      </w:hyperlink>
      <w:r>
        <w:t xml:space="preserve"> НАО от 29.06.2012 N 55-ОЗ;</w:t>
      </w:r>
    </w:p>
    <w:p w:rsidR="00CE1FD5" w:rsidRDefault="00CE1FD5">
      <w:pPr>
        <w:pStyle w:val="ConsPlusNormal"/>
        <w:spacing w:before="240"/>
        <w:ind w:firstLine="540"/>
        <w:jc w:val="both"/>
      </w:pPr>
      <w:r>
        <w:t>1.1) подписные листы с подписями избирателей, собранными в поддержку выдвижения списка кандидатов, и протокол об итогах сбора подписей избирателей по форме, установленной избирательной комиссией, организующей подготовку и проведение выборов в органы местного самоуправления (если в поддержку выдвижения списка кандидатов проводился сбор подписей избирателей);</w:t>
      </w:r>
    </w:p>
    <w:p w:rsidR="00CE1FD5" w:rsidRDefault="00CE1FD5">
      <w:pPr>
        <w:pStyle w:val="ConsPlusNormal"/>
        <w:jc w:val="both"/>
      </w:pPr>
      <w:r>
        <w:t xml:space="preserve">(п. 1.1 введен </w:t>
      </w:r>
      <w:hyperlink r:id="rId522" w:history="1">
        <w:r>
          <w:rPr>
            <w:color w:val="0000FF"/>
          </w:rPr>
          <w:t>законом</w:t>
        </w:r>
      </w:hyperlink>
      <w:r>
        <w:t xml:space="preserve"> НАО от 26.05.2014 N 31-ОЗ; в ред. </w:t>
      </w:r>
      <w:hyperlink r:id="rId523"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2) утратил силу. - </w:t>
      </w:r>
      <w:hyperlink r:id="rId524" w:history="1">
        <w:r>
          <w:rPr>
            <w:color w:val="0000FF"/>
          </w:rPr>
          <w:t>Закон</w:t>
        </w:r>
      </w:hyperlink>
      <w:r>
        <w:t xml:space="preserve"> НАО от 01.07.2009 N 45-ОЗ;</w:t>
      </w:r>
    </w:p>
    <w:p w:rsidR="00CE1FD5" w:rsidRDefault="00CE1FD5">
      <w:pPr>
        <w:pStyle w:val="ConsPlusNormal"/>
        <w:spacing w:before="240"/>
        <w:ind w:firstLine="540"/>
        <w:jc w:val="both"/>
      </w:pPr>
      <w:r>
        <w:t>3) первый финансовый отчет избирательного объединения;</w:t>
      </w:r>
    </w:p>
    <w:p w:rsidR="00CE1FD5" w:rsidRDefault="00CE1FD5">
      <w:pPr>
        <w:pStyle w:val="ConsPlusNormal"/>
        <w:spacing w:before="240"/>
        <w:ind w:firstLine="540"/>
        <w:jc w:val="both"/>
      </w:pPr>
      <w:r>
        <w:t xml:space="preserve">4) информацию об изменениях в сведениях о каждом кандидате из списка кандидатов, ранее представленных в соответствии с </w:t>
      </w:r>
      <w:hyperlink w:anchor="Par529" w:tooltip="7. Список кандидатов по единому избирательному округу представляется уполномоченным представителем избирательного объединения в избирательную комиссию, организующую подготовку и проведение выборов в органы местного самоуправления, не позднее чем через 30 дней со дня, следующего за днем официального опубликования решения о назначении выборов депутатов представительного органа муниципального образования (до 18 часов по местному времени) на бумажном носителе по форме, установленной комиссией, организующей в..." w:history="1">
        <w:r>
          <w:rPr>
            <w:color w:val="0000FF"/>
          </w:rPr>
          <w:t>частями 7</w:t>
        </w:r>
      </w:hyperlink>
      <w:r>
        <w:t xml:space="preserve"> и </w:t>
      </w:r>
      <w:hyperlink w:anchor="Par541" w:tooltip="9. Одновременно с документами, указанными в частях 7 и 8 настоящей статьи, уполномоченный представитель избирательного объединения представляет:" w:history="1">
        <w:r>
          <w:rPr>
            <w:color w:val="0000FF"/>
          </w:rPr>
          <w:t>9 статьи 20</w:t>
        </w:r>
      </w:hyperlink>
      <w:r>
        <w:t xml:space="preserve"> настоящего закона (если такие изменения имеются).</w:t>
      </w:r>
    </w:p>
    <w:p w:rsidR="00CE1FD5" w:rsidRDefault="00CE1FD5">
      <w:pPr>
        <w:pStyle w:val="ConsPlusNormal"/>
        <w:jc w:val="both"/>
      </w:pPr>
      <w:r>
        <w:t xml:space="preserve">(в ред. </w:t>
      </w:r>
      <w:hyperlink r:id="rId525" w:history="1">
        <w:r>
          <w:rPr>
            <w:color w:val="0000FF"/>
          </w:rPr>
          <w:t>закона</w:t>
        </w:r>
      </w:hyperlink>
      <w:r>
        <w:t xml:space="preserve"> НАО от 20.05.2019 N 83-ОЗ)</w:t>
      </w:r>
    </w:p>
    <w:p w:rsidR="00CE1FD5" w:rsidRDefault="00CE1FD5">
      <w:pPr>
        <w:pStyle w:val="ConsPlusNormal"/>
        <w:spacing w:before="240"/>
        <w:ind w:firstLine="540"/>
        <w:jc w:val="both"/>
      </w:pPr>
      <w:r>
        <w:t>2.2. При проведении выборов главы муниципального района и главы городского округа кандидат представляет в избирательную комиссию, организующую подготовку и проведение выборов в органы местного самоуправления,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CE1FD5" w:rsidRDefault="00CE1FD5">
      <w:pPr>
        <w:pStyle w:val="ConsPlusNormal"/>
        <w:jc w:val="both"/>
      </w:pPr>
      <w:r>
        <w:t xml:space="preserve">(часть 2.2 введена </w:t>
      </w:r>
      <w:hyperlink r:id="rId526" w:history="1">
        <w:r>
          <w:rPr>
            <w:color w:val="0000FF"/>
          </w:rPr>
          <w:t>законом</w:t>
        </w:r>
      </w:hyperlink>
      <w:r>
        <w:t xml:space="preserve"> НАО от 20.05.2019 N 83-ОЗ; в ред. </w:t>
      </w:r>
      <w:hyperlink r:id="rId527"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3. При приеме документов для регистрации кандидата, списка кандидатов соответствующая избирательная комиссия выдает кандидату, уполномоченному представителю избирательного объединения документ, который подтверждает прием представленных документов и в котором указываются дата и время приема. В случае представления подписных листов в этом документе указывается также количество принятых подписных листов и заявленное количество подписей избирателей. При этом соответствующая избирательная комиссия предварительно заверяет </w:t>
      </w:r>
      <w:r>
        <w:lastRenderedPageBreak/>
        <w:t xml:space="preserve">каждую папку с подписными листами своей печатью, проверяет соответствие количества представленных подписных листов количеству подписных листов, указанному в протоколе об итогах сбора подписей избирателей. Соответствующая избирательная комиссия не вправе ограничивать доступ кандидата, уполномоченного представителя избирательного объединения в занимаемое ею помещение или отказывать указанным лицам в приеме представляемых для регистрации кандидата, списка кандидатов документов, если документы доставлены до истечения времени, указанного в </w:t>
      </w:r>
      <w:hyperlink w:anchor="Par681" w:tooltip="1. Для регистрации кандидата, выдвинутого по единому избирательному округу на должность выборного должностного лица, по одномандатному (многомандатному) избирательному округу, кандидат либо уполномоченный представитель избирательного объединения не позднее чем за 40 дней до дня голосования (до 18 часов по местному времени) представляет в окружную избирательную комиссию:" w:history="1">
        <w:r>
          <w:rPr>
            <w:color w:val="0000FF"/>
          </w:rPr>
          <w:t>частях 1</w:t>
        </w:r>
      </w:hyperlink>
      <w:r>
        <w:t xml:space="preserve"> - </w:t>
      </w:r>
      <w:hyperlink w:anchor="Par692" w:tooltip="2. Для регистрации списка кандидатов уполномоченный представитель избирательного объединения не позднее чем за 40 дней до дня голосования (до 18 часов по местному времени) представляет в избирательную комиссию, организующую подготовку и проведение выборов в органы местного самоуправления:" w:history="1">
        <w:r>
          <w:rPr>
            <w:color w:val="0000FF"/>
          </w:rPr>
          <w:t>2</w:t>
        </w:r>
      </w:hyperlink>
      <w:r>
        <w:t xml:space="preserve"> настоящей статьи.</w:t>
      </w:r>
    </w:p>
    <w:p w:rsidR="00CE1FD5" w:rsidRDefault="00CE1FD5">
      <w:pPr>
        <w:pStyle w:val="ConsPlusNormal"/>
        <w:jc w:val="both"/>
      </w:pPr>
      <w:r>
        <w:t xml:space="preserve">(в ред. </w:t>
      </w:r>
      <w:hyperlink r:id="rId528" w:history="1">
        <w:r>
          <w:rPr>
            <w:color w:val="0000FF"/>
          </w:rPr>
          <w:t>закона</w:t>
        </w:r>
      </w:hyperlink>
      <w:r>
        <w:t xml:space="preserve"> НАО от 01.07.2009 N 45-ОЗ)</w:t>
      </w:r>
    </w:p>
    <w:p w:rsidR="00CE1FD5" w:rsidRDefault="00CE1FD5">
      <w:pPr>
        <w:pStyle w:val="ConsPlusNormal"/>
        <w:spacing w:before="240"/>
        <w:ind w:firstLine="540"/>
        <w:jc w:val="both"/>
      </w:pPr>
      <w:bookmarkStart w:id="75" w:name="Par705"/>
      <w:bookmarkEnd w:id="75"/>
      <w:r>
        <w:t xml:space="preserve">4. Соответствующая избирательная комиссия проверяет соблюдение требований настоящего закона при выдвижении каждого кандидата, списка кандидатов. До принятия решения о регистрации кандидат вправе вносить уточнения в сведения о себе, представленные в соответствии с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частями 2</w:t>
        </w:r>
      </w:hyperlink>
      <w:r>
        <w:t xml:space="preserve"> - </w:t>
      </w:r>
      <w:hyperlink w:anchor="Par489" w:tooltip="4. Вместе с заявлением, предусмотренным частью 2 настоящей статьи, в соответствующую избирательную комиссию должны быть представлены сведения о размере и об источниках доходов кандидата за год, предшествующий году назначения выборов, а также об имуществе, принадлежащем кандидату на праве собственности (в том числе совместной собственности), о счетах, вкладах в банках, ценных бумагах. Указанные сведения представляются по форме согласно Приложению 1 к Федеральному закону. На выборах в представительный орга..." w:history="1">
        <w:r>
          <w:rPr>
            <w:color w:val="0000FF"/>
          </w:rPr>
          <w:t>4 статьи 19</w:t>
        </w:r>
      </w:hyperlink>
      <w:r>
        <w:t xml:space="preserve">, </w:t>
      </w:r>
      <w:hyperlink w:anchor="Par541" w:tooltip="9. Одновременно с документами, указанными в частях 7 и 8 настоящей статьи, уполномоченный представитель избирательного объединения представляет:" w:history="1">
        <w:r>
          <w:rPr>
            <w:color w:val="0000FF"/>
          </w:rPr>
          <w:t>частями 9</w:t>
        </w:r>
      </w:hyperlink>
      <w:r>
        <w:t xml:space="preserve"> и </w:t>
      </w:r>
      <w:hyperlink w:anchor="Par557" w:tooltip="16. Кандидат, выдвинутый избирательным объединением по одномандатному (многомандатному) избирательному округу, представляет в соответствующую окружную комиссию или комиссию, на которую возложены полномочия соответствующей окружной комиссии, следующие документы:" w:history="1">
        <w:r>
          <w:rPr>
            <w:color w:val="0000FF"/>
          </w:rPr>
          <w:t>16 статьи 20</w:t>
        </w:r>
      </w:hyperlink>
      <w:r>
        <w:t xml:space="preserve"> настоящего закона (за исключением сведений о судимостях).</w:t>
      </w:r>
    </w:p>
    <w:p w:rsidR="00CE1FD5" w:rsidRDefault="00CE1FD5">
      <w:pPr>
        <w:pStyle w:val="ConsPlusNormal"/>
        <w:jc w:val="both"/>
      </w:pPr>
      <w:r>
        <w:t xml:space="preserve">(в ред. </w:t>
      </w:r>
      <w:hyperlink r:id="rId529" w:history="1">
        <w:r>
          <w:rPr>
            <w:color w:val="0000FF"/>
          </w:rPr>
          <w:t>закона</w:t>
        </w:r>
      </w:hyperlink>
      <w:r>
        <w:t xml:space="preserve"> НАО от 20.05.2019 N 83-ОЗ)</w:t>
      </w:r>
    </w:p>
    <w:p w:rsidR="00CE1FD5" w:rsidRDefault="00CE1FD5">
      <w:pPr>
        <w:pStyle w:val="ConsPlusNormal"/>
        <w:spacing w:before="240"/>
        <w:ind w:firstLine="540"/>
        <w:jc w:val="both"/>
      </w:pPr>
      <w:r>
        <w:t xml:space="preserve">При выявлении неполноты сведений о кандидатах, отсутствия каких-либо документов, представление которых в избирательную комиссию для уведомления о выдвижении кандидата (кандидатов), списка кандидатов и их регистрации предусмотрено законом, или несоблюдения требований закона к оформлению документов соответствующая избирательная комиссия не позднее чем за три дня до дня заседания избирательной комиссии, на котором должен рассматриваться вопрос о регистрации кандидата, списка кандидатов, извещает об этом кандидата, избирательное объединение. 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 кандидат вправе вносить уточнения и дополнения в документы, содержащие сведения о нем, а избирательное объединение - в документы, содержащие сведения о выдвинутом им кандидате (выдвинутых им кандидатах), в том числе в составе списка кандидатов, и представленные в соответствии с </w:t>
      </w:r>
      <w:hyperlink w:anchor="Par476" w:tooltip="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законом,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 w:history="1">
        <w:r>
          <w:rPr>
            <w:color w:val="0000FF"/>
          </w:rPr>
          <w:t>частями 2</w:t>
        </w:r>
      </w:hyperlink>
      <w:r>
        <w:t xml:space="preserve"> и </w:t>
      </w:r>
      <w:hyperlink w:anchor="Par489" w:tooltip="4. Вместе с заявлением, предусмотренным частью 2 настоящей статьи, в соответствующую избирательную комиссию должны быть представлены сведения о размере и об источниках доходов кандидата за год, предшествующий году назначения выборов, а также об имуществе, принадлежащем кандидату на праве собственности (в том числе совместной собственности), о счетах, вкладах в банках, ценных бумагах. Указанные сведения представляются по форме согласно Приложению 1 к Федеральному закону. На выборах в представительный орга..." w:history="1">
        <w:r>
          <w:rPr>
            <w:color w:val="0000FF"/>
          </w:rPr>
          <w:t>4 статьи 19</w:t>
        </w:r>
      </w:hyperlink>
      <w:r>
        <w:t xml:space="preserve"> настоящей статьи (при проведении выборов главы муниципального района и главы городского округа также документы, представленные в соответствии с </w:t>
      </w:r>
      <w:hyperlink r:id="rId530" w:history="1">
        <w:r>
          <w:rPr>
            <w:color w:val="0000FF"/>
          </w:rPr>
          <w:t>пунктом 3.1 статьи 33</w:t>
        </w:r>
      </w:hyperlink>
      <w:r>
        <w:t xml:space="preserve"> Федерального закона), а также в иные документы (за исключением подписных листов с подписями избирателей и списка лиц, осуществлявших сбор подписей избирателей), представленные в избирательную комиссию для уведомления о выдвижении кандидата (кандидатов), списка кандидатов и их регистрации, в целях приведения указанных документов в соответствие с требованиями закона, в том числе к их оформлению. Кандидат, избирательное объединение вправе заменить представленный документ только в случае, если он оформлен с нарушением требований закона. В случае отсутствия копии какого-либо документа, представление которой предусмотрено </w:t>
      </w:r>
      <w:hyperlink w:anchor="Par478" w:tooltip="2.1. Вместе с заявлением, предусмотренным частью 2 настоящей статьи, представляются:" w:history="1">
        <w:r>
          <w:rPr>
            <w:color w:val="0000FF"/>
          </w:rPr>
          <w:t>частью 2.1 статьи 19</w:t>
        </w:r>
      </w:hyperlink>
      <w:r>
        <w:t xml:space="preserve">, </w:t>
      </w:r>
      <w:hyperlink w:anchor="Par543" w:tooltip="2) в отношении каждого из кандидатов, включенных в список кандидатов, -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ая кандидатом или уполномоченным представителем избирательного объединения, а также заверенные уполномоченным представителем избирательного объединения документы, указанные в пункте 2 части 2.1 статьи 19 настоящего закона;" w:history="1">
        <w:r>
          <w:rPr>
            <w:color w:val="0000FF"/>
          </w:rPr>
          <w:t>пунктами 2</w:t>
        </w:r>
      </w:hyperlink>
      <w:r>
        <w:t xml:space="preserve"> и </w:t>
      </w:r>
      <w:hyperlink w:anchor="Par544" w:tooltip="3) если кандидат менял фамилию, или имя, или отчество, - копии соответствующих документов;" w:history="1">
        <w:r>
          <w:rPr>
            <w:color w:val="0000FF"/>
          </w:rPr>
          <w:t>3 части 9 статьи 20</w:t>
        </w:r>
      </w:hyperlink>
      <w:r>
        <w:t xml:space="preserve"> настоящего закона, кандидат, избирательное объединение вправе представить ее 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w:t>
      </w:r>
    </w:p>
    <w:p w:rsidR="00CE1FD5" w:rsidRDefault="00CE1FD5">
      <w:pPr>
        <w:pStyle w:val="ConsPlusNormal"/>
        <w:jc w:val="both"/>
      </w:pPr>
      <w:r>
        <w:t xml:space="preserve">(в ред. законов НАО от 26.05.2014 </w:t>
      </w:r>
      <w:hyperlink r:id="rId531" w:history="1">
        <w:r>
          <w:rPr>
            <w:color w:val="0000FF"/>
          </w:rPr>
          <w:t>N 31-ОЗ</w:t>
        </w:r>
      </w:hyperlink>
      <w:r>
        <w:t xml:space="preserve">, от 20.05.2019 </w:t>
      </w:r>
      <w:hyperlink r:id="rId532" w:history="1">
        <w:r>
          <w:rPr>
            <w:color w:val="0000FF"/>
          </w:rPr>
          <w:t>N 83-ОЗ</w:t>
        </w:r>
      </w:hyperlink>
      <w:r>
        <w:t>)</w:t>
      </w:r>
    </w:p>
    <w:p w:rsidR="00CE1FD5" w:rsidRDefault="00CE1FD5">
      <w:pPr>
        <w:pStyle w:val="ConsPlusNormal"/>
        <w:spacing w:before="240"/>
        <w:ind w:firstLine="540"/>
        <w:jc w:val="both"/>
      </w:pPr>
      <w:bookmarkStart w:id="76" w:name="Par709"/>
      <w:bookmarkEnd w:id="76"/>
      <w:r>
        <w:t xml:space="preserve">5. Если кандидатом, избирательным объединением представлены подписные листы, соответствующая избирательная комиссия в течение десяти дней проверяет соблюдение порядка сбора подписей и оформления подписных листов, достоверность содержащихся в подписных листах сведений об избирателях и их подписей. Для проведения указанной проверки соответствующая избирательная комиссия может образовывать рабочие группы из числа членов </w:t>
      </w:r>
      <w:r>
        <w:lastRenderedPageBreak/>
        <w:t>избирательной комиссии с правом решающего голоса и привлеченных специалистов. К проверке могут привлекаться члены нижестоящих комиссий,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 Заключения экспертов, изложенные в письменной форме в ведомостях проверки подписных листов или ином документе, могут служить основанием для признания недостоверными и (или) недействительными содержащихся в подписных листах сведений об избирателях и их подписей. Для установления достоверности данных, содержащихся в подписных листах, избирательные комиссии вправе использовать ГАС "Выборы", включая регистр избирателей. На период работы привлекаемые эксперты освобождаются от основной работы, за ними сохраняются место работы (должность), установленные должностные оклады и иные выплаты по месту работы.</w:t>
      </w:r>
    </w:p>
    <w:p w:rsidR="00CE1FD5" w:rsidRDefault="00CE1FD5">
      <w:pPr>
        <w:pStyle w:val="ConsPlusNormal"/>
        <w:jc w:val="both"/>
      </w:pPr>
      <w:r>
        <w:t xml:space="preserve">(в ред. законов НАО от 01.07.2009 </w:t>
      </w:r>
      <w:hyperlink r:id="rId533" w:history="1">
        <w:r>
          <w:rPr>
            <w:color w:val="0000FF"/>
          </w:rPr>
          <w:t>N 45-ОЗ</w:t>
        </w:r>
      </w:hyperlink>
      <w:r>
        <w:t xml:space="preserve">, от 19.12.2011 </w:t>
      </w:r>
      <w:hyperlink r:id="rId534" w:history="1">
        <w:r>
          <w:rPr>
            <w:color w:val="0000FF"/>
          </w:rPr>
          <w:t>N 87-ОЗ</w:t>
        </w:r>
      </w:hyperlink>
      <w:r>
        <w:t xml:space="preserve">, от 29.06.2012 </w:t>
      </w:r>
      <w:hyperlink r:id="rId535" w:history="1">
        <w:r>
          <w:rPr>
            <w:color w:val="0000FF"/>
          </w:rPr>
          <w:t>N 55-ОЗ</w:t>
        </w:r>
      </w:hyperlink>
      <w:r>
        <w:t xml:space="preserve">, от 26.05.2014 </w:t>
      </w:r>
      <w:hyperlink r:id="rId536" w:history="1">
        <w:r>
          <w:rPr>
            <w:color w:val="0000FF"/>
          </w:rPr>
          <w:t>N 31-ОЗ</w:t>
        </w:r>
      </w:hyperlink>
      <w:r>
        <w:t>)</w:t>
      </w:r>
    </w:p>
    <w:p w:rsidR="00CE1FD5" w:rsidRDefault="00CE1FD5">
      <w:pPr>
        <w:pStyle w:val="ConsPlusNormal"/>
        <w:spacing w:before="240"/>
        <w:ind w:firstLine="540"/>
        <w:jc w:val="both"/>
      </w:pPr>
      <w:r>
        <w:t>6. По решению соответствующей избирательной комиссии, организующей выборы, проверке могут подлежать все представленные подписи или их часть, но не менее 20 процентов от необходимого для регистрации количества подписей избирателей, отобранных для проверки посредством случайной выборки (жребия). Подписные листы для выборочной проверки отбираются посредством случайной выборки (жребия). При проведении выборки и проверки подписных листов в окружной избирательной комиссии вправе присутствовать любой кандидат, представивший необходимое для регистрации по одномандатному (многомандатному) избирательному округу количество подписей избирателей, или его доверенное лицо, а в избирательной комиссии, организующей подготовку и проведение выборов в органы местного самоуправления, - уполномоченный представитель или доверенное лицо избирательного объединения, выдвинувшего список кандидатов и представившего необходимое для его регистрации количество подписей избирателей. О времени проведения выборки и проверки подписных листов должны извещаться все кандидаты, уполномоченные представители всех избирательных объединений, представившие в соответствующую избирательную комиссию указанное количество подписей, или их доверенные лица.</w:t>
      </w:r>
    </w:p>
    <w:p w:rsidR="00CE1FD5" w:rsidRDefault="00CE1FD5">
      <w:pPr>
        <w:pStyle w:val="ConsPlusNormal"/>
        <w:jc w:val="both"/>
      </w:pPr>
      <w:r>
        <w:t xml:space="preserve">(в ред. законов НАО от 29.06.2012 </w:t>
      </w:r>
      <w:hyperlink r:id="rId537" w:history="1">
        <w:r>
          <w:rPr>
            <w:color w:val="0000FF"/>
          </w:rPr>
          <w:t>N 55-ОЗ</w:t>
        </w:r>
      </w:hyperlink>
      <w:r>
        <w:t xml:space="preserve">, от 26.05.2014 </w:t>
      </w:r>
      <w:hyperlink r:id="rId538" w:history="1">
        <w:r>
          <w:rPr>
            <w:color w:val="0000FF"/>
          </w:rPr>
          <w:t>N 31-ОЗ</w:t>
        </w:r>
      </w:hyperlink>
      <w:r>
        <w:t xml:space="preserve">, от 20.05.2019 </w:t>
      </w:r>
      <w:hyperlink r:id="rId539" w:history="1">
        <w:r>
          <w:rPr>
            <w:color w:val="0000FF"/>
          </w:rPr>
          <w:t>N 83-ОЗ</w:t>
        </w:r>
      </w:hyperlink>
      <w:r>
        <w:t xml:space="preserve">, от 07.06.2023 </w:t>
      </w:r>
      <w:hyperlink r:id="rId540" w:history="1">
        <w:r>
          <w:rPr>
            <w:color w:val="0000FF"/>
          </w:rPr>
          <w:t>N 410-ОЗ</w:t>
        </w:r>
      </w:hyperlink>
      <w:r>
        <w:t>)</w:t>
      </w:r>
    </w:p>
    <w:p w:rsidR="00CE1FD5" w:rsidRDefault="00CE1FD5">
      <w:pPr>
        <w:pStyle w:val="ConsPlusNormal"/>
        <w:spacing w:before="240"/>
        <w:ind w:firstLine="540"/>
        <w:jc w:val="both"/>
      </w:pPr>
      <w:r>
        <w:t>7. Проверке подлежат все подписи избирателей и соответствующие им сведения об избирателях, содержащиеся в подписных листах, отобранных для проверки. По результатам проверки подпись избирателя может быть признана достоверной либо недостоверной и (или) недействительной.</w:t>
      </w:r>
    </w:p>
    <w:p w:rsidR="00CE1FD5" w:rsidRDefault="00CE1FD5">
      <w:pPr>
        <w:pStyle w:val="ConsPlusNormal"/>
        <w:spacing w:before="240"/>
        <w:ind w:firstLine="540"/>
        <w:jc w:val="both"/>
      </w:pPr>
      <w:bookmarkStart w:id="77" w:name="Par714"/>
      <w:bookmarkEnd w:id="77"/>
      <w:r>
        <w:t>8. Проверке и учету не подлежат подписи избирателей и соответствующие им сведения об избирателях, содержащиеся в подписных листах, но исключенные (вычеркнутые) лицами, заверяющими подписные листы, если это специально оговорено ими в подписных листах или в протоколе об итогах сбора подписей избирателей до представления подписных листов в соответствующую избирательную комиссию.</w:t>
      </w:r>
    </w:p>
    <w:p w:rsidR="00CE1FD5" w:rsidRDefault="00CE1FD5">
      <w:pPr>
        <w:pStyle w:val="ConsPlusNormal"/>
        <w:spacing w:before="240"/>
        <w:ind w:firstLine="540"/>
        <w:jc w:val="both"/>
      </w:pPr>
      <w:bookmarkStart w:id="78" w:name="Par715"/>
      <w:bookmarkEnd w:id="78"/>
      <w:r>
        <w:t>9. Если при проверке подписных листов обнаруживается несколько подписей одного и того же лица в поддержку выдвижения одного и того же кандидата, списка кандидатов достоверной считается только одна подпись, а остальные подписи считаются недействительными.</w:t>
      </w:r>
    </w:p>
    <w:p w:rsidR="00CE1FD5" w:rsidRDefault="00CE1FD5">
      <w:pPr>
        <w:pStyle w:val="ConsPlusNormal"/>
        <w:jc w:val="both"/>
      </w:pPr>
      <w:r>
        <w:lastRenderedPageBreak/>
        <w:t xml:space="preserve">(в ред. законов НАО от 19.12.2011 </w:t>
      </w:r>
      <w:hyperlink r:id="rId541" w:history="1">
        <w:r>
          <w:rPr>
            <w:color w:val="0000FF"/>
          </w:rPr>
          <w:t>N 87-ОЗ</w:t>
        </w:r>
      </w:hyperlink>
      <w:r>
        <w:t xml:space="preserve">, от 29.06.2012 </w:t>
      </w:r>
      <w:hyperlink r:id="rId542" w:history="1">
        <w:r>
          <w:rPr>
            <w:color w:val="0000FF"/>
          </w:rPr>
          <w:t>N 55-ОЗ</w:t>
        </w:r>
      </w:hyperlink>
      <w:r>
        <w:t xml:space="preserve">, от 26.05.2014 </w:t>
      </w:r>
      <w:hyperlink r:id="rId543" w:history="1">
        <w:r>
          <w:rPr>
            <w:color w:val="0000FF"/>
          </w:rPr>
          <w:t>N 31-ОЗ</w:t>
        </w:r>
      </w:hyperlink>
      <w:r>
        <w:t>)</w:t>
      </w:r>
    </w:p>
    <w:p w:rsidR="00CE1FD5" w:rsidRDefault="00CE1FD5">
      <w:pPr>
        <w:pStyle w:val="ConsPlusNormal"/>
        <w:spacing w:before="240"/>
        <w:ind w:firstLine="540"/>
        <w:jc w:val="both"/>
      </w:pPr>
      <w:r>
        <w:t xml:space="preserve">10. Недостоверной считается подпись, выполненная от имени одного лица другим лицом. Подпись, выполненная указанным образом, признается недостоверной на основании письменного заключения эксперта, привлеченного к работе по проверке подписей избирателей в соответствии с </w:t>
      </w:r>
      <w:hyperlink w:anchor="Par709" w:tooltip="5. Если кандидатом, избирательным объединением представлены подписные листы, соответствующая избирательная комиссия в течение десяти дней проверяет соблюдение порядка сбора подписей и оформления подписных листов, достоверность содержащихся в подписных листах сведений об избирателях и их подписей. Для проведения указанной проверки соответствующая избирательная комиссия может образовывать рабочие группы из числа членов избирательной комиссии с правом решающего голоса и привлеченных специалистов. К проверке..." w:history="1">
        <w:r>
          <w:rPr>
            <w:color w:val="0000FF"/>
          </w:rPr>
          <w:t>частью 5</w:t>
        </w:r>
      </w:hyperlink>
      <w:r>
        <w:t xml:space="preserve"> настоящей статьи.</w:t>
      </w:r>
    </w:p>
    <w:p w:rsidR="00CE1FD5" w:rsidRDefault="00CE1FD5">
      <w:pPr>
        <w:pStyle w:val="ConsPlusNormal"/>
        <w:jc w:val="both"/>
      </w:pPr>
      <w:r>
        <w:t xml:space="preserve">(в ред. </w:t>
      </w:r>
      <w:hyperlink r:id="rId544" w:history="1">
        <w:r>
          <w:rPr>
            <w:color w:val="0000FF"/>
          </w:rPr>
          <w:t>закона</w:t>
        </w:r>
      </w:hyperlink>
      <w:r>
        <w:t xml:space="preserve"> НАО от 19.12.2011 N 87-ОЗ)</w:t>
      </w:r>
    </w:p>
    <w:p w:rsidR="00CE1FD5" w:rsidRDefault="00CE1FD5">
      <w:pPr>
        <w:pStyle w:val="ConsPlusNormal"/>
        <w:spacing w:before="240"/>
        <w:ind w:firstLine="540"/>
        <w:jc w:val="both"/>
      </w:pPr>
      <w:r>
        <w:t>11. Недействительными признаются:</w:t>
      </w:r>
    </w:p>
    <w:p w:rsidR="00CE1FD5" w:rsidRDefault="00CE1FD5">
      <w:pPr>
        <w:pStyle w:val="ConsPlusNormal"/>
        <w:spacing w:before="240"/>
        <w:ind w:firstLine="540"/>
        <w:jc w:val="both"/>
      </w:pPr>
      <w:r>
        <w:t>1) подписи избирателей, собранные до дня, следующего за днем уведомления комиссии о выдвижении кандидата, списка кандидатов;</w:t>
      </w:r>
    </w:p>
    <w:p w:rsidR="00CE1FD5" w:rsidRDefault="00CE1FD5">
      <w:pPr>
        <w:pStyle w:val="ConsPlusNormal"/>
        <w:jc w:val="both"/>
      </w:pPr>
      <w:r>
        <w:t xml:space="preserve">(в ред. законов НАО от 29.06.2012 </w:t>
      </w:r>
      <w:hyperlink r:id="rId545" w:history="1">
        <w:r>
          <w:rPr>
            <w:color w:val="0000FF"/>
          </w:rPr>
          <w:t>N 55-ОЗ</w:t>
        </w:r>
      </w:hyperlink>
      <w:r>
        <w:t xml:space="preserve">, от 26.05.2014 </w:t>
      </w:r>
      <w:hyperlink r:id="rId546" w:history="1">
        <w:r>
          <w:rPr>
            <w:color w:val="0000FF"/>
          </w:rPr>
          <w:t>N 31-ОЗ</w:t>
        </w:r>
      </w:hyperlink>
      <w:r>
        <w:t>)</w:t>
      </w:r>
    </w:p>
    <w:p w:rsidR="00CE1FD5" w:rsidRDefault="00CE1FD5">
      <w:pPr>
        <w:pStyle w:val="ConsPlusNormal"/>
        <w:spacing w:before="240"/>
        <w:ind w:firstLine="540"/>
        <w:jc w:val="both"/>
      </w:pPr>
      <w:r>
        <w:t>2) подписи лиц, не обладающих активным избирательным правом;</w:t>
      </w:r>
    </w:p>
    <w:p w:rsidR="00CE1FD5" w:rsidRDefault="00CE1FD5">
      <w:pPr>
        <w:pStyle w:val="ConsPlusNormal"/>
        <w:spacing w:before="240"/>
        <w:ind w:firstLine="540"/>
        <w:jc w:val="both"/>
      </w:pPr>
      <w:r>
        <w:t xml:space="preserve">3) подписи избирателей, указавших в подписном листе сведения, не соответствующие действительности. В этом случае подпись признается недействительной только при наличии официальной справки органа, осуществляющего регистрацию граждан Российской Федерации по месту пребывания и по месту жительства в пределах Российской Федерации, либо на основании заключения эксперта, привлеченного к проверке в соответствии с </w:t>
      </w:r>
      <w:hyperlink w:anchor="Par709" w:tooltip="5. Если кандидатом, избирательным объединением представлены подписные листы, соответствующая избирательная комиссия в течение десяти дней проверяет соблюдение порядка сбора подписей и оформления подписных листов, достоверность содержащихся в подписных листах сведений об избирателях и их подписей. Для проведения указанной проверки соответствующая избирательная комиссия может образовывать рабочие группы из числа членов избирательной комиссии с правом решающего голоса и привлеченных специалистов. К проверке..." w:history="1">
        <w:r>
          <w:rPr>
            <w:color w:val="0000FF"/>
          </w:rPr>
          <w:t>частью 5</w:t>
        </w:r>
      </w:hyperlink>
      <w:r>
        <w:t xml:space="preserve"> настоящей статьи;</w:t>
      </w:r>
    </w:p>
    <w:p w:rsidR="00CE1FD5" w:rsidRDefault="00CE1FD5">
      <w:pPr>
        <w:pStyle w:val="ConsPlusNormal"/>
        <w:jc w:val="both"/>
      </w:pPr>
      <w:r>
        <w:t xml:space="preserve">(п. 3 в ред. </w:t>
      </w:r>
      <w:hyperlink r:id="rId547" w:history="1">
        <w:r>
          <w:rPr>
            <w:color w:val="0000FF"/>
          </w:rPr>
          <w:t>закона</w:t>
        </w:r>
      </w:hyperlink>
      <w:r>
        <w:t xml:space="preserve"> НАО от 26.05.2014 N 31-ОЗ)</w:t>
      </w:r>
    </w:p>
    <w:p w:rsidR="00CE1FD5" w:rsidRDefault="00CE1FD5">
      <w:pPr>
        <w:pStyle w:val="ConsPlusNormal"/>
        <w:spacing w:before="240"/>
        <w:ind w:firstLine="540"/>
        <w:jc w:val="both"/>
      </w:pPr>
      <w:r>
        <w:t>4) подписи избирателей без указания каких-либо из сведений, требуемых в соответствии с настоящим законом, и (или) без указания даты собственноручного внесения избирателем своей подписи в подписной лист;</w:t>
      </w:r>
    </w:p>
    <w:p w:rsidR="00CE1FD5" w:rsidRDefault="00CE1FD5">
      <w:pPr>
        <w:pStyle w:val="ConsPlusNormal"/>
        <w:spacing w:before="240"/>
        <w:ind w:firstLine="540"/>
        <w:jc w:val="both"/>
      </w:pPr>
      <w:bookmarkStart w:id="79" w:name="Par726"/>
      <w:bookmarkEnd w:id="79"/>
      <w:r>
        <w:t>5) подписи избирателей, сведения о которых внесены в подписной лист нерукописным способом или карандашом;</w:t>
      </w:r>
    </w:p>
    <w:p w:rsidR="00CE1FD5" w:rsidRDefault="00CE1FD5">
      <w:pPr>
        <w:pStyle w:val="ConsPlusNormal"/>
        <w:spacing w:before="240"/>
        <w:ind w:firstLine="540"/>
        <w:jc w:val="both"/>
      </w:pPr>
      <w:r>
        <w:t xml:space="preserve">6) подписи избирателей с исправлениями в датах их внесения в подписной лист, если эти исправления специально не оговорены избирателями, а также подписи избирателей, даты внесения которых проставлены избирателями несобственноручно, - на основании заключения эксперта, привлеченного к проверке в соответствии с </w:t>
      </w:r>
      <w:hyperlink w:anchor="Par726" w:tooltip="5) подписи избирателей, сведения о которых внесены в подписной лист нерукописным способом или карандашом;" w:history="1">
        <w:r>
          <w:rPr>
            <w:color w:val="0000FF"/>
          </w:rPr>
          <w:t>частью 5</w:t>
        </w:r>
      </w:hyperlink>
      <w:r>
        <w:t xml:space="preserve"> настоящей статьи;</w:t>
      </w:r>
    </w:p>
    <w:p w:rsidR="00CE1FD5" w:rsidRDefault="00CE1FD5">
      <w:pPr>
        <w:pStyle w:val="ConsPlusNormal"/>
        <w:jc w:val="both"/>
      </w:pPr>
      <w:r>
        <w:t xml:space="preserve">(в ред. </w:t>
      </w:r>
      <w:hyperlink r:id="rId548" w:history="1">
        <w:r>
          <w:rPr>
            <w:color w:val="0000FF"/>
          </w:rPr>
          <w:t>закона</w:t>
        </w:r>
      </w:hyperlink>
      <w:r>
        <w:t xml:space="preserve"> НАО от 26.05.2014 N 31-ОЗ)</w:t>
      </w:r>
    </w:p>
    <w:p w:rsidR="00CE1FD5" w:rsidRDefault="00CE1FD5">
      <w:pPr>
        <w:pStyle w:val="ConsPlusNormal"/>
        <w:spacing w:before="240"/>
        <w:ind w:firstLine="540"/>
        <w:jc w:val="both"/>
      </w:pPr>
      <w:r>
        <w:t>7) подписи избирателей с исправлениями в соответствующих этим подписям сведениях об избирателях, если эти исправления специально не оговорены избирателями или лицами, осуществляющими сбор подписей избирателей;</w:t>
      </w:r>
    </w:p>
    <w:p w:rsidR="00CE1FD5" w:rsidRDefault="00CE1FD5">
      <w:pPr>
        <w:pStyle w:val="ConsPlusNormal"/>
        <w:jc w:val="both"/>
      </w:pPr>
      <w:r>
        <w:t xml:space="preserve">(в ред. </w:t>
      </w:r>
      <w:hyperlink r:id="rId549" w:history="1">
        <w:r>
          <w:rPr>
            <w:color w:val="0000FF"/>
          </w:rPr>
          <w:t>закона</w:t>
        </w:r>
      </w:hyperlink>
      <w:r>
        <w:t xml:space="preserve"> НАО от 26.05.2014 N 31-ОЗ)</w:t>
      </w:r>
    </w:p>
    <w:p w:rsidR="00CE1FD5" w:rsidRDefault="00CE1FD5">
      <w:pPr>
        <w:pStyle w:val="ConsPlusNormal"/>
        <w:spacing w:before="240"/>
        <w:ind w:firstLine="540"/>
        <w:jc w:val="both"/>
      </w:pPr>
      <w:r>
        <w:t xml:space="preserve">8) все подписи избирателей в подписном листе в случае, если подписной лист не заверен собственноручно подписями лица, осуществлявшего сбор подписей избирателей, и (или) кандидата, уполномоченного представителя избирательного объединения, выдвинувшего список кандидатов, либо если хотя бы одна из этих подписей недостоверна, либо если подписной лист заверен лицом, осуществлявшим сбор подписей избирателей, не достигшим к моменту сбора подписей возраста 18 лет, и (или) указанное лицо признано судом недееспособным, либо если не указана или не внесена собственноручно хотя бы одна из дат заверения подписного листа, либо </w:t>
      </w:r>
      <w:r>
        <w:lastRenderedPageBreak/>
        <w:t>если в сведениях о лице, осуществлявшем сбор подписей избирателей, и (или) в дате внесения подписи указанным лицом, кандидатом, уполномоченным представителем избирательного объединения, выдвинувшего список кандидатов, имеются исправления, специально не оговоренные соответственно лицом, осуществлявшим сбор подписей избирателей, кандидатом, уполномоченным представителем избирательного объединения, выдвинувшего список кандидатов, либо если сведения о лице, осуществлявшем сбор подписей избирателей, о кандидате, об уполномоченном представителе избирательного объединения, выдвинувшего список кандидатов, указаны в подписном листе не в полном объеме или не соответствуют действительности, либо если сведения о лице, осуществлявшем сбор подписей избирателей, не внесены им собственноручно либо внесены нерукописным способом или карандашом;</w:t>
      </w:r>
    </w:p>
    <w:p w:rsidR="00CE1FD5" w:rsidRDefault="00CE1FD5">
      <w:pPr>
        <w:pStyle w:val="ConsPlusNormal"/>
        <w:jc w:val="both"/>
      </w:pPr>
      <w:r>
        <w:t xml:space="preserve">(п. 8 в ред. </w:t>
      </w:r>
      <w:hyperlink r:id="rId550" w:history="1">
        <w:r>
          <w:rPr>
            <w:color w:val="0000FF"/>
          </w:rPr>
          <w:t>закона</w:t>
        </w:r>
      </w:hyperlink>
      <w:r>
        <w:t xml:space="preserve"> НАО от 26.05.2014 N 31-ОЗ)</w:t>
      </w:r>
    </w:p>
    <w:p w:rsidR="00CE1FD5" w:rsidRDefault="00CE1FD5">
      <w:pPr>
        <w:pStyle w:val="ConsPlusNormal"/>
        <w:spacing w:before="240"/>
        <w:ind w:firstLine="540"/>
        <w:jc w:val="both"/>
      </w:pPr>
      <w:r>
        <w:t xml:space="preserve">9) все подписи избирателей в подписном листе, форма которого не соответствует требованиям, установленным </w:t>
      </w:r>
      <w:hyperlink r:id="rId551" w:history="1">
        <w:r>
          <w:rPr>
            <w:color w:val="0000FF"/>
          </w:rPr>
          <w:t>Приложениями 6</w:t>
        </w:r>
      </w:hyperlink>
      <w:r>
        <w:t xml:space="preserve">, </w:t>
      </w:r>
      <w:hyperlink r:id="rId552" w:history="1">
        <w:r>
          <w:rPr>
            <w:color w:val="0000FF"/>
          </w:rPr>
          <w:t>7.1</w:t>
        </w:r>
      </w:hyperlink>
      <w:r>
        <w:t xml:space="preserve"> и </w:t>
      </w:r>
      <w:hyperlink r:id="rId553" w:history="1">
        <w:r>
          <w:rPr>
            <w:color w:val="0000FF"/>
          </w:rPr>
          <w:t>8</w:t>
        </w:r>
      </w:hyperlink>
      <w:r>
        <w:t xml:space="preserve"> к Федеральному закону, и (или) в который не внесены сведения, предусмотренные </w:t>
      </w:r>
      <w:hyperlink w:anchor="Par651" w:tooltip="3. Если у кандидата на должность главы муниципального образования, кандидата в депутаты представительного органа муниципального образования, данные которых указываются в подписном листе, имелась или имеется судимость, дополнительно в подписном листе указываются сведения о судимости кандидата. Если кандидат на должность главы муниципального образования, кандидат в депутаты представительного органа муниципального образования, сведения о которых содержатся в подписном листе, в заявлении о согласии баллотиро..." w:history="1">
        <w:r>
          <w:rPr>
            <w:color w:val="0000FF"/>
          </w:rPr>
          <w:t>частью 3 статьи 22</w:t>
        </w:r>
      </w:hyperlink>
      <w:r>
        <w:t xml:space="preserve"> настоящего закона, и (или) который изготовлен с несоблюдением требований, предусмотренных </w:t>
      </w:r>
      <w:hyperlink w:anchor="Par643" w:tooltip="1. Подписи могут собираться со дня, следующего за днем уведомления комиссии о выдвижении кандидата, заверения списка кандидатов. Подписные листы для сбора подписей избирателей в поддержку выдвижения (самовыдвижения) кандидатов на должность главы муниципального образования - согласно Приложению 6 к Федеральному закону, в поддержку выдвижения списков кандидатов, выдвижения (самовыдвижения) кандидатов в депутаты представительного органа муниципального образования - согласно Приложениям 7.1 и 8 к Федеральном..." w:history="1">
        <w:r>
          <w:rPr>
            <w:color w:val="0000FF"/>
          </w:rPr>
          <w:t>частью 1 статьи 22</w:t>
        </w:r>
      </w:hyperlink>
      <w:r>
        <w:t xml:space="preserve"> настоящего закона. Неточное указание в подписном листе наименования должности выборного должностного лица,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если оно соответствует образцу, утвержденному в соответствии с </w:t>
      </w:r>
      <w:hyperlink w:anchor="Par643" w:tooltip="1. Подписи могут собираться со дня, следующего за днем уведомления комиссии о выдвижении кандидата, заверения списка кандидатов. Подписные листы для сбора подписей избирателей в поддержку выдвижения (самовыдвижения) кандидатов на должность главы муниципального образования - согласно Приложению 6 к Федеральному закону, в поддержку выдвижения списков кандидатов, выдвижения (самовыдвижения) кандидатов в депутаты представительного органа муниципального образования - согласно Приложениям 7.1 и 8 к Федеральном..." w:history="1">
        <w:r>
          <w:rPr>
            <w:color w:val="0000FF"/>
          </w:rPr>
          <w:t>частью 1 статьи 22</w:t>
        </w:r>
      </w:hyperlink>
      <w:r>
        <w:t xml:space="preserve"> настоящего закона, не может служить основанием для признания подписей избирателей недействительными;</w:t>
      </w:r>
    </w:p>
    <w:p w:rsidR="00CE1FD5" w:rsidRDefault="00CE1FD5">
      <w:pPr>
        <w:pStyle w:val="ConsPlusNormal"/>
        <w:jc w:val="both"/>
      </w:pPr>
      <w:r>
        <w:t xml:space="preserve">(п. 9 в ред. </w:t>
      </w:r>
      <w:hyperlink r:id="rId554" w:history="1">
        <w:r>
          <w:rPr>
            <w:color w:val="0000FF"/>
          </w:rPr>
          <w:t>закона</w:t>
        </w:r>
      </w:hyperlink>
      <w:r>
        <w:t xml:space="preserve"> НАО от 24.12.2020 N 224-ОЗ)</w:t>
      </w:r>
    </w:p>
    <w:p w:rsidR="00CE1FD5" w:rsidRDefault="00CE1FD5">
      <w:pPr>
        <w:pStyle w:val="ConsPlusNormal"/>
        <w:spacing w:before="240"/>
        <w:ind w:firstLine="540"/>
        <w:jc w:val="both"/>
      </w:pPr>
      <w:r>
        <w:t xml:space="preserve">10) подписи избирателей, собранные с нарушением требований, предусмотренных </w:t>
      </w:r>
      <w:hyperlink w:anchor="Par657" w:tooltip="5. Подписи могут собираться только среди избирателей, обладающих активным избирательным правом в том избирательном округе, в котором выдвинут кандидат, список кандидатов.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равно как и принуждение избирателей в процессе сбора подписей и их вознаграждение за внесение подписи не допускае..." w:history="1">
        <w:r>
          <w:rPr>
            <w:color w:val="0000FF"/>
          </w:rPr>
          <w:t>частью 5 статьи 22</w:t>
        </w:r>
      </w:hyperlink>
      <w:r>
        <w:t xml:space="preserve"> настоящего закона;</w:t>
      </w:r>
    </w:p>
    <w:p w:rsidR="00CE1FD5" w:rsidRDefault="00CE1FD5">
      <w:pPr>
        <w:pStyle w:val="ConsPlusNormal"/>
        <w:spacing w:before="240"/>
        <w:ind w:firstLine="540"/>
        <w:jc w:val="both"/>
      </w:pPr>
      <w:r>
        <w:t xml:space="preserve">11) подписи избирателей, если сведения о них внесены в подписной лист не самими избирателями, ставящими подписи, и не лицом, осуществлявшим сбор подписей избирателей, внесенных в этот подписной лист, а также если фамилия, имя, отчество указаны избирателями несобственноручно, - на основании заключения эксперта, привлеченного к проверке в соответствии с </w:t>
      </w:r>
      <w:hyperlink w:anchor="Par726" w:tooltip="5) подписи избирателей, сведения о которых внесены в подписной лист нерукописным способом или карандашом;" w:history="1">
        <w:r>
          <w:rPr>
            <w:color w:val="0000FF"/>
          </w:rPr>
          <w:t>частью 5</w:t>
        </w:r>
      </w:hyperlink>
      <w:r>
        <w:t xml:space="preserve"> настоящей статьи;</w:t>
      </w:r>
    </w:p>
    <w:p w:rsidR="00CE1FD5" w:rsidRDefault="00CE1FD5">
      <w:pPr>
        <w:pStyle w:val="ConsPlusNormal"/>
        <w:jc w:val="both"/>
      </w:pPr>
      <w:r>
        <w:t xml:space="preserve">(в ред. законов НАО от 26.05.2014 </w:t>
      </w:r>
      <w:hyperlink r:id="rId555" w:history="1">
        <w:r>
          <w:rPr>
            <w:color w:val="0000FF"/>
          </w:rPr>
          <w:t>N 31-ОЗ</w:t>
        </w:r>
      </w:hyperlink>
      <w:r>
        <w:t xml:space="preserve">, от 24.12.2020 </w:t>
      </w:r>
      <w:hyperlink r:id="rId556" w:history="1">
        <w:r>
          <w:rPr>
            <w:color w:val="0000FF"/>
          </w:rPr>
          <w:t>N 224-ОЗ</w:t>
        </w:r>
      </w:hyperlink>
      <w:r>
        <w:t>)</w:t>
      </w:r>
    </w:p>
    <w:p w:rsidR="00CE1FD5" w:rsidRDefault="00CE1FD5">
      <w:pPr>
        <w:pStyle w:val="ConsPlusNormal"/>
        <w:spacing w:before="240"/>
        <w:ind w:firstLine="540"/>
        <w:jc w:val="both"/>
      </w:pPr>
      <w:r>
        <w:t>12) подписи избирателей, которые внесены в подписной лист позднее заверения подписного листа лицом, осуществлявшим сбор подписей избирателей, кандидатом, уполномоченным представителем избирательного объединения, выдвинувшего список кандидатов;</w:t>
      </w:r>
    </w:p>
    <w:p w:rsidR="00CE1FD5" w:rsidRDefault="00CE1FD5">
      <w:pPr>
        <w:pStyle w:val="ConsPlusNormal"/>
        <w:jc w:val="both"/>
      </w:pPr>
      <w:r>
        <w:t xml:space="preserve">(в ред. законов НАО от 29.06.2012 </w:t>
      </w:r>
      <w:hyperlink r:id="rId557" w:history="1">
        <w:r>
          <w:rPr>
            <w:color w:val="0000FF"/>
          </w:rPr>
          <w:t>N 55-ОЗ</w:t>
        </w:r>
      </w:hyperlink>
      <w:r>
        <w:t xml:space="preserve">, от 26.05.2014 </w:t>
      </w:r>
      <w:hyperlink r:id="rId558" w:history="1">
        <w:r>
          <w:rPr>
            <w:color w:val="0000FF"/>
          </w:rPr>
          <w:t>N 31-ОЗ</w:t>
        </w:r>
      </w:hyperlink>
      <w:r>
        <w:t>)</w:t>
      </w:r>
    </w:p>
    <w:p w:rsidR="00CE1FD5" w:rsidRDefault="00CE1FD5">
      <w:pPr>
        <w:pStyle w:val="ConsPlusNormal"/>
        <w:spacing w:before="240"/>
        <w:ind w:firstLine="540"/>
        <w:jc w:val="both"/>
      </w:pPr>
      <w:r>
        <w:t>13) все подписи избирателей в подписном листе, если заверительная запись лица, осуществлявшего сбор подписей избирателей, внесена позднее внесения заверительной записи кандидата, уполномоченным представителем избирательного объединения, выдвинувшего список кандидатов.</w:t>
      </w:r>
    </w:p>
    <w:p w:rsidR="00CE1FD5" w:rsidRDefault="00CE1FD5">
      <w:pPr>
        <w:pStyle w:val="ConsPlusNormal"/>
        <w:jc w:val="both"/>
      </w:pPr>
      <w:r>
        <w:t xml:space="preserve">(в ред. законов НАО от 19.12.2011 </w:t>
      </w:r>
      <w:hyperlink r:id="rId559" w:history="1">
        <w:r>
          <w:rPr>
            <w:color w:val="0000FF"/>
          </w:rPr>
          <w:t>N 87-ОЗ</w:t>
        </w:r>
      </w:hyperlink>
      <w:r>
        <w:t xml:space="preserve">, от 29.06.2012 </w:t>
      </w:r>
      <w:hyperlink r:id="rId560" w:history="1">
        <w:r>
          <w:rPr>
            <w:color w:val="0000FF"/>
          </w:rPr>
          <w:t>N 55-ОЗ</w:t>
        </w:r>
      </w:hyperlink>
      <w:r>
        <w:t xml:space="preserve">, от 26.05.2014 </w:t>
      </w:r>
      <w:hyperlink r:id="rId561" w:history="1">
        <w:r>
          <w:rPr>
            <w:color w:val="0000FF"/>
          </w:rPr>
          <w:t>N 31-ОЗ</w:t>
        </w:r>
      </w:hyperlink>
      <w:r>
        <w:t>)</w:t>
      </w:r>
    </w:p>
    <w:p w:rsidR="00CE1FD5" w:rsidRDefault="00CE1FD5">
      <w:pPr>
        <w:pStyle w:val="ConsPlusNormal"/>
        <w:spacing w:before="240"/>
        <w:ind w:firstLine="540"/>
        <w:jc w:val="both"/>
      </w:pPr>
      <w:r>
        <w:t xml:space="preserve">12. При обнаружении в подписном листе заполненной строки (заполненных строк), не соответствующей (не соответствующих) требованиям, предусмотренным настоящим законом, не учитывается только подпись в данной строке (данных строках), за исключением случаев, предусмотренных </w:t>
      </w:r>
      <w:hyperlink w:anchor="Par714" w:tooltip="8. Проверке и учету не подлежат подписи избирателей и соответствующие им сведения об избирателях, содержащиеся в подписных листах, но исключенные (вычеркнутые) лицами, заверяющими подписные листы, если это специально оговорено ими в подписных листах или в протоколе об итогах сбора подписей избирателей до представления подписных листов в соответствующую избирательную комиссию." w:history="1">
        <w:r>
          <w:rPr>
            <w:color w:val="0000FF"/>
          </w:rPr>
          <w:t>подпунктами 8</w:t>
        </w:r>
      </w:hyperlink>
      <w:r>
        <w:t xml:space="preserve">, </w:t>
      </w:r>
      <w:hyperlink w:anchor="Par715" w:tooltip="9. Если при проверке подписных листов обнаруживается несколько подписей одного и того же лица в поддержку выдвижения одного и того же кандидата, списка кандидатов достоверной считается только одна подпись, а остальные подписи считаются недействительными." w:history="1">
        <w:r>
          <w:rPr>
            <w:color w:val="0000FF"/>
          </w:rPr>
          <w:t>9</w:t>
        </w:r>
      </w:hyperlink>
      <w:r>
        <w:t xml:space="preserve"> и </w:t>
      </w:r>
      <w:hyperlink w:anchor="Par744" w:tooltip="13. Специально оговоренные избирателем или лицом, заверяющим подписной лист, при составлении подписного листа исправления и помарки не могут служить основанием для признания подписи избирателя недействительной, если не установлена ее недостоверность или недействительность в соответствии с пунктами 8, 9 и 13 части 11 настоящей статьи. Не могут служить основанием для признания подписи избирателя недействительной имеющиеся в сведениях о нем сокращения слов и дат, не препятствующие однозначному восприятию эт..." w:history="1">
        <w:r>
          <w:rPr>
            <w:color w:val="0000FF"/>
          </w:rPr>
          <w:t>13 части 11</w:t>
        </w:r>
      </w:hyperlink>
      <w:r>
        <w:t xml:space="preserve"> настоящей статьи.</w:t>
      </w:r>
    </w:p>
    <w:p w:rsidR="00CE1FD5" w:rsidRDefault="00CE1FD5">
      <w:pPr>
        <w:pStyle w:val="ConsPlusNormal"/>
        <w:jc w:val="both"/>
      </w:pPr>
      <w:r>
        <w:lastRenderedPageBreak/>
        <w:t xml:space="preserve">(в ред. </w:t>
      </w:r>
      <w:hyperlink r:id="rId562" w:history="1">
        <w:r>
          <w:rPr>
            <w:color w:val="0000FF"/>
          </w:rPr>
          <w:t>закона</w:t>
        </w:r>
      </w:hyperlink>
      <w:r>
        <w:t xml:space="preserve"> НАО от 19.12.2011 N 87-ОЗ)</w:t>
      </w:r>
    </w:p>
    <w:p w:rsidR="00CE1FD5" w:rsidRDefault="00CE1FD5">
      <w:pPr>
        <w:pStyle w:val="ConsPlusNormal"/>
        <w:spacing w:before="240"/>
        <w:ind w:firstLine="540"/>
        <w:jc w:val="both"/>
      </w:pPr>
      <w:bookmarkStart w:id="80" w:name="Par744"/>
      <w:bookmarkEnd w:id="80"/>
      <w:r>
        <w:t xml:space="preserve">13. Специально оговоренные избирателем или лицом, заверяющим подписной лист, при составлении подписного листа исправления и помарки не могут служить основанием для признания подписи избирателя недействительной, если не установлена ее недостоверность или недействительность в соответствии с </w:t>
      </w:r>
      <w:hyperlink w:anchor="Par714" w:tooltip="8. Проверке и учету не подлежат подписи избирателей и соответствующие им сведения об избирателях, содержащиеся в подписных листах, но исключенные (вычеркнутые) лицами, заверяющими подписные листы, если это специально оговорено ими в подписных листах или в протоколе об итогах сбора подписей избирателей до представления подписных листов в соответствующую избирательную комиссию." w:history="1">
        <w:r>
          <w:rPr>
            <w:color w:val="0000FF"/>
          </w:rPr>
          <w:t>пунктами 8</w:t>
        </w:r>
      </w:hyperlink>
      <w:r>
        <w:t xml:space="preserve">, </w:t>
      </w:r>
      <w:hyperlink w:anchor="Par715" w:tooltip="9. Если при проверке подписных листов обнаруживается несколько подписей одного и того же лица в поддержку выдвижения одного и того же кандидата, списка кандидатов достоверной считается только одна подпись, а остальные подписи считаются недействительными." w:history="1">
        <w:r>
          <w:rPr>
            <w:color w:val="0000FF"/>
          </w:rPr>
          <w:t>9</w:t>
        </w:r>
      </w:hyperlink>
      <w:r>
        <w:t xml:space="preserve"> и </w:t>
      </w:r>
      <w:hyperlink w:anchor="Par744" w:tooltip="13. Специально оговоренные избирателем или лицом, заверяющим подписной лист, при составлении подписного листа исправления и помарки не могут служить основанием для признания подписи избирателя недействительной, если не установлена ее недостоверность или недействительность в соответствии с пунктами 8, 9 и 13 части 11 настоящей статьи. Не могут служить основанием для признания подписи избирателя недействительной имеющиеся в сведениях о нем сокращения слов и дат, не препятствующие однозначному восприятию эт..." w:history="1">
        <w:r>
          <w:rPr>
            <w:color w:val="0000FF"/>
          </w:rPr>
          <w:t>13 части 11</w:t>
        </w:r>
      </w:hyperlink>
      <w:r>
        <w:t xml:space="preserve"> настоящей статьи. Не могут служить основанием для признания подписи избирателя недействительной имеющиеся в сведениях о нем сокращения слов и дат, не препятствующие однозначному восприятию этих сведений.</w:t>
      </w:r>
    </w:p>
    <w:p w:rsidR="00CE1FD5" w:rsidRDefault="00CE1FD5">
      <w:pPr>
        <w:pStyle w:val="ConsPlusNormal"/>
        <w:jc w:val="both"/>
      </w:pPr>
      <w:r>
        <w:t xml:space="preserve">(в ред. </w:t>
      </w:r>
      <w:hyperlink r:id="rId563" w:history="1">
        <w:r>
          <w:rPr>
            <w:color w:val="0000FF"/>
          </w:rPr>
          <w:t>закона</w:t>
        </w:r>
      </w:hyperlink>
      <w:r>
        <w:t xml:space="preserve"> НАО от 19.12.2011 N 87-ОЗ)</w:t>
      </w:r>
    </w:p>
    <w:p w:rsidR="00CE1FD5" w:rsidRDefault="00CE1FD5">
      <w:pPr>
        <w:pStyle w:val="ConsPlusNormal"/>
        <w:spacing w:before="240"/>
        <w:ind w:firstLine="540"/>
        <w:jc w:val="both"/>
      </w:pPr>
      <w:r>
        <w:t xml:space="preserve">14. По окончании проверки подписных листов по каждому кандидату, списку кандидатов составляется итоговый протокол, который подписывается уполномоченным на то членом соответствующей избирательной комиссии с правом решающего голоса и представляется в избирательную комиссию для принятия решения о регистрации кандидата, списка кандидатов либо об отказе в регистрации. В протоколе указывается количество заявленных, количество представленных и количество проверенных подписей избирателей, а также количество подписей, признанных недостоверными и (или) недействительными, с указанием оснований признания их таковыми. Итоговый протокол прилагается к решению избирательной комиссии о регистрации кандидата, списка кандидатов либо об отказе в регистрации. Повторная проверка подписных листов после принятия комиссией указанного решения может быть осуществлена только судом или избирательной комиссией в соответствии с </w:t>
      </w:r>
      <w:hyperlink r:id="rId564" w:history="1">
        <w:r>
          <w:rPr>
            <w:color w:val="0000FF"/>
          </w:rPr>
          <w:t>пунктом 6 статьи 76</w:t>
        </w:r>
      </w:hyperlink>
      <w:r>
        <w:t xml:space="preserve"> Федерального закона и только в пределах подписей, подлежавших проверке.</w:t>
      </w:r>
    </w:p>
    <w:p w:rsidR="00CE1FD5" w:rsidRDefault="00CE1FD5">
      <w:pPr>
        <w:pStyle w:val="ConsPlusNormal"/>
        <w:jc w:val="both"/>
      </w:pPr>
      <w:r>
        <w:t xml:space="preserve">(в ред. </w:t>
      </w:r>
      <w:hyperlink r:id="rId565" w:history="1">
        <w:r>
          <w:rPr>
            <w:color w:val="0000FF"/>
          </w:rPr>
          <w:t>закона</w:t>
        </w:r>
      </w:hyperlink>
      <w:r>
        <w:t xml:space="preserve"> НАО от 26.05.2014 N 31-ОЗ)</w:t>
      </w:r>
    </w:p>
    <w:p w:rsidR="00CE1FD5" w:rsidRDefault="00CE1FD5">
      <w:pPr>
        <w:pStyle w:val="ConsPlusNormal"/>
        <w:spacing w:before="240"/>
        <w:ind w:firstLine="540"/>
        <w:jc w:val="both"/>
      </w:pPr>
      <w:r>
        <w:t>Копия протокола передается кандидату, уполномоченным представителям избирательных объединений не позднее чем за двое суток до заседания соответствующей избирательной комиссии, на котором должен рассматриваться вопрос о регистрации кандидата, списка кандидатов. В случае, если количества достоверных подписей недостаточно для регистрации кандидата, списка кандидатов либо если количество недостоверных и (или) недействительных подписей составило 10 и более процентов от общего числа подписей, отобранных для проверки, кандидат, уполномоченный представитель избирательного объединения вправе получить в соответствующей избирательной комиссии одновременно с копией итогового протокола заверенные руководителем рабочей группы, образованной для проверки подписных листов, копии ведомостей проверки подписных листов, в которых указываются основания (причины) признания подписей избирателей недостоверными и (или) недействительными с указанием номера папки, подписного листа и строки в подписном листе, в которых содержится каждая из таких подписей, а также получить копии официальных документов, на основании которых подписи были признаны недостоверными и (или) недействительными.</w:t>
      </w:r>
    </w:p>
    <w:p w:rsidR="00CE1FD5" w:rsidRDefault="00CE1FD5">
      <w:pPr>
        <w:pStyle w:val="ConsPlusNormal"/>
        <w:jc w:val="both"/>
      </w:pPr>
      <w:r>
        <w:t xml:space="preserve">(в ред. законов НАО от 29.06.2012 </w:t>
      </w:r>
      <w:hyperlink r:id="rId566" w:history="1">
        <w:r>
          <w:rPr>
            <w:color w:val="0000FF"/>
          </w:rPr>
          <w:t>N 55-ОЗ</w:t>
        </w:r>
      </w:hyperlink>
      <w:r>
        <w:t xml:space="preserve">, от 26.05.2014 </w:t>
      </w:r>
      <w:hyperlink r:id="rId567" w:history="1">
        <w:r>
          <w:rPr>
            <w:color w:val="0000FF"/>
          </w:rPr>
          <w:t>N 31-ОЗ</w:t>
        </w:r>
      </w:hyperlink>
      <w:r>
        <w:t>)</w:t>
      </w:r>
    </w:p>
    <w:p w:rsidR="00CE1FD5" w:rsidRDefault="00CE1FD5">
      <w:pPr>
        <w:pStyle w:val="ConsPlusNormal"/>
        <w:jc w:val="both"/>
      </w:pPr>
    </w:p>
    <w:p w:rsidR="00CE1FD5" w:rsidRDefault="00CE1FD5">
      <w:pPr>
        <w:pStyle w:val="ConsPlusTitle"/>
        <w:ind w:firstLine="540"/>
        <w:jc w:val="both"/>
        <w:outlineLvl w:val="2"/>
      </w:pPr>
      <w:r>
        <w:t>Статья 25. Регистрация кандидата, списка кандидатов</w:t>
      </w:r>
    </w:p>
    <w:p w:rsidR="00CE1FD5" w:rsidRDefault="00CE1FD5">
      <w:pPr>
        <w:pStyle w:val="ConsPlusNormal"/>
        <w:jc w:val="both"/>
      </w:pPr>
    </w:p>
    <w:p w:rsidR="00CE1FD5" w:rsidRDefault="00CE1FD5">
      <w:pPr>
        <w:pStyle w:val="ConsPlusNormal"/>
        <w:ind w:firstLine="540"/>
        <w:jc w:val="both"/>
      </w:pPr>
      <w:r>
        <w:t xml:space="preserve">1. Соответствующая избирательная комиссия в течение десяти дней со дня приема документов, необходимых для регистрации кандидата, списка кандидатов, а также при наличии необходимого количества подписей избирателей, собранных в поддержку выдвижения кандидата, списка кандидатов, либо при наличии решения политической партии (ее регионального отделения </w:t>
      </w:r>
      <w:r>
        <w:lastRenderedPageBreak/>
        <w:t xml:space="preserve">или иного структурного подразделения), на которую распространяется действие </w:t>
      </w:r>
      <w:hyperlink w:anchor="Par630" w:tooltip="2. На выборах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писка кандидатов считается поддержанным избирателями и не требует ..." w:history="1">
        <w:r>
          <w:rPr>
            <w:color w:val="0000FF"/>
          </w:rPr>
          <w:t>частей 2</w:t>
        </w:r>
      </w:hyperlink>
      <w:r>
        <w:t xml:space="preserve"> - </w:t>
      </w:r>
      <w:hyperlink w:anchor="Par633" w:tooltip="5. На выборах депутатов представительного органа поселения, входящего в муниципальный район, выдвижение политической партией, на которую не распространяется действие частей 2, 3 и 4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случае, если по состоянию на день официального опубликования (публикации) решения о назначении выборов кандидат, выдвинутый..." w:history="1">
        <w:r>
          <w:rPr>
            <w:color w:val="0000FF"/>
          </w:rPr>
          <w:t>5 статьи 21.1</w:t>
        </w:r>
      </w:hyperlink>
      <w:r>
        <w:t xml:space="preserve"> настоящего закона или </w:t>
      </w:r>
      <w:hyperlink w:anchor="Par818" w:tooltip="6.1. На выборах должностного лица местного самоуправления регистрация кандидата, выдвинутого политической партией, ее региональным отделением или иным структурным подразделением (если выдвижение кандидатов региональным или иным структурным подразделением предусмотрено уставом политической партии), осуществляется без сбора подписей избирателей на основании решения о выдвижении кандидата, принятого политической партией, ее региональным отделением или иным структурным подразделением в порядке, установленном..." w:history="1">
        <w:r>
          <w:rPr>
            <w:color w:val="0000FF"/>
          </w:rPr>
          <w:t>части 6.1</w:t>
        </w:r>
      </w:hyperlink>
      <w:r>
        <w:t xml:space="preserve"> настоящей статьи, принимает решение о регистрации кандидата, списка кандидатов либо мотивированное решение об отказе в регистрации. При регистрации кандидата, выдвинутого избирательным объединением, в решении соответствующей избирательной комиссии о регистрации указывается, что кандидат выдвинут избирательным объединением, а также наименование этого избирательного объединения. При одновременной регистрации кандидата, выдвинутого избирательным объединением в одномандатном (многомандатном) избирательном округе и в составе списка кандидатов, в решении окружной избирательной комиссии указывается, что кандидат зарегистрирован также в составе списка кандидатов. В решении соответствующей избирательной комиссии о регистрации кандидата, списка кандидатов указываются дата и время регистрации.</w:t>
      </w:r>
    </w:p>
    <w:p w:rsidR="00CE1FD5" w:rsidRDefault="00CE1FD5">
      <w:pPr>
        <w:pStyle w:val="ConsPlusNormal"/>
        <w:jc w:val="both"/>
      </w:pPr>
      <w:r>
        <w:t xml:space="preserve">(в ред. законов НАО от 01.07.2009 </w:t>
      </w:r>
      <w:hyperlink r:id="rId568" w:history="1">
        <w:r>
          <w:rPr>
            <w:color w:val="0000FF"/>
          </w:rPr>
          <w:t>N 45-ОЗ</w:t>
        </w:r>
      </w:hyperlink>
      <w:r>
        <w:t xml:space="preserve">, от 12.02.2014 </w:t>
      </w:r>
      <w:hyperlink r:id="rId569" w:history="1">
        <w:r>
          <w:rPr>
            <w:color w:val="0000FF"/>
          </w:rPr>
          <w:t>N 1-ОЗ</w:t>
        </w:r>
      </w:hyperlink>
      <w:r>
        <w:t xml:space="preserve">, от 26.05.2014 </w:t>
      </w:r>
      <w:hyperlink r:id="rId570" w:history="1">
        <w:r>
          <w:rPr>
            <w:color w:val="0000FF"/>
          </w:rPr>
          <w:t>N 31-ОЗ</w:t>
        </w:r>
      </w:hyperlink>
      <w:r>
        <w:t>)</w:t>
      </w:r>
    </w:p>
    <w:p w:rsidR="00CE1FD5" w:rsidRDefault="00CE1FD5">
      <w:pPr>
        <w:pStyle w:val="ConsPlusNormal"/>
        <w:spacing w:before="240"/>
        <w:ind w:firstLine="540"/>
        <w:jc w:val="both"/>
      </w:pPr>
      <w:r>
        <w:t>2. Не допускается регистрация одного и того же лица более чем в одном списке кандидатов, а также более чем по одному одномандатному (многомандатному) избирательному округу. Кандидат, зарегистрированный как кандидат, выдвинутый в порядке самовыдвижения, не может быть одновременно зарегистрирован как кандидат, выдвинутый избирательным объединением. Кандидат, зарегистрированный по одномандатному (многомандатному) избирательному округу как кандидат, выдвинутый избирательным объединением, не может быть одновременно зарегистрирован в составе списка кандидатов другого избирательного объединения. Одно и то же лицо может быть одновременно зарегистрировано кандидатом по одному одномандатному (многомандатному) избирательному округу и в составе списка кандидатов, если этот кандидат и список кандидатов были выдвинуты одним и тем же избирательным объединением. В случае нарушения порядка регистрации кандидата, предусмотренного настоящей частью, действительной считается регистрация кандидата, решение о которой принято раньше. Решение о регистрации кандидата, принятое позже, аннулируется соответствующей избирательной комиссией, если в течение одних суток после принятия более позднего решения о регистрации кандидат не подаст заявление об отказе от регистрации, состоявшейся раньше.</w:t>
      </w:r>
    </w:p>
    <w:p w:rsidR="00CE1FD5" w:rsidRDefault="00CE1FD5">
      <w:pPr>
        <w:pStyle w:val="ConsPlusNormal"/>
        <w:jc w:val="both"/>
      </w:pPr>
      <w:r>
        <w:t xml:space="preserve">(в ред. </w:t>
      </w:r>
      <w:hyperlink r:id="rId571" w:history="1">
        <w:r>
          <w:rPr>
            <w:color w:val="0000FF"/>
          </w:rPr>
          <w:t>закона</w:t>
        </w:r>
      </w:hyperlink>
      <w:r>
        <w:t xml:space="preserve"> НАО от 01.07.2009 N 45-ОЗ)</w:t>
      </w:r>
    </w:p>
    <w:p w:rsidR="00CE1FD5" w:rsidRDefault="00CE1FD5">
      <w:pPr>
        <w:pStyle w:val="ConsPlusNormal"/>
        <w:spacing w:before="240"/>
        <w:ind w:firstLine="540"/>
        <w:jc w:val="both"/>
      </w:pPr>
      <w:r>
        <w:t>3. В случае отказа в регистрации кандидата, списка кандидатов, исключения кандидата из списка кандидатов соответствующая избирательная комиссия обязана в течение одних суток с момента принятия ею решения об отказе в регистрации, исключении из списка выдать соответственно кандидату, уполномоченному представителю избирательного объединения, выдвинувшего список кандидатов, копию соответствующего решения с изложением оснований отказа, исключения кандидата из списка кандидатов.</w:t>
      </w:r>
    </w:p>
    <w:p w:rsidR="00CE1FD5" w:rsidRDefault="00CE1FD5">
      <w:pPr>
        <w:pStyle w:val="ConsPlusNormal"/>
        <w:spacing w:before="240"/>
        <w:ind w:firstLine="540"/>
        <w:jc w:val="both"/>
      </w:pPr>
      <w:r>
        <w:t>4. Основаниями отказа в регистрации кандидата являются:</w:t>
      </w:r>
    </w:p>
    <w:p w:rsidR="00CE1FD5" w:rsidRDefault="00CE1FD5">
      <w:pPr>
        <w:pStyle w:val="ConsPlusNormal"/>
        <w:spacing w:before="240"/>
        <w:ind w:firstLine="540"/>
        <w:jc w:val="both"/>
      </w:pPr>
      <w:r>
        <w:t>1) отсутствие у кандидата пассивного избирательного права;</w:t>
      </w:r>
    </w:p>
    <w:p w:rsidR="00CE1FD5" w:rsidRDefault="00CE1FD5">
      <w:pPr>
        <w:pStyle w:val="ConsPlusNormal"/>
        <w:spacing w:before="240"/>
        <w:ind w:firstLine="540"/>
        <w:jc w:val="both"/>
      </w:pPr>
      <w:r>
        <w:t>2) для кандидата, выдвинутого избирательным объединением, - несоблюдение требований к выдвижению кандидата, предусмотренных федеральными законами;</w:t>
      </w:r>
    </w:p>
    <w:p w:rsidR="00CE1FD5" w:rsidRDefault="00CE1FD5">
      <w:pPr>
        <w:pStyle w:val="ConsPlusNormal"/>
        <w:spacing w:before="240"/>
        <w:ind w:firstLine="540"/>
        <w:jc w:val="both"/>
      </w:pPr>
      <w:r>
        <w:t xml:space="preserve">3) отсутствие среди документов, представленных для уведомления о выдвижении и регистрации кандидата, документов, необходимых в соответствии с Федеральным </w:t>
      </w:r>
      <w:hyperlink r:id="rId572" w:history="1">
        <w:r>
          <w:rPr>
            <w:color w:val="0000FF"/>
          </w:rPr>
          <w:t>законом</w:t>
        </w:r>
      </w:hyperlink>
      <w:r>
        <w:t>, настоящим законом для регистрации кандидата;</w:t>
      </w:r>
    </w:p>
    <w:p w:rsidR="00CE1FD5" w:rsidRDefault="00CE1FD5">
      <w:pPr>
        <w:pStyle w:val="ConsPlusNormal"/>
        <w:spacing w:before="240"/>
        <w:ind w:firstLine="540"/>
        <w:jc w:val="both"/>
      </w:pPr>
      <w:r>
        <w:lastRenderedPageBreak/>
        <w:t xml:space="preserve">4) наличие на день, предшествующий дню заседания избирательной комиссии, на котором должен рассматриваться вопрос о регистрации кандидата, среди документов, представленных для уведомления о выдвижении и регистрации кандидата, документов, оформленных с нарушением требований Федерального </w:t>
      </w:r>
      <w:hyperlink r:id="rId573" w:history="1">
        <w:r>
          <w:rPr>
            <w:color w:val="0000FF"/>
          </w:rPr>
          <w:t>закона</w:t>
        </w:r>
      </w:hyperlink>
      <w:r>
        <w:t>, настоящего закона;</w:t>
      </w:r>
    </w:p>
    <w:p w:rsidR="00CE1FD5" w:rsidRDefault="00CE1FD5">
      <w:pPr>
        <w:pStyle w:val="ConsPlusNormal"/>
        <w:spacing w:before="240"/>
        <w:ind w:firstLine="540"/>
        <w:jc w:val="both"/>
      </w:pPr>
      <w:r>
        <w:t xml:space="preserve">5) отсутствие на день, предшествующий дню заседания избирательной комиссии, на котором должен рассматриваться вопрос о регистрации кандидата, в документах, представленных для уведомления о выдвижении и регистрации кандидата, каких-либо сведений, предусмотренных </w:t>
      </w:r>
      <w:hyperlink r:id="rId574" w:history="1">
        <w:r>
          <w:rPr>
            <w:color w:val="0000FF"/>
          </w:rPr>
          <w:t>пунктами 2</w:t>
        </w:r>
      </w:hyperlink>
      <w:r>
        <w:t xml:space="preserve">, </w:t>
      </w:r>
      <w:hyperlink r:id="rId575" w:history="1">
        <w:r>
          <w:rPr>
            <w:color w:val="0000FF"/>
          </w:rPr>
          <w:t>3</w:t>
        </w:r>
      </w:hyperlink>
      <w:r>
        <w:t xml:space="preserve">, </w:t>
      </w:r>
      <w:hyperlink r:id="rId576" w:history="1">
        <w:r>
          <w:rPr>
            <w:color w:val="0000FF"/>
          </w:rPr>
          <w:t>3.1 статьи 33</w:t>
        </w:r>
      </w:hyperlink>
      <w:r>
        <w:t xml:space="preserve"> Федерального закона, настоящим законом;</w:t>
      </w:r>
    </w:p>
    <w:p w:rsidR="00CE1FD5" w:rsidRDefault="00CE1FD5">
      <w:pPr>
        <w:pStyle w:val="ConsPlusNormal"/>
        <w:jc w:val="both"/>
      </w:pPr>
      <w:r>
        <w:t xml:space="preserve">(в ред. </w:t>
      </w:r>
      <w:hyperlink r:id="rId577" w:history="1">
        <w:r>
          <w:rPr>
            <w:color w:val="0000FF"/>
          </w:rPr>
          <w:t>закона</w:t>
        </w:r>
      </w:hyperlink>
      <w:r>
        <w:t xml:space="preserve"> НАО от 12.02.2014 N 1-ОЗ)</w:t>
      </w:r>
    </w:p>
    <w:p w:rsidR="00CE1FD5" w:rsidRDefault="00CE1FD5">
      <w:pPr>
        <w:pStyle w:val="ConsPlusNormal"/>
        <w:spacing w:before="240"/>
        <w:ind w:firstLine="540"/>
        <w:jc w:val="both"/>
      </w:pPr>
      <w:r>
        <w:t xml:space="preserve">6) наличие среди подписей избирателей, представленных для регистрации кандидата, более 5 процентов подписей, собранных в местах, где в соответствии с </w:t>
      </w:r>
      <w:hyperlink w:anchor="Par657" w:tooltip="5. Подписи могут собираться только среди избирателей, обладающих активным избирательным правом в том избирательном округе, в котором выдвинут кандидат, список кандидатов.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равно как и принуждение избирателей в процессе сбора подписей и их вознаграждение за внесение подписи не допускае..." w:history="1">
        <w:r>
          <w:rPr>
            <w:color w:val="0000FF"/>
          </w:rPr>
          <w:t>частью 5 статьи 22</w:t>
        </w:r>
      </w:hyperlink>
      <w:r>
        <w:t xml:space="preserve"> настоящего закона сбор подписей избирателей запрещен, если иное не установлено Федеральным </w:t>
      </w:r>
      <w:hyperlink r:id="rId578" w:history="1">
        <w:r>
          <w:rPr>
            <w:color w:val="0000FF"/>
          </w:rPr>
          <w:t>законом</w:t>
        </w:r>
      </w:hyperlink>
      <w:r>
        <w:t>;</w:t>
      </w:r>
    </w:p>
    <w:p w:rsidR="00CE1FD5" w:rsidRDefault="00CE1FD5">
      <w:pPr>
        <w:pStyle w:val="ConsPlusNormal"/>
        <w:jc w:val="both"/>
      </w:pPr>
      <w:r>
        <w:t xml:space="preserve">(в ред. </w:t>
      </w:r>
      <w:hyperlink r:id="rId579" w:history="1">
        <w:r>
          <w:rPr>
            <w:color w:val="0000FF"/>
          </w:rPr>
          <w:t>Закона</w:t>
        </w:r>
      </w:hyperlink>
      <w:r>
        <w:t xml:space="preserve"> НАО от 24.12.2020 N 224-ОЗ)</w:t>
      </w:r>
    </w:p>
    <w:p w:rsidR="00CE1FD5" w:rsidRDefault="00CE1FD5">
      <w:pPr>
        <w:pStyle w:val="ConsPlusNormal"/>
        <w:spacing w:before="240"/>
        <w:ind w:firstLine="540"/>
        <w:jc w:val="both"/>
      </w:pPr>
      <w:r>
        <w:t xml:space="preserve">6.1) если для регистрации кандидата требуется представить 200 и более подписей избирателей, - выявление 5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w:t>
      </w:r>
      <w:hyperlink r:id="rId580" w:history="1">
        <w:r>
          <w:rPr>
            <w:color w:val="0000FF"/>
          </w:rPr>
          <w:t>законом</w:t>
        </w:r>
      </w:hyperlink>
      <w:r>
        <w:t>;</w:t>
      </w:r>
    </w:p>
    <w:p w:rsidR="00CE1FD5" w:rsidRDefault="00CE1FD5">
      <w:pPr>
        <w:pStyle w:val="ConsPlusNormal"/>
        <w:jc w:val="both"/>
      </w:pPr>
      <w:r>
        <w:t xml:space="preserve">(п. 6.1 введен </w:t>
      </w:r>
      <w:hyperlink r:id="rId581" w:history="1">
        <w:r>
          <w:rPr>
            <w:color w:val="0000FF"/>
          </w:rPr>
          <w:t>законом</w:t>
        </w:r>
      </w:hyperlink>
      <w:r>
        <w:t xml:space="preserve"> НАО от 26.05.2014 N 31-ОЗ; в ред. </w:t>
      </w:r>
      <w:hyperlink r:id="rId582" w:history="1">
        <w:r>
          <w:rPr>
            <w:color w:val="0000FF"/>
          </w:rPr>
          <w:t>закона</w:t>
        </w:r>
      </w:hyperlink>
      <w:r>
        <w:t xml:space="preserve"> НАО от 24.12.2020 N 224-ОЗ)</w:t>
      </w:r>
    </w:p>
    <w:p w:rsidR="00CE1FD5" w:rsidRDefault="00CE1FD5">
      <w:pPr>
        <w:pStyle w:val="ConsPlusNormal"/>
        <w:spacing w:before="240"/>
        <w:ind w:firstLine="540"/>
        <w:jc w:val="both"/>
      </w:pPr>
      <w:r>
        <w:t>7) недостаточное количество достоверных подписей избирателей, представленных для регистрации кандидата;</w:t>
      </w:r>
    </w:p>
    <w:p w:rsidR="00CE1FD5" w:rsidRDefault="00CE1FD5">
      <w:pPr>
        <w:pStyle w:val="ConsPlusNormal"/>
        <w:jc w:val="both"/>
      </w:pPr>
      <w:r>
        <w:t xml:space="preserve">(п. 7 в ред. </w:t>
      </w:r>
      <w:hyperlink r:id="rId583" w:history="1">
        <w:r>
          <w:rPr>
            <w:color w:val="0000FF"/>
          </w:rPr>
          <w:t>закона</w:t>
        </w:r>
      </w:hyperlink>
      <w:r>
        <w:t xml:space="preserve"> НАО от 26.05.2014 N 31-ОЗ)</w:t>
      </w:r>
    </w:p>
    <w:p w:rsidR="00CE1FD5" w:rsidRDefault="00CE1FD5">
      <w:pPr>
        <w:pStyle w:val="ConsPlusNormal"/>
        <w:spacing w:before="240"/>
        <w:ind w:firstLine="540"/>
        <w:jc w:val="both"/>
      </w:pPr>
      <w:r>
        <w:t xml:space="preserve">8) сокрытие кандидатом сведений о судимости, которые должны быть представлены в соответствии с </w:t>
      </w:r>
      <w:hyperlink r:id="rId584" w:history="1">
        <w:r>
          <w:rPr>
            <w:color w:val="0000FF"/>
          </w:rPr>
          <w:t>пунктом 2.1 статьи 33</w:t>
        </w:r>
      </w:hyperlink>
      <w:r>
        <w:t xml:space="preserve"> Федерального закона, </w:t>
      </w:r>
      <w:hyperlink w:anchor="Par485" w:tooltip="3. Если у кандидата имелась или имеется судимость, в заявлении, предусмотренном частью 2 настоящей статьи, указываются сведения о судимости кандидата, а если судимость снята или погашена, - также сведения о дате снятия или погашения судимости." w:history="1">
        <w:r>
          <w:rPr>
            <w:color w:val="0000FF"/>
          </w:rPr>
          <w:t>частью 3 статьи 19</w:t>
        </w:r>
      </w:hyperlink>
      <w:r>
        <w:t xml:space="preserve"> и </w:t>
      </w:r>
      <w:hyperlink w:anchor="Par529" w:tooltip="7. Список кандидатов по единому избирательному округу представляется уполномоченным представителем избирательного объединения в избирательную комиссию, организующую подготовку и проведение выборов в органы местного самоуправления, не позднее чем через 30 дней со дня, следующего за днем официального опубликования решения о назначении выборов депутатов представительного органа муниципального образования (до 18 часов по местному времени) на бумажном носителе по форме, установленной комиссией, организующей в..." w:history="1">
        <w:r>
          <w:rPr>
            <w:color w:val="0000FF"/>
          </w:rPr>
          <w:t>частями 7</w:t>
        </w:r>
      </w:hyperlink>
      <w:r>
        <w:t xml:space="preserve"> и </w:t>
      </w:r>
      <w:hyperlink w:anchor="Par541" w:tooltip="9. Одновременно с документами, указанными в частях 7 и 8 настоящей статьи, уполномоченный представитель избирательного объединения представляет:" w:history="1">
        <w:r>
          <w:rPr>
            <w:color w:val="0000FF"/>
          </w:rPr>
          <w:t>9 статьи 20</w:t>
        </w:r>
      </w:hyperlink>
      <w:r>
        <w:t xml:space="preserve">, </w:t>
      </w:r>
      <w:hyperlink w:anchor="Par592" w:tooltip="1) заявление в письменной форме о согласии баллотироваться с обязательством в случае его избрания прекратить деятельность, несовместимую со статусом главы муниципального образования. 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w:history="1">
        <w:r>
          <w:rPr>
            <w:color w:val="0000FF"/>
          </w:rPr>
          <w:t>пунктом 1 части 4 статьи 20.1</w:t>
        </w:r>
      </w:hyperlink>
      <w:r>
        <w:t xml:space="preserve"> настоящего закона;</w:t>
      </w:r>
    </w:p>
    <w:p w:rsidR="00CE1FD5" w:rsidRDefault="00CE1FD5">
      <w:pPr>
        <w:pStyle w:val="ConsPlusNormal"/>
        <w:jc w:val="both"/>
      </w:pPr>
      <w:r>
        <w:t xml:space="preserve">(в ред. законов НАО от 26.05.2014 </w:t>
      </w:r>
      <w:hyperlink r:id="rId585" w:history="1">
        <w:r>
          <w:rPr>
            <w:color w:val="0000FF"/>
          </w:rPr>
          <w:t>N 31-ОЗ</w:t>
        </w:r>
      </w:hyperlink>
      <w:r>
        <w:t xml:space="preserve">, от 20.05.2019 </w:t>
      </w:r>
      <w:hyperlink r:id="rId586" w:history="1">
        <w:r>
          <w:rPr>
            <w:color w:val="0000FF"/>
          </w:rPr>
          <w:t>N 83-ОЗ</w:t>
        </w:r>
      </w:hyperlink>
      <w:r>
        <w:t>)</w:t>
      </w:r>
    </w:p>
    <w:p w:rsidR="00CE1FD5" w:rsidRDefault="00CE1FD5">
      <w:pPr>
        <w:pStyle w:val="ConsPlusNormal"/>
        <w:spacing w:before="240"/>
        <w:ind w:firstLine="540"/>
        <w:jc w:val="both"/>
      </w:pPr>
      <w:r>
        <w:t xml:space="preserve">9) несоздание кандидатом избирательного фонда (за исключением случаев, когда в соответствии с </w:t>
      </w:r>
      <w:hyperlink r:id="rId587" w:history="1">
        <w:r>
          <w:rPr>
            <w:color w:val="0000FF"/>
          </w:rPr>
          <w:t>пунктом 1 статьи 58</w:t>
        </w:r>
      </w:hyperlink>
      <w:r>
        <w:t xml:space="preserve"> Федерального закона создание избирательного фонда необязательно). Отсутствие средств в избирательном фонде не является основанием отказа в регистрации кандидата;</w:t>
      </w:r>
    </w:p>
    <w:p w:rsidR="00CE1FD5" w:rsidRDefault="00CE1FD5">
      <w:pPr>
        <w:pStyle w:val="ConsPlusNormal"/>
        <w:spacing w:before="240"/>
        <w:ind w:firstLine="540"/>
        <w:jc w:val="both"/>
      </w:pPr>
      <w:r>
        <w:t>10) использование кандидатом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установленной настоящим законом предельной суммы всех расходов из средств избирательного фонда;</w:t>
      </w:r>
    </w:p>
    <w:p w:rsidR="00CE1FD5" w:rsidRDefault="00CE1FD5">
      <w:pPr>
        <w:pStyle w:val="ConsPlusNormal"/>
        <w:spacing w:before="240"/>
        <w:ind w:firstLine="540"/>
        <w:jc w:val="both"/>
      </w:pPr>
      <w:r>
        <w:t>11) превышение кандидатом при финансировании своей избирательной кампании более чем на 5 процентов установленной настоящим законом предельной суммы всех расходов из средств избирательного фонда;</w:t>
      </w:r>
    </w:p>
    <w:p w:rsidR="00CE1FD5" w:rsidRDefault="00CE1FD5">
      <w:pPr>
        <w:pStyle w:val="ConsPlusNormal"/>
        <w:spacing w:before="240"/>
        <w:ind w:firstLine="540"/>
        <w:jc w:val="both"/>
      </w:pPr>
      <w:r>
        <w:t xml:space="preserve">12) установленный решением суда факт несоблюдения кандидатом в течение агитационного периода ограничений, предусмотренных </w:t>
      </w:r>
      <w:hyperlink r:id="rId588" w:history="1">
        <w:r>
          <w:rPr>
            <w:color w:val="0000FF"/>
          </w:rPr>
          <w:t>пунктом 1</w:t>
        </w:r>
      </w:hyperlink>
      <w:r>
        <w:t xml:space="preserve"> или </w:t>
      </w:r>
      <w:hyperlink r:id="rId589" w:history="1">
        <w:r>
          <w:rPr>
            <w:color w:val="0000FF"/>
          </w:rPr>
          <w:t>1.1 статьи 56</w:t>
        </w:r>
      </w:hyperlink>
      <w:r>
        <w:t xml:space="preserve"> Федерального закона;</w:t>
      </w:r>
    </w:p>
    <w:p w:rsidR="00CE1FD5" w:rsidRDefault="00CE1FD5">
      <w:pPr>
        <w:pStyle w:val="ConsPlusNormal"/>
        <w:spacing w:before="240"/>
        <w:ind w:firstLine="540"/>
        <w:jc w:val="both"/>
      </w:pPr>
      <w:r>
        <w:lastRenderedPageBreak/>
        <w:t>13) неоднократное использование кандидатом преимуществ своего должностного или служебного положения;</w:t>
      </w:r>
    </w:p>
    <w:p w:rsidR="00CE1FD5" w:rsidRDefault="00CE1FD5">
      <w:pPr>
        <w:pStyle w:val="ConsPlusNormal"/>
        <w:spacing w:before="240"/>
        <w:ind w:firstLine="540"/>
        <w:jc w:val="both"/>
      </w:pPr>
      <w:r>
        <w:t>14) регистрация кандидата в другом избирательном округе на выборах депутатов представительного органа муниципального образования, за исключением случая выдвижения кандидата избирательным объединением одновременно в одномандатном (многомандатном) избирательном округе и в составе списка кандидатов;</w:t>
      </w:r>
    </w:p>
    <w:p w:rsidR="00CE1FD5" w:rsidRDefault="00CE1FD5">
      <w:pPr>
        <w:pStyle w:val="ConsPlusNormal"/>
        <w:jc w:val="both"/>
      </w:pPr>
      <w:r>
        <w:t xml:space="preserve">(в ред. </w:t>
      </w:r>
      <w:hyperlink r:id="rId590"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15) утратил силу. - </w:t>
      </w:r>
      <w:hyperlink r:id="rId591" w:history="1">
        <w:r>
          <w:rPr>
            <w:color w:val="0000FF"/>
          </w:rPr>
          <w:t>Закон</w:t>
        </w:r>
      </w:hyperlink>
      <w:r>
        <w:t xml:space="preserve"> НАО от 01.07.2009 N 45-ОЗ;</w:t>
      </w:r>
    </w:p>
    <w:p w:rsidR="00CE1FD5" w:rsidRDefault="00CE1FD5">
      <w:pPr>
        <w:pStyle w:val="ConsPlusNormal"/>
        <w:spacing w:before="240"/>
        <w:ind w:firstLine="540"/>
        <w:jc w:val="both"/>
      </w:pPr>
      <w:r>
        <w:t xml:space="preserve">15) несоблюдение кандидатом при проведении выборов главы муниципального района и главы городского округа требований, установленных </w:t>
      </w:r>
      <w:hyperlink w:anchor="Par498" w:tooltip="4.3. При проведении выборов главы муниципального района и главы городского округа кандидат обязан к моменту представления документов, необходимых для регистрации кандида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w:history="1">
        <w:r>
          <w:rPr>
            <w:color w:val="0000FF"/>
          </w:rPr>
          <w:t>частью 4.3 статьи 19</w:t>
        </w:r>
      </w:hyperlink>
      <w:r>
        <w:t xml:space="preserve"> настоящего закона;</w:t>
      </w:r>
    </w:p>
    <w:p w:rsidR="00CE1FD5" w:rsidRDefault="00CE1FD5">
      <w:pPr>
        <w:pStyle w:val="ConsPlusNormal"/>
        <w:jc w:val="both"/>
      </w:pPr>
      <w:r>
        <w:t xml:space="preserve">(п. 15 в ред. </w:t>
      </w:r>
      <w:hyperlink r:id="rId592" w:history="1">
        <w:r>
          <w:rPr>
            <w:color w:val="0000FF"/>
          </w:rPr>
          <w:t>закона</w:t>
        </w:r>
      </w:hyperlink>
      <w:r>
        <w:t xml:space="preserve"> НАО от 12.02.2014 N 1-ОЗ)</w:t>
      </w:r>
    </w:p>
    <w:p w:rsidR="00CE1FD5" w:rsidRDefault="00CE1FD5">
      <w:pPr>
        <w:pStyle w:val="ConsPlusNormal"/>
        <w:spacing w:before="240"/>
        <w:ind w:firstLine="540"/>
        <w:jc w:val="both"/>
      </w:pPr>
      <w:r>
        <w:t>16) установленный решением суда факт подкупа избирателей кандидатом, его доверенным лицом, уполномоченным представителем по финансовым вопросам, а также действовавшими по их поручению иным лицом или организацией.</w:t>
      </w:r>
    </w:p>
    <w:p w:rsidR="00CE1FD5" w:rsidRDefault="00CE1FD5">
      <w:pPr>
        <w:pStyle w:val="ConsPlusNormal"/>
        <w:spacing w:before="240"/>
        <w:ind w:firstLine="540"/>
        <w:jc w:val="both"/>
      </w:pPr>
      <w:r>
        <w:t>5. Основаниями отказа в регистрации списка кандидатов являются:</w:t>
      </w:r>
    </w:p>
    <w:p w:rsidR="00CE1FD5" w:rsidRDefault="00CE1FD5">
      <w:pPr>
        <w:pStyle w:val="ConsPlusNormal"/>
        <w:spacing w:before="240"/>
        <w:ind w:firstLine="540"/>
        <w:jc w:val="both"/>
      </w:pPr>
      <w:r>
        <w:t xml:space="preserve">1) несоблюдение требований при выдвижении списка кандидатов, предусмотренных Федеральным </w:t>
      </w:r>
      <w:hyperlink r:id="rId593" w:history="1">
        <w:r>
          <w:rPr>
            <w:color w:val="0000FF"/>
          </w:rPr>
          <w:t>законом</w:t>
        </w:r>
      </w:hyperlink>
      <w:r>
        <w:t xml:space="preserve"> "О политических партиях", Федеральным </w:t>
      </w:r>
      <w:hyperlink r:id="rId59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CE1FD5" w:rsidRDefault="00CE1FD5">
      <w:pPr>
        <w:pStyle w:val="ConsPlusNormal"/>
        <w:spacing w:before="240"/>
        <w:ind w:firstLine="540"/>
        <w:jc w:val="both"/>
      </w:pPr>
      <w:r>
        <w:t xml:space="preserve">2) отсутствие среди документов, представленных для уведомления о выдвижении и регистрации списка кандидатов, документов, необходимых в соответствии с Федеральным </w:t>
      </w:r>
      <w:hyperlink r:id="rId595" w:history="1">
        <w:r>
          <w:rPr>
            <w:color w:val="0000FF"/>
          </w:rPr>
          <w:t>законом</w:t>
        </w:r>
      </w:hyperlink>
      <w:r>
        <w:t>, настоящим законом для уведомления о выдвижении и (или) регистрации списка кандидатов (за исключением случаев отсутствия указанных документов в отношении отдельных кандидатов, включенных в список кандидатов);</w:t>
      </w:r>
    </w:p>
    <w:p w:rsidR="00CE1FD5" w:rsidRDefault="00CE1FD5">
      <w:pPr>
        <w:pStyle w:val="ConsPlusNormal"/>
        <w:spacing w:before="240"/>
        <w:ind w:firstLine="540"/>
        <w:jc w:val="both"/>
      </w:pPr>
      <w:r>
        <w:t xml:space="preserve">2.1) наличие среди подписей избирателей, представленных для регистрации списка кандидатов, более 5 процентов подписей, собранных в местах, где в соответствии с законом сбор подписей запрещен, если иное не установлено Федеральным </w:t>
      </w:r>
      <w:hyperlink r:id="rId596" w:history="1">
        <w:r>
          <w:rPr>
            <w:color w:val="0000FF"/>
          </w:rPr>
          <w:t>законом</w:t>
        </w:r>
      </w:hyperlink>
      <w:r>
        <w:t>;</w:t>
      </w:r>
    </w:p>
    <w:p w:rsidR="00CE1FD5" w:rsidRDefault="00CE1FD5">
      <w:pPr>
        <w:pStyle w:val="ConsPlusNormal"/>
        <w:jc w:val="both"/>
      </w:pPr>
      <w:r>
        <w:t xml:space="preserve">(п. 2.1 введен </w:t>
      </w:r>
      <w:hyperlink r:id="rId597" w:history="1">
        <w:r>
          <w:rPr>
            <w:color w:val="0000FF"/>
          </w:rPr>
          <w:t>законом</w:t>
        </w:r>
      </w:hyperlink>
      <w:r>
        <w:t xml:space="preserve"> НАО от 26.05.2014 N 31-ОЗ; в ред. </w:t>
      </w:r>
      <w:hyperlink r:id="rId598" w:history="1">
        <w:r>
          <w:rPr>
            <w:color w:val="0000FF"/>
          </w:rPr>
          <w:t>закона</w:t>
        </w:r>
      </w:hyperlink>
      <w:r>
        <w:t xml:space="preserve"> НАО от 24.12.2020 N 224-ОЗ)</w:t>
      </w:r>
    </w:p>
    <w:p w:rsidR="00CE1FD5" w:rsidRDefault="00CE1FD5">
      <w:pPr>
        <w:pStyle w:val="ConsPlusNormal"/>
        <w:spacing w:before="240"/>
        <w:ind w:firstLine="540"/>
        <w:jc w:val="both"/>
      </w:pPr>
      <w:r>
        <w:t xml:space="preserve">2.2) если для регистрации списка кандидатов требуется представить 200 и более подписей избирателей, - выявление 5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w:t>
      </w:r>
      <w:hyperlink r:id="rId599" w:history="1">
        <w:r>
          <w:rPr>
            <w:color w:val="0000FF"/>
          </w:rPr>
          <w:t>законом</w:t>
        </w:r>
      </w:hyperlink>
      <w:r>
        <w:t>;</w:t>
      </w:r>
    </w:p>
    <w:p w:rsidR="00CE1FD5" w:rsidRDefault="00CE1FD5">
      <w:pPr>
        <w:pStyle w:val="ConsPlusNormal"/>
        <w:jc w:val="both"/>
      </w:pPr>
      <w:r>
        <w:t xml:space="preserve">(п. 2.2 введен </w:t>
      </w:r>
      <w:hyperlink r:id="rId600" w:history="1">
        <w:r>
          <w:rPr>
            <w:color w:val="0000FF"/>
          </w:rPr>
          <w:t>законом</w:t>
        </w:r>
      </w:hyperlink>
      <w:r>
        <w:t xml:space="preserve"> НАО от 26.05.2014 N 31-ОЗ; в ред. </w:t>
      </w:r>
      <w:hyperlink r:id="rId601" w:history="1">
        <w:r>
          <w:rPr>
            <w:color w:val="0000FF"/>
          </w:rPr>
          <w:t>закона</w:t>
        </w:r>
      </w:hyperlink>
      <w:r>
        <w:t xml:space="preserve"> НАО от 24.12.2020 N 224-ОЗ)</w:t>
      </w:r>
    </w:p>
    <w:p w:rsidR="00CE1FD5" w:rsidRDefault="00CE1FD5">
      <w:pPr>
        <w:pStyle w:val="ConsPlusNormal"/>
        <w:spacing w:before="240"/>
        <w:ind w:firstLine="540"/>
        <w:jc w:val="both"/>
      </w:pPr>
      <w:r>
        <w:t>2.3) недостаточное количество достоверных подписей, представленных для регистрации списка кандидатов;</w:t>
      </w:r>
    </w:p>
    <w:p w:rsidR="00CE1FD5" w:rsidRDefault="00CE1FD5">
      <w:pPr>
        <w:pStyle w:val="ConsPlusNormal"/>
        <w:jc w:val="both"/>
      </w:pPr>
      <w:r>
        <w:t xml:space="preserve">(п. 2.3 введен </w:t>
      </w:r>
      <w:hyperlink r:id="rId602" w:history="1">
        <w:r>
          <w:rPr>
            <w:color w:val="0000FF"/>
          </w:rPr>
          <w:t>законом</w:t>
        </w:r>
      </w:hyperlink>
      <w:r>
        <w:t xml:space="preserve"> НАО от 26.05.2014 N 31-ОЗ)</w:t>
      </w:r>
    </w:p>
    <w:p w:rsidR="00CE1FD5" w:rsidRDefault="00CE1FD5">
      <w:pPr>
        <w:pStyle w:val="ConsPlusNormal"/>
        <w:spacing w:before="240"/>
        <w:ind w:firstLine="540"/>
        <w:jc w:val="both"/>
      </w:pPr>
      <w:r>
        <w:t xml:space="preserve">3) наличие на день, предшествующий дню заседания избирательной комиссии, на котором должен рассматриваться вопрос о регистрации списка кандидатов, среди документов, </w:t>
      </w:r>
      <w:r>
        <w:lastRenderedPageBreak/>
        <w:t xml:space="preserve">представленных для уведомления о выдвижении и регистрации списка кандидатов, документов, оформленных с нарушением требований Федерального </w:t>
      </w:r>
      <w:hyperlink r:id="rId603" w:history="1">
        <w:r>
          <w:rPr>
            <w:color w:val="0000FF"/>
          </w:rPr>
          <w:t>закона</w:t>
        </w:r>
      </w:hyperlink>
      <w:r>
        <w:t>, настоящего закона (за исключением случаев ненадлежащего оформления документов в отношении отдельных кандидатов, включенных в список кандидатов);</w:t>
      </w:r>
    </w:p>
    <w:p w:rsidR="00CE1FD5" w:rsidRDefault="00CE1FD5">
      <w:pPr>
        <w:pStyle w:val="ConsPlusNormal"/>
        <w:spacing w:before="240"/>
        <w:ind w:firstLine="540"/>
        <w:jc w:val="both"/>
      </w:pPr>
      <w:r>
        <w:t xml:space="preserve">4) отсутствие на день, предшествующий дню заседания избирательной комиссии, на котором должен рассматриваться вопрос о регистрации списка кандидатов, в документах, представленных для уведомления о выдвижении и регистрации списка кандидатов, каких-либо сведений, предусмотренных Федеральным </w:t>
      </w:r>
      <w:hyperlink r:id="rId604" w:history="1">
        <w:r>
          <w:rPr>
            <w:color w:val="0000FF"/>
          </w:rPr>
          <w:t>законом</w:t>
        </w:r>
      </w:hyperlink>
      <w:r>
        <w:t>, настоящим законом (за исключением случаев отсутствия сведений в отношении отдельных кандидатов, включенных в список кандидатов);</w:t>
      </w:r>
    </w:p>
    <w:p w:rsidR="00CE1FD5" w:rsidRDefault="00CE1FD5">
      <w:pPr>
        <w:pStyle w:val="ConsPlusNormal"/>
        <w:spacing w:before="240"/>
        <w:ind w:firstLine="540"/>
        <w:jc w:val="both"/>
      </w:pPr>
      <w:r>
        <w:t xml:space="preserve">5) - 6) утратили силу. - </w:t>
      </w:r>
      <w:hyperlink r:id="rId605" w:history="1">
        <w:r>
          <w:rPr>
            <w:color w:val="0000FF"/>
          </w:rPr>
          <w:t>Закон</w:t>
        </w:r>
      </w:hyperlink>
      <w:r>
        <w:t xml:space="preserve"> НАО от 29.06.2012 N 55-ОЗ;</w:t>
      </w:r>
    </w:p>
    <w:p w:rsidR="00CE1FD5" w:rsidRDefault="00CE1FD5">
      <w:pPr>
        <w:pStyle w:val="ConsPlusNormal"/>
        <w:spacing w:before="240"/>
        <w:ind w:firstLine="540"/>
        <w:jc w:val="both"/>
      </w:pPr>
      <w:r>
        <w:t>7) несоздание избирательным объединением избирательного фонда. Отсутствие средств в избирательном фонде не является основанием отказа в регистрации списка кандидатов;</w:t>
      </w:r>
    </w:p>
    <w:p w:rsidR="00CE1FD5" w:rsidRDefault="00CE1FD5">
      <w:pPr>
        <w:pStyle w:val="ConsPlusNormal"/>
        <w:spacing w:before="240"/>
        <w:ind w:firstLine="540"/>
        <w:jc w:val="both"/>
      </w:pPr>
      <w:r>
        <w:t>8) использование избирательным объединением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установленного законом предельного размера расходования средств избирательного фонда;</w:t>
      </w:r>
    </w:p>
    <w:p w:rsidR="00CE1FD5" w:rsidRDefault="00CE1FD5">
      <w:pPr>
        <w:pStyle w:val="ConsPlusNormal"/>
        <w:spacing w:before="240"/>
        <w:ind w:firstLine="540"/>
        <w:jc w:val="both"/>
      </w:pPr>
      <w:r>
        <w:t>9) превышение избирательным объединением при финансировании своей избирательной кампании более чем на 5 процентов установленного настоящим законом предельного размера расходования средств избирательного фонда;</w:t>
      </w:r>
    </w:p>
    <w:p w:rsidR="00CE1FD5" w:rsidRDefault="00CE1FD5">
      <w:pPr>
        <w:pStyle w:val="ConsPlusNormal"/>
        <w:spacing w:before="240"/>
        <w:ind w:firstLine="540"/>
        <w:jc w:val="both"/>
      </w:pPr>
      <w:r>
        <w:t xml:space="preserve">10) превышение числа кандидатов, исключенных из списка кандидатов по заявлениям кандидатов о снятии своих кандидатур, решению избирательного объединения (за исключением выбытия по вынуждающим к тому обстоятельствам), а также по решению избирательной комиссии, принятому в связи с наличием предусмотренных </w:t>
      </w:r>
      <w:hyperlink r:id="rId606" w:history="1">
        <w:r>
          <w:rPr>
            <w:color w:val="0000FF"/>
          </w:rPr>
          <w:t>пунктом 26 статьи 38</w:t>
        </w:r>
      </w:hyperlink>
      <w:r>
        <w:t xml:space="preserve"> Федерального закона оснований для такого исключения, более чем на 50 процентов от общего числа кандидатов в заверенном списке кандидатов на выборах депутатов представительного органа муниципального образования;</w:t>
      </w:r>
    </w:p>
    <w:p w:rsidR="00CE1FD5" w:rsidRDefault="00CE1FD5">
      <w:pPr>
        <w:pStyle w:val="ConsPlusNormal"/>
        <w:spacing w:before="240"/>
        <w:ind w:firstLine="540"/>
        <w:jc w:val="both"/>
      </w:pPr>
      <w:r>
        <w:t xml:space="preserve">11) установленный решением суда факт несоблюдения избирательным объединением ограничений, предусмотренных </w:t>
      </w:r>
      <w:hyperlink r:id="rId607" w:history="1">
        <w:r>
          <w:rPr>
            <w:color w:val="0000FF"/>
          </w:rPr>
          <w:t>пунктом 1</w:t>
        </w:r>
      </w:hyperlink>
      <w:r>
        <w:t xml:space="preserve"> или </w:t>
      </w:r>
      <w:hyperlink r:id="rId608" w:history="1">
        <w:r>
          <w:rPr>
            <w:color w:val="0000FF"/>
          </w:rPr>
          <w:t>1.1 статьи 56</w:t>
        </w:r>
      </w:hyperlink>
      <w:r>
        <w:t xml:space="preserve"> Федерального закона;</w:t>
      </w:r>
    </w:p>
    <w:p w:rsidR="00CE1FD5" w:rsidRDefault="00CE1FD5">
      <w:pPr>
        <w:pStyle w:val="ConsPlusNormal"/>
        <w:spacing w:before="240"/>
        <w:ind w:firstLine="540"/>
        <w:jc w:val="both"/>
      </w:pPr>
      <w:r>
        <w:t>12) неоднократное использование уполномоченным представителем или доверенным лицом избирательного объединения преимуществ своего должностного или служебного положения;</w:t>
      </w:r>
    </w:p>
    <w:p w:rsidR="00CE1FD5" w:rsidRDefault="00CE1FD5">
      <w:pPr>
        <w:pStyle w:val="ConsPlusNormal"/>
        <w:spacing w:before="240"/>
        <w:ind w:firstLine="540"/>
        <w:jc w:val="both"/>
      </w:pPr>
      <w:r>
        <w:t xml:space="preserve">13) утратил силу. - </w:t>
      </w:r>
      <w:hyperlink r:id="rId609" w:history="1">
        <w:r>
          <w:rPr>
            <w:color w:val="0000FF"/>
          </w:rPr>
          <w:t>Закон</w:t>
        </w:r>
      </w:hyperlink>
      <w:r>
        <w:t xml:space="preserve"> НАО от 01.07.2009 N 45-ОЗ;</w:t>
      </w:r>
    </w:p>
    <w:p w:rsidR="00CE1FD5" w:rsidRDefault="00CE1FD5">
      <w:pPr>
        <w:pStyle w:val="ConsPlusNormal"/>
        <w:spacing w:before="240"/>
        <w:ind w:firstLine="540"/>
        <w:jc w:val="both"/>
      </w:pPr>
      <w:r>
        <w:t>14) установленный решением суда факт подкупа избирателей избирательным объединением, его доверенным лицом, уполномоченным представителем, а также действовавшими по их поручению иным лицом или организацией.</w:t>
      </w:r>
    </w:p>
    <w:p w:rsidR="00CE1FD5" w:rsidRDefault="00CE1FD5">
      <w:pPr>
        <w:pStyle w:val="ConsPlusNormal"/>
        <w:spacing w:before="240"/>
        <w:ind w:firstLine="540"/>
        <w:jc w:val="both"/>
      </w:pPr>
      <w:bookmarkStart w:id="81" w:name="Par804"/>
      <w:bookmarkEnd w:id="81"/>
      <w:r>
        <w:t>6. Основаниями исключения кандидата из заверенного списка кандидатов являются:</w:t>
      </w:r>
    </w:p>
    <w:p w:rsidR="00CE1FD5" w:rsidRDefault="00CE1FD5">
      <w:pPr>
        <w:pStyle w:val="ConsPlusNormal"/>
        <w:spacing w:before="240"/>
        <w:ind w:firstLine="540"/>
        <w:jc w:val="both"/>
      </w:pPr>
      <w:r>
        <w:t>1) отсутствие у кандидата пассивного избирательного права;</w:t>
      </w:r>
    </w:p>
    <w:p w:rsidR="00CE1FD5" w:rsidRDefault="00CE1FD5">
      <w:pPr>
        <w:pStyle w:val="ConsPlusNormal"/>
        <w:spacing w:before="240"/>
        <w:ind w:firstLine="540"/>
        <w:jc w:val="both"/>
      </w:pPr>
      <w:r>
        <w:lastRenderedPageBreak/>
        <w:t>2) сокрытие кандидатом сведений о судимости;</w:t>
      </w:r>
    </w:p>
    <w:p w:rsidR="00CE1FD5" w:rsidRDefault="00CE1FD5">
      <w:pPr>
        <w:pStyle w:val="ConsPlusNormal"/>
        <w:jc w:val="both"/>
      </w:pPr>
      <w:r>
        <w:t xml:space="preserve">(в ред. </w:t>
      </w:r>
      <w:hyperlink r:id="rId610" w:history="1">
        <w:r>
          <w:rPr>
            <w:color w:val="0000FF"/>
          </w:rPr>
          <w:t>закона</w:t>
        </w:r>
      </w:hyperlink>
      <w:r>
        <w:t xml:space="preserve"> НАО от 26.05.2014 N 31-ОЗ)</w:t>
      </w:r>
    </w:p>
    <w:p w:rsidR="00CE1FD5" w:rsidRDefault="00CE1FD5">
      <w:pPr>
        <w:pStyle w:val="ConsPlusNormal"/>
        <w:spacing w:before="240"/>
        <w:ind w:firstLine="540"/>
        <w:jc w:val="both"/>
      </w:pPr>
      <w:r>
        <w:t xml:space="preserve">3) установленный решением суда факт несоблюдения кандидатом в течение агитационного периода ограничений, предусмотренных </w:t>
      </w:r>
      <w:hyperlink r:id="rId611" w:history="1">
        <w:r>
          <w:rPr>
            <w:color w:val="0000FF"/>
          </w:rPr>
          <w:t>пунктом 1</w:t>
        </w:r>
      </w:hyperlink>
      <w:r>
        <w:t xml:space="preserve"> или </w:t>
      </w:r>
      <w:hyperlink r:id="rId612" w:history="1">
        <w:r>
          <w:rPr>
            <w:color w:val="0000FF"/>
          </w:rPr>
          <w:t>1.1 статьи 58</w:t>
        </w:r>
      </w:hyperlink>
      <w:r>
        <w:t xml:space="preserve"> Федерального закона;</w:t>
      </w:r>
    </w:p>
    <w:p w:rsidR="00CE1FD5" w:rsidRDefault="00CE1FD5">
      <w:pPr>
        <w:pStyle w:val="ConsPlusNormal"/>
        <w:spacing w:before="240"/>
        <w:ind w:firstLine="540"/>
        <w:jc w:val="both"/>
      </w:pPr>
      <w:r>
        <w:t>4) неоднократное использование кандидатом преимуществ должностного или служебного положения;</w:t>
      </w:r>
    </w:p>
    <w:p w:rsidR="00CE1FD5" w:rsidRDefault="00CE1FD5">
      <w:pPr>
        <w:pStyle w:val="ConsPlusNormal"/>
        <w:spacing w:before="240"/>
        <w:ind w:firstLine="540"/>
        <w:jc w:val="both"/>
      </w:pPr>
      <w:r>
        <w:t>5) регистрация кандидата в другом списке кандидатов на данных выборах либо в одномандатном (многомандатном) избирательном округе в порядке самовыдвижения или на основании выдвижения иным избирательным объединением;</w:t>
      </w:r>
    </w:p>
    <w:p w:rsidR="00CE1FD5" w:rsidRDefault="00CE1FD5">
      <w:pPr>
        <w:pStyle w:val="ConsPlusNormal"/>
        <w:jc w:val="both"/>
      </w:pPr>
      <w:r>
        <w:t xml:space="preserve">(в ред. </w:t>
      </w:r>
      <w:hyperlink r:id="rId613" w:history="1">
        <w:r>
          <w:rPr>
            <w:color w:val="0000FF"/>
          </w:rPr>
          <w:t>закона</w:t>
        </w:r>
      </w:hyperlink>
      <w:r>
        <w:t xml:space="preserve"> НАО от 04.07.2016 N 226-ОЗ)</w:t>
      </w:r>
    </w:p>
    <w:p w:rsidR="00CE1FD5" w:rsidRDefault="00CE1FD5">
      <w:pPr>
        <w:pStyle w:val="ConsPlusNormal"/>
        <w:spacing w:before="240"/>
        <w:ind w:firstLine="540"/>
        <w:jc w:val="both"/>
      </w:pPr>
      <w:r>
        <w:t>6) наличие в заверенном списке кандидатов, выдвинутом политической партией, региональным отделением или иным структурным подразделением политической партии, кандидата, являющегося членом иной политической партии;</w:t>
      </w:r>
    </w:p>
    <w:p w:rsidR="00CE1FD5" w:rsidRDefault="00CE1FD5">
      <w:pPr>
        <w:pStyle w:val="ConsPlusNormal"/>
        <w:jc w:val="both"/>
      </w:pPr>
      <w:r>
        <w:t xml:space="preserve">(п. 6 в ред. </w:t>
      </w:r>
      <w:hyperlink r:id="rId614"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7) отсутствие среди документов, представленных для уведомления о выдвижении и регистрации списка кандидатов, документов, необходимых в соответствии с Федеральным </w:t>
      </w:r>
      <w:hyperlink r:id="rId615" w:history="1">
        <w:r>
          <w:rPr>
            <w:color w:val="0000FF"/>
          </w:rPr>
          <w:t>законом</w:t>
        </w:r>
      </w:hyperlink>
      <w:r>
        <w:t>, настоящим законом для уведомления о выдвижении и (или) регистрации кандидата, включенного в список кандидатов;</w:t>
      </w:r>
    </w:p>
    <w:p w:rsidR="00CE1FD5" w:rsidRDefault="00CE1FD5">
      <w:pPr>
        <w:pStyle w:val="ConsPlusNormal"/>
        <w:spacing w:before="240"/>
        <w:ind w:firstLine="540"/>
        <w:jc w:val="both"/>
      </w:pPr>
      <w:r>
        <w:t xml:space="preserve">8) наличие на день, предшествующий дню заседания избирательной комиссии, на котором должен рассматриваться вопрос о регистрации списка кандидатов, среди документов, представленных для уведомления о выдвижении и регистрации списка кандидатов, документов, оформленных в отношении кандидата с нарушением требований Федерального </w:t>
      </w:r>
      <w:hyperlink r:id="rId616" w:history="1">
        <w:r>
          <w:rPr>
            <w:color w:val="0000FF"/>
          </w:rPr>
          <w:t>закона</w:t>
        </w:r>
      </w:hyperlink>
      <w:r>
        <w:t>, настоящего закона;</w:t>
      </w:r>
    </w:p>
    <w:p w:rsidR="00CE1FD5" w:rsidRDefault="00CE1FD5">
      <w:pPr>
        <w:pStyle w:val="ConsPlusNormal"/>
        <w:spacing w:before="240"/>
        <w:ind w:firstLine="540"/>
        <w:jc w:val="both"/>
      </w:pPr>
      <w:r>
        <w:t xml:space="preserve">9) отсутствие на день, предшествующий дню заседания избирательной комиссии, на котором должен рассматриваться вопрос о регистрации списка кандидатов, в документах, представленных для уведомления о выдвижении и регистрации списка кандидатов, каких-либо сведений в отношении кандидата, предусмотренных </w:t>
      </w:r>
      <w:hyperlink w:anchor="Par541" w:tooltip="9. Одновременно с документами, указанными в частях 7 и 8 настоящей статьи, уполномоченный представитель избирательного объединения представляет:" w:history="1">
        <w:r>
          <w:rPr>
            <w:color w:val="0000FF"/>
          </w:rPr>
          <w:t>частью 9 статьи 20</w:t>
        </w:r>
      </w:hyperlink>
      <w:r>
        <w:t xml:space="preserve"> настоящего закона.</w:t>
      </w:r>
    </w:p>
    <w:p w:rsidR="00CE1FD5" w:rsidRDefault="00CE1FD5">
      <w:pPr>
        <w:pStyle w:val="ConsPlusNormal"/>
        <w:jc w:val="both"/>
      </w:pPr>
      <w:r>
        <w:t xml:space="preserve">(в ред. законов НАО от 12.02.2014 </w:t>
      </w:r>
      <w:hyperlink r:id="rId617" w:history="1">
        <w:r>
          <w:rPr>
            <w:color w:val="0000FF"/>
          </w:rPr>
          <w:t>N 1-ОЗ</w:t>
        </w:r>
      </w:hyperlink>
      <w:r>
        <w:t xml:space="preserve">, от 20.05.2019 </w:t>
      </w:r>
      <w:hyperlink r:id="rId618" w:history="1">
        <w:r>
          <w:rPr>
            <w:color w:val="0000FF"/>
          </w:rPr>
          <w:t>N 83-ОЗ</w:t>
        </w:r>
      </w:hyperlink>
      <w:r>
        <w:t xml:space="preserve">, от 14.11.2019 </w:t>
      </w:r>
      <w:hyperlink r:id="rId619" w:history="1">
        <w:r>
          <w:rPr>
            <w:color w:val="0000FF"/>
          </w:rPr>
          <w:t>N 134-ОЗ</w:t>
        </w:r>
      </w:hyperlink>
      <w:r>
        <w:t>)</w:t>
      </w:r>
    </w:p>
    <w:p w:rsidR="00CE1FD5" w:rsidRDefault="00CE1FD5">
      <w:pPr>
        <w:pStyle w:val="ConsPlusNormal"/>
        <w:spacing w:before="240"/>
        <w:ind w:firstLine="540"/>
        <w:jc w:val="both"/>
      </w:pPr>
      <w:bookmarkStart w:id="82" w:name="Par818"/>
      <w:bookmarkEnd w:id="82"/>
      <w:r>
        <w:t>6.1. На выборах должностного лица местного самоуправления регистрация кандидата, выдвинутого политической партией, ее региональным отделением или иным структурным подразделением (если выдвижение кандидатов региональным или иным структурным подразделением предусмотрено уставом политической партии), осуществляется без сбора подписей избирателей на основании решения о выдвижении кандидата, принятого политической партией, ее региональным отделением или иным структурным подразделением в порядке, установленном федеральным законом.</w:t>
      </w:r>
    </w:p>
    <w:p w:rsidR="00CE1FD5" w:rsidRDefault="00CE1FD5">
      <w:pPr>
        <w:pStyle w:val="ConsPlusNormal"/>
        <w:jc w:val="both"/>
      </w:pPr>
      <w:r>
        <w:t xml:space="preserve">(в ред. законов НАО от 29.06.2012 </w:t>
      </w:r>
      <w:hyperlink r:id="rId620" w:history="1">
        <w:r>
          <w:rPr>
            <w:color w:val="0000FF"/>
          </w:rPr>
          <w:t>N 55-ОЗ</w:t>
        </w:r>
      </w:hyperlink>
      <w:r>
        <w:t xml:space="preserve">, от 26.05.2014 </w:t>
      </w:r>
      <w:hyperlink r:id="rId621" w:history="1">
        <w:r>
          <w:rPr>
            <w:color w:val="0000FF"/>
          </w:rPr>
          <w:t>N 31-ОЗ</w:t>
        </w:r>
      </w:hyperlink>
      <w:r>
        <w:t>)</w:t>
      </w:r>
    </w:p>
    <w:p w:rsidR="00CE1FD5" w:rsidRDefault="00CE1FD5">
      <w:pPr>
        <w:pStyle w:val="ConsPlusNormal"/>
        <w:spacing w:before="240"/>
        <w:ind w:firstLine="540"/>
        <w:jc w:val="both"/>
      </w:pPr>
      <w:r>
        <w:t xml:space="preserve">6.2. - 6.3. Утратили силу. - </w:t>
      </w:r>
      <w:hyperlink r:id="rId622" w:history="1">
        <w:r>
          <w:rPr>
            <w:color w:val="0000FF"/>
          </w:rPr>
          <w:t>Закон</w:t>
        </w:r>
      </w:hyperlink>
      <w:r>
        <w:t xml:space="preserve"> НАО от 29.06.2012 N 55-ОЗ.</w:t>
      </w:r>
    </w:p>
    <w:p w:rsidR="00CE1FD5" w:rsidRDefault="00CE1FD5">
      <w:pPr>
        <w:pStyle w:val="ConsPlusNormal"/>
        <w:spacing w:before="240"/>
        <w:ind w:firstLine="540"/>
        <w:jc w:val="both"/>
      </w:pPr>
      <w:r>
        <w:t xml:space="preserve">7. Каждому зарегистрированному кандидату выдается удостоверение о его регистрации. В </w:t>
      </w:r>
      <w:r>
        <w:lastRenderedPageBreak/>
        <w:t>удостоверении кандидата, зарегистрированного в составе списка кандидатов, указывается, что кандидат зарегистрирован в составе списка кандидатов, а также наименование избирательного объединения, выдвинувшего этот список.</w:t>
      </w:r>
    </w:p>
    <w:p w:rsidR="00CE1FD5" w:rsidRDefault="00CE1FD5">
      <w:pPr>
        <w:pStyle w:val="ConsPlusNormal"/>
        <w:spacing w:before="240"/>
        <w:ind w:firstLine="540"/>
        <w:jc w:val="both"/>
      </w:pPr>
      <w:r>
        <w:t>8. В случае отказа в регистрации кандидата, списка кандидатов повторное выдвижение кандидата, списка кандидатов на выборах возможно с соблюдением установленных настоящим законом порядка и сроков их выдвижения.</w:t>
      </w:r>
    </w:p>
    <w:p w:rsidR="00CE1FD5" w:rsidRDefault="00CE1FD5">
      <w:pPr>
        <w:pStyle w:val="ConsPlusNormal"/>
        <w:jc w:val="both"/>
      </w:pPr>
      <w:r>
        <w:t xml:space="preserve">(в ред. </w:t>
      </w:r>
      <w:hyperlink r:id="rId623"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9. Соответствующая избирательная комиссия в течение 48 часов после регистрации кандидата, списка кандидатов передает в средства массовой информации сведения о кандидатах, зарегистрированных по соответствующим избирательным округам, и зарегистрированные списки кандидатов со сведениями о включенных в них кандидатах. Перечень подлежащих опубликованию сведений о доходах и об имуществе зарегистрированного кандидата, в том числе в составе списка кандидатов, устанавливается избирательной комиссией, организующей подготовку и проведение выборов в органы местного самоуправления. Соответствующие избирательные комиссии не позднее чем за 15 дней до дня голосования размещают на стендах в помещениях избирательных комиссий информацию о зарегистрированных кандидатах, списках кандидатов с указанием сведений, предусмотренных </w:t>
      </w:r>
      <w:hyperlink w:anchor="Par1265" w:tooltip="3. В помещении для голосования либо непосредственно перед ним участковая избирательная комиссия оборудует информационный стенд, на котором размещает следующую информацию обо всех зарегистрированных кандидатах, списках кандидатов, внесенных в избирательный бюллетень, и о выдвинувших их избирательных объединениях:" w:history="1">
        <w:r>
          <w:rPr>
            <w:color w:val="0000FF"/>
          </w:rPr>
          <w:t>частями 3</w:t>
        </w:r>
      </w:hyperlink>
      <w:r>
        <w:t xml:space="preserve">, </w:t>
      </w:r>
      <w:hyperlink w:anchor="Par1272" w:tooltip="4. Если у зарегистрированного кандидата, в том числе из списка кандидатов, имелась или имеется судимость, на информационном стенде размещаются сведения о судимости кандидата, а если судимость снята или погашена, - также сведения о дате снятия или погашения судимости. Если зарегистрированный кандидат, в том числе в составе списка кандидатов, является иностранным агентом либо кандидатом, аффилированным с иностранным агентом, на информационном стенде размещается информация об этом." w:history="1">
        <w:r>
          <w:rPr>
            <w:color w:val="0000FF"/>
          </w:rPr>
          <w:t>4 статьи 40</w:t>
        </w:r>
      </w:hyperlink>
      <w:r>
        <w:t xml:space="preserve"> настоящего закона. В том же порядке сообщается информация об отмене, аннулировании регистрации кандидатов, списков кандидатов, о выбытии кандидатов из зарегистрированных списков кандидатов. Сведения о зарегистрированных кандидатах, в том числе в составе списков кандидатов, а также об избирательных объединениях размещаются в той же последовательности, что и в избирательных бюллетенях.</w:t>
      </w:r>
    </w:p>
    <w:p w:rsidR="00CE1FD5" w:rsidRDefault="00CE1FD5">
      <w:pPr>
        <w:pStyle w:val="ConsPlusNormal"/>
        <w:jc w:val="both"/>
      </w:pPr>
      <w:r>
        <w:t xml:space="preserve">(в ред. законов НАО от 01.07.2009 </w:t>
      </w:r>
      <w:hyperlink r:id="rId624" w:history="1">
        <w:r>
          <w:rPr>
            <w:color w:val="0000FF"/>
          </w:rPr>
          <w:t>N 45-ОЗ</w:t>
        </w:r>
      </w:hyperlink>
      <w:r>
        <w:t xml:space="preserve">, от 07.06.2023 </w:t>
      </w:r>
      <w:hyperlink r:id="rId625" w:history="1">
        <w:r>
          <w:rPr>
            <w:color w:val="0000FF"/>
          </w:rPr>
          <w:t>N 410-ОЗ</w:t>
        </w:r>
      </w:hyperlink>
      <w:r>
        <w:t>)</w:t>
      </w:r>
    </w:p>
    <w:p w:rsidR="00CE1FD5" w:rsidRDefault="00CE1FD5">
      <w:pPr>
        <w:pStyle w:val="ConsPlusNormal"/>
        <w:jc w:val="both"/>
      </w:pPr>
    </w:p>
    <w:p w:rsidR="00CE1FD5" w:rsidRDefault="00CE1FD5">
      <w:pPr>
        <w:pStyle w:val="ConsPlusTitle"/>
        <w:jc w:val="center"/>
        <w:outlineLvl w:val="1"/>
      </w:pPr>
      <w:r>
        <w:t>Глава 5. СТАТУС КАНДИДАТОВ</w:t>
      </w:r>
    </w:p>
    <w:p w:rsidR="00CE1FD5" w:rsidRDefault="00CE1FD5">
      <w:pPr>
        <w:pStyle w:val="ConsPlusNormal"/>
        <w:jc w:val="both"/>
      </w:pPr>
    </w:p>
    <w:p w:rsidR="00CE1FD5" w:rsidRDefault="00CE1FD5">
      <w:pPr>
        <w:pStyle w:val="ConsPlusTitle"/>
        <w:ind w:firstLine="540"/>
        <w:jc w:val="both"/>
        <w:outlineLvl w:val="2"/>
      </w:pPr>
      <w:r>
        <w:t>Статья 26. Статус кандидатов. Ограничения, связанные с должностным или служебным положением</w:t>
      </w:r>
    </w:p>
    <w:p w:rsidR="00CE1FD5" w:rsidRDefault="00CE1FD5">
      <w:pPr>
        <w:pStyle w:val="ConsPlusNormal"/>
        <w:jc w:val="both"/>
      </w:pPr>
    </w:p>
    <w:p w:rsidR="00CE1FD5" w:rsidRDefault="00CE1FD5">
      <w:pPr>
        <w:pStyle w:val="ConsPlusNormal"/>
        <w:ind w:firstLine="540"/>
        <w:jc w:val="both"/>
      </w:pPr>
      <w:r>
        <w:t xml:space="preserve">1. Все кандидаты обладают равными правами и несут равные обязанности, за исключением случаев, установленных Федеральным </w:t>
      </w:r>
      <w:hyperlink r:id="rId626" w:history="1">
        <w:r>
          <w:rPr>
            <w:color w:val="0000FF"/>
          </w:rPr>
          <w:t>законом</w:t>
        </w:r>
      </w:hyperlink>
      <w:r>
        <w:t>.</w:t>
      </w:r>
    </w:p>
    <w:p w:rsidR="00CE1FD5" w:rsidRDefault="00CE1FD5">
      <w:pPr>
        <w:pStyle w:val="ConsPlusNormal"/>
        <w:spacing w:before="240"/>
        <w:ind w:firstLine="540"/>
        <w:jc w:val="both"/>
      </w:pPr>
      <w:r>
        <w:t>2. От имени кандидатов вправе выступать исключительно их уполномоченные представители по финансовым вопросам, доверенные лица, а в случае выдвижения кандидата в составе списка кандидатов также уполномоченные представители, доверенные лица избирательного объединения, выдвинувшего этот список.</w:t>
      </w:r>
    </w:p>
    <w:p w:rsidR="00CE1FD5" w:rsidRDefault="00CE1FD5">
      <w:pPr>
        <w:pStyle w:val="ConsPlusNormal"/>
        <w:spacing w:before="240"/>
        <w:ind w:firstLine="540"/>
        <w:jc w:val="both"/>
      </w:pPr>
      <w:r>
        <w:t xml:space="preserve">3. Кандидаты, замещающие государственные или выборные муниципальные должности, кандидаты,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а также кандидаты, являющиеся должностными лицами, журналистами, другими творческими работниками организаций, осуществляющих выпуск средств массовой информации, при проведении своей избирательной кампании не вправе использовать преимущества своего </w:t>
      </w:r>
      <w:r>
        <w:lastRenderedPageBreak/>
        <w:t>должностного или служебного положения.</w:t>
      </w:r>
    </w:p>
    <w:p w:rsidR="00CE1FD5" w:rsidRDefault="00CE1FD5">
      <w:pPr>
        <w:pStyle w:val="ConsPlusNormal"/>
        <w:spacing w:before="240"/>
        <w:ind w:firstLine="540"/>
        <w:jc w:val="both"/>
      </w:pPr>
      <w:r>
        <w:t>4.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и представляют в зарегистрировавшую их избирательную комиссию заверенные копии соответствующих приказов (распоряжений) не позднее чем через пять дней со дня регистрации.</w:t>
      </w:r>
    </w:p>
    <w:p w:rsidR="00CE1FD5" w:rsidRDefault="00CE1FD5">
      <w:pPr>
        <w:pStyle w:val="ConsPlusNormal"/>
        <w:jc w:val="both"/>
      </w:pPr>
      <w:r>
        <w:t xml:space="preserve">(в ред. </w:t>
      </w:r>
      <w:hyperlink r:id="rId627" w:history="1">
        <w:r>
          <w:rPr>
            <w:color w:val="0000FF"/>
          </w:rPr>
          <w:t>закона</w:t>
        </w:r>
      </w:hyperlink>
      <w:r>
        <w:t xml:space="preserve"> НАО от 01.07.2009 N 45-ОЗ)</w:t>
      </w:r>
    </w:p>
    <w:p w:rsidR="00CE1FD5" w:rsidRDefault="00CE1FD5">
      <w:pPr>
        <w:pStyle w:val="ConsPlusNormal"/>
        <w:spacing w:before="240"/>
        <w:ind w:firstLine="540"/>
        <w:jc w:val="both"/>
      </w:pPr>
      <w:r>
        <w:t>5. Лица, не являющиеся кандидатами и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период избирательной кампании не вправе использовать преимущества своего должностного или служебного положения в целях выдвижения кандидата, списка кандидатов и (или) избрания кандидатов.</w:t>
      </w:r>
    </w:p>
    <w:p w:rsidR="00CE1FD5" w:rsidRDefault="00CE1FD5">
      <w:pPr>
        <w:pStyle w:val="ConsPlusNormal"/>
        <w:spacing w:before="240"/>
        <w:ind w:firstLine="540"/>
        <w:jc w:val="both"/>
      </w:pPr>
      <w:bookmarkStart w:id="83" w:name="Par837"/>
      <w:bookmarkEnd w:id="83"/>
      <w:r>
        <w:t>6. Под использованием преимуществ должностного или служебного положения понимается:</w:t>
      </w:r>
    </w:p>
    <w:p w:rsidR="00CE1FD5" w:rsidRDefault="00CE1FD5">
      <w:pPr>
        <w:pStyle w:val="ConsPlusNormal"/>
        <w:jc w:val="both"/>
      </w:pPr>
      <w:r>
        <w:t xml:space="preserve">(в ред. </w:t>
      </w:r>
      <w:hyperlink r:id="rId628" w:history="1">
        <w:r>
          <w:rPr>
            <w:color w:val="0000FF"/>
          </w:rPr>
          <w:t>закона</w:t>
        </w:r>
      </w:hyperlink>
      <w:r>
        <w:t xml:space="preserve"> НАО от 01.07.2009 N 45-ОЗ)</w:t>
      </w:r>
    </w:p>
    <w:p w:rsidR="00CE1FD5" w:rsidRDefault="00CE1FD5">
      <w:pPr>
        <w:pStyle w:val="ConsPlusNormal"/>
        <w:spacing w:before="240"/>
        <w:ind w:firstLine="540"/>
        <w:jc w:val="both"/>
      </w:pPr>
      <w:r>
        <w:t>1) привлечение лиц, находящихся в подчинении или в иной служебной зависимости, государственных и муниципальных служащих к осуществлению в служебное (рабочее) время деятельности, способствующей выдвижению кандидатов, списков кандидатов и (или) избранию кандидатов;</w:t>
      </w:r>
    </w:p>
    <w:p w:rsidR="00CE1FD5" w:rsidRDefault="00CE1FD5">
      <w:pPr>
        <w:pStyle w:val="ConsPlusNormal"/>
        <w:spacing w:before="240"/>
        <w:ind w:firstLine="540"/>
        <w:jc w:val="both"/>
      </w:pPr>
      <w:r>
        <w:t>2) использование помещений, занимаемых государственными органами или органами местного самоуправления, организациями независимо от формы собственности, за исключением помещений, занимаемых политическими партиями, для осуществления деятельности, способствующей выдвижению кандидатов, списков кандидатов и (или) избранию кандидатов, если иным кандидатам, избирательным объединениям не будет гарантировано предоставление указанных помещений на таких же условиях;</w:t>
      </w:r>
    </w:p>
    <w:p w:rsidR="00CE1FD5" w:rsidRDefault="00CE1FD5">
      <w:pPr>
        <w:pStyle w:val="ConsPlusNormal"/>
        <w:spacing w:before="240"/>
        <w:ind w:firstLine="540"/>
        <w:jc w:val="both"/>
      </w:pPr>
      <w:r>
        <w:t>3) использование телефонной, факсимильной и иных видов связи, оргтехники и информационных услуг, обеспечивающих функционирование государственных органов, органов местного самоуправления, государственных и муниципальных учреждений, организаций независимо от формы собственности, за исключением указанных видов связи, оргтехники и информационных услуг, обеспечивающих функционирование политических партий, для проведения предвыборной агитации, если их использование не оплачено из соответствующего избирательного фонда;</w:t>
      </w:r>
    </w:p>
    <w:p w:rsidR="00CE1FD5" w:rsidRDefault="00CE1FD5">
      <w:pPr>
        <w:pStyle w:val="ConsPlusNormal"/>
        <w:spacing w:before="240"/>
        <w:ind w:firstLine="540"/>
        <w:jc w:val="both"/>
      </w:pPr>
      <w:r>
        <w:t xml:space="preserve">4) использование на безвозмездной основе или на льготных условиях транспортных средств, находящихся в государственной или муниципальной собственности, собственности организаций, за исключением транспортных средств, находящихся в собственности политических партий, иных общественных объединений, для осуществления деятельности, способствующей выдвижению кандидатов, списков кандидатов и (или) избранию кандидатов. Данное положение не распространяется на лиц, пользующихся указанными транспортными средствами в соответствии с </w:t>
      </w:r>
      <w:r>
        <w:lastRenderedPageBreak/>
        <w:t>законодательством Российской Федерации о государственной охране;</w:t>
      </w:r>
    </w:p>
    <w:p w:rsidR="00CE1FD5" w:rsidRDefault="00CE1FD5">
      <w:pPr>
        <w:pStyle w:val="ConsPlusNormal"/>
        <w:spacing w:before="240"/>
        <w:ind w:firstLine="540"/>
        <w:jc w:val="both"/>
      </w:pPr>
      <w:r>
        <w:t>5) сбор подписей избирателей, ведение предвыборной агитации лицами, замещающими государственные или выборные муниципальные должности, либо находящимися на государственной или муниципальной службе, либо являющимися главами местных администраций, либо являющимися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иных общественных объединений, в ходе служебных (оплачиваемых за счет средств соответствующего бюджета, средств соответствующей организации) командировок;</w:t>
      </w:r>
    </w:p>
    <w:p w:rsidR="00CE1FD5" w:rsidRDefault="00CE1FD5">
      <w:pPr>
        <w:pStyle w:val="ConsPlusNormal"/>
        <w:spacing w:before="240"/>
        <w:ind w:firstLine="540"/>
        <w:jc w:val="both"/>
      </w:pPr>
      <w:r>
        <w:t xml:space="preserve">6) доступ (обеспечение доступа) к государственным и муниципальным средствам массовой информации в целях сбора подписей избирателей, ведения предвыборной агитации, если иным кандидатам, избирательным объединениям для этих целей не будет гарантирован такой же доступ в соответствии с Федеральным </w:t>
      </w:r>
      <w:hyperlink r:id="rId629" w:history="1">
        <w:r>
          <w:rPr>
            <w:color w:val="0000FF"/>
          </w:rPr>
          <w:t>законом</w:t>
        </w:r>
      </w:hyperlink>
      <w:r>
        <w:t>, иным законом;</w:t>
      </w:r>
    </w:p>
    <w:p w:rsidR="00CE1FD5" w:rsidRDefault="00CE1FD5">
      <w:pPr>
        <w:pStyle w:val="ConsPlusNormal"/>
        <w:spacing w:before="240"/>
        <w:ind w:firstLine="540"/>
        <w:jc w:val="both"/>
      </w:pPr>
      <w:r>
        <w:t>7) агитационное выступление в период избирательной кампании при проведении публичного мероприятия, организуемого государственными и (или) муниципальными органами, организациями независимо от формы собственности, за исключением политических партий, иных общественных объединений;</w:t>
      </w:r>
    </w:p>
    <w:p w:rsidR="00CE1FD5" w:rsidRDefault="00CE1FD5">
      <w:pPr>
        <w:pStyle w:val="ConsPlusNormal"/>
        <w:spacing w:before="240"/>
        <w:ind w:firstLine="540"/>
        <w:jc w:val="both"/>
      </w:pPr>
      <w:r>
        <w:t>8) обнародование в период избирательной кампании в средствах массовой информации, в агитационных печатных материалах отчетов о проделанной работе, распространение от имени гражданина, являющегося кандидатом, поздравлений и иных материалов, не оплаченных из средств соответствующего избирательного фонда.</w:t>
      </w:r>
    </w:p>
    <w:p w:rsidR="00CE1FD5" w:rsidRDefault="00CE1FD5">
      <w:pPr>
        <w:pStyle w:val="ConsPlusNormal"/>
        <w:spacing w:before="240"/>
        <w:ind w:firstLine="540"/>
        <w:jc w:val="both"/>
      </w:pPr>
      <w:r>
        <w:t xml:space="preserve">7. Соблюдение перечисленных в </w:t>
      </w:r>
      <w:hyperlink w:anchor="Par837" w:tooltip="6. Под использованием преимуществ должностного или служебного положения понимается:" w:history="1">
        <w:r>
          <w:rPr>
            <w:color w:val="0000FF"/>
          </w:rPr>
          <w:t>части 6</w:t>
        </w:r>
      </w:hyperlink>
      <w:r>
        <w:t xml:space="preserve"> настоящей статьи ограничений не должно препятствовать осуществлению депутатами своих полномочий и выполнению ими своих обязанностей перед избирателями.</w:t>
      </w:r>
    </w:p>
    <w:p w:rsidR="00CE1FD5" w:rsidRDefault="00CE1FD5">
      <w:pPr>
        <w:pStyle w:val="ConsPlusNormal"/>
        <w:spacing w:before="240"/>
        <w:ind w:firstLine="540"/>
        <w:jc w:val="both"/>
      </w:pPr>
      <w:r>
        <w:t>8. Должностным лицам, журналистам, иным творческим работникам организаций, осуществляющих выпуск средств массовой информации, если указанные лица являются кандидатами либо их доверенными лицами или уполномоченными представителями по финансовым вопросам, доверенными лицами или уполномоченными представителями избирательных объединений, запрещается участвовать в освещении избирательной кампании через средства массовой информации.</w:t>
      </w:r>
    </w:p>
    <w:p w:rsidR="00CE1FD5" w:rsidRDefault="00CE1FD5">
      <w:pPr>
        <w:pStyle w:val="ConsPlusNormal"/>
        <w:spacing w:before="240"/>
        <w:ind w:firstLine="540"/>
        <w:jc w:val="both"/>
      </w:pPr>
      <w:r>
        <w:t xml:space="preserve">9. Гарантии деятельности зарегистрированных кандидатов установлены </w:t>
      </w:r>
      <w:hyperlink r:id="rId630" w:history="1">
        <w:r>
          <w:rPr>
            <w:color w:val="0000FF"/>
          </w:rPr>
          <w:t>статьей 41</w:t>
        </w:r>
      </w:hyperlink>
      <w:r>
        <w:t xml:space="preserve"> Федерального закона.</w:t>
      </w:r>
    </w:p>
    <w:p w:rsidR="00CE1FD5" w:rsidRDefault="00CE1FD5">
      <w:pPr>
        <w:pStyle w:val="ConsPlusNormal"/>
        <w:jc w:val="both"/>
      </w:pPr>
    </w:p>
    <w:p w:rsidR="00CE1FD5" w:rsidRDefault="00CE1FD5">
      <w:pPr>
        <w:pStyle w:val="ConsPlusTitle"/>
        <w:ind w:firstLine="540"/>
        <w:jc w:val="both"/>
        <w:outlineLvl w:val="2"/>
      </w:pPr>
      <w:r>
        <w:t>Статья 27. Доверенные лица кандидатов, избирательных объединений</w:t>
      </w:r>
    </w:p>
    <w:p w:rsidR="00CE1FD5" w:rsidRDefault="00CE1FD5">
      <w:pPr>
        <w:pStyle w:val="ConsPlusNormal"/>
        <w:jc w:val="both"/>
      </w:pPr>
    </w:p>
    <w:p w:rsidR="00CE1FD5" w:rsidRDefault="00CE1FD5">
      <w:pPr>
        <w:pStyle w:val="ConsPlusNormal"/>
        <w:ind w:firstLine="540"/>
        <w:jc w:val="both"/>
      </w:pPr>
      <w:r>
        <w:t xml:space="preserve">1. Кандидат, избирательное объединение, выдвинувшее кандидатов, вправе назначить до 10 доверенных лиц, а избирательное объединение, выдвинувшее список кандидатов, - до 20 доверенных лиц. Регистрация доверенных лиц осуществляется соответствующей избирательной комиссией в течение пяти дней со дня поступления письменного заявления кандидата (представления избирательного объединения) о назначении доверенных лиц вместе с заявлениями </w:t>
      </w:r>
      <w:r>
        <w:lastRenderedPageBreak/>
        <w:t>самих граждан о согласии быть доверенными лицами. В этом заявлении (представлении) указываются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и занимаемая должность (в случае отсутствия основного места работы или службы - род занятий) каждого доверенного лица.</w:t>
      </w:r>
    </w:p>
    <w:p w:rsidR="00CE1FD5" w:rsidRDefault="00CE1FD5">
      <w:pPr>
        <w:pStyle w:val="ConsPlusNormal"/>
        <w:jc w:val="both"/>
      </w:pPr>
      <w:r>
        <w:t xml:space="preserve">(в ред. законов НАО от 01.07.2009 </w:t>
      </w:r>
      <w:hyperlink r:id="rId631" w:history="1">
        <w:r>
          <w:rPr>
            <w:color w:val="0000FF"/>
          </w:rPr>
          <w:t>N 45-ОЗ</w:t>
        </w:r>
      </w:hyperlink>
      <w:r>
        <w:t xml:space="preserve">, от 04.07.2016 </w:t>
      </w:r>
      <w:hyperlink r:id="rId632" w:history="1">
        <w:r>
          <w:rPr>
            <w:color w:val="0000FF"/>
          </w:rPr>
          <w:t>N 226-ОЗ</w:t>
        </w:r>
      </w:hyperlink>
      <w:r>
        <w:t>)</w:t>
      </w:r>
    </w:p>
    <w:p w:rsidR="00CE1FD5" w:rsidRDefault="00CE1FD5">
      <w:pPr>
        <w:pStyle w:val="ConsPlusNormal"/>
        <w:spacing w:before="240"/>
        <w:ind w:firstLine="540"/>
        <w:jc w:val="both"/>
      </w:pPr>
      <w:r>
        <w:t>2.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Государственные или муниципальные служащие могут быть назначены доверенными лицами при условии их освобождения от исполнения служебных обязанностей на период осуществления полномочий доверенного лица. Регистрация доверенного лица, являющегося государственным или муниципальным служащим, осуществляется при условии представления в соответствующую избирательную комиссию приказа об освобождении его от исполнения служебных обязанностей (в том числе на период отпуска).</w:t>
      </w:r>
    </w:p>
    <w:p w:rsidR="00CE1FD5" w:rsidRDefault="00CE1FD5">
      <w:pPr>
        <w:pStyle w:val="ConsPlusNormal"/>
        <w:spacing w:before="240"/>
        <w:ind w:firstLine="540"/>
        <w:jc w:val="both"/>
      </w:pPr>
      <w:r>
        <w:t>3. Доверенные лица получают в соответствующей избирательной комиссии удостоверения. Доверенные лица осуществляют агитационную деятельность в пользу назначившего их кандидата, избирательного объединения. Доверенные лица не имеют полномочий наблюдателя. На период осуществления полномочий доверенного лица работодатель обязан предоставить доверенному лицу по его просьбе неоплачиваемый отпуск.</w:t>
      </w:r>
    </w:p>
    <w:p w:rsidR="00CE1FD5" w:rsidRDefault="00CE1FD5">
      <w:pPr>
        <w:pStyle w:val="ConsPlusNormal"/>
        <w:spacing w:before="240"/>
        <w:ind w:firstLine="540"/>
        <w:jc w:val="both"/>
      </w:pPr>
      <w:r>
        <w:t>4. Кандидаты, избирательные объединения, назначившие доверенных лиц, вправе в любое время отозвать их и назначить других доверенных лиц, уведомив об этом соответствующую избирательную комиссию, которая аннулирует выданные отозванным доверенным лицам удостоверения. Доверенное лицо вправе в любое время по собственной инициативе сложить свои полномочия, вернув в соответствующую избирательную комиссию выданное ему удостоверение и уведомив об этом кандидата (избирательное объединение), назначившего (назначившее) данное доверенное лицо.</w:t>
      </w:r>
    </w:p>
    <w:p w:rsidR="00CE1FD5" w:rsidRDefault="00CE1FD5">
      <w:pPr>
        <w:pStyle w:val="ConsPlusNormal"/>
        <w:spacing w:before="240"/>
        <w:ind w:firstLine="540"/>
        <w:jc w:val="both"/>
      </w:pPr>
      <w:r>
        <w:t>5. Полномочия доверенных лиц начинаются со дня их регистрации соответствующей избирательной комиссией и прекращаются по решению кандидата либо вместе с утратой статуса назначившим их кандидатом или с утратой статуса всеми кандидатами, включенными в состав списка кандидатов, который выдвинут избирательным объединением, назначившим этих доверенных лиц.</w:t>
      </w:r>
    </w:p>
    <w:p w:rsidR="00CE1FD5" w:rsidRDefault="00CE1FD5">
      <w:pPr>
        <w:pStyle w:val="ConsPlusNormal"/>
        <w:jc w:val="both"/>
      </w:pPr>
    </w:p>
    <w:p w:rsidR="00CE1FD5" w:rsidRDefault="00CE1FD5">
      <w:pPr>
        <w:pStyle w:val="ConsPlusTitle"/>
        <w:ind w:firstLine="540"/>
        <w:jc w:val="both"/>
        <w:outlineLvl w:val="2"/>
      </w:pPr>
      <w:r>
        <w:t>Статья 28. Уполномоченные представители кандидатов по финансовым вопросам</w:t>
      </w:r>
    </w:p>
    <w:p w:rsidR="00CE1FD5" w:rsidRDefault="00CE1FD5">
      <w:pPr>
        <w:pStyle w:val="ConsPlusNormal"/>
        <w:jc w:val="both"/>
      </w:pPr>
    </w:p>
    <w:p w:rsidR="00CE1FD5" w:rsidRDefault="00CE1FD5">
      <w:pPr>
        <w:pStyle w:val="ConsPlusNormal"/>
        <w:ind w:firstLine="540"/>
        <w:jc w:val="both"/>
      </w:pPr>
      <w:bookmarkStart w:id="84" w:name="Par862"/>
      <w:bookmarkEnd w:id="84"/>
      <w:r>
        <w:t xml:space="preserve">1. Кандидат, выдвинутый по одномандатному (многомандатному) избирательному округу, по единому избирательному округу на выборах выборных должностных лиц, вправе назначить уполномоченного представителя по финансовым вопросам. Уполномоченный представитель кандидата по финансовым вопросам осуществляет свои полномочия на основании нотариально удостоверенной и оформленной в установленном законом порядке доверенности, которая выдается кандидатом и в которой указываются фамилия, имя и отчество, дата рождения, адрес места жительства, серия, номер и дата выдачи паспорта или документа, заменяющего паспорт </w:t>
      </w:r>
      <w:r>
        <w:lastRenderedPageBreak/>
        <w:t xml:space="preserve">гражданина, наименование или код выдавшего его органа, а также полномочия уполномоченного представителя. Регистрация уполномоченного представителя кандидата по финансовым вопросам осуществляется соответствующей избирательной комиссией на основании письменного заявления кандидата и указанной доверенности при предъявлении уполномоченным представителем кандидата по финансовым вопросам паспорта или документа, заменяющего паспорт гражданина. Срок полномочий уполномоченного представителя кандидата по финансовым вопросам начинается со дня его регистрации и истекает через 60 дней со дня голосования, а в случае, если в соответствии с Федеральным </w:t>
      </w:r>
      <w:hyperlink r:id="rId633" w:history="1">
        <w:r>
          <w:rPr>
            <w:color w:val="0000FF"/>
          </w:rPr>
          <w:t>законом</w:t>
        </w:r>
      </w:hyperlink>
      <w:r>
        <w:t>, настоящим законом ведется судебное разбирательство с участием соответствующего кандидата, - со дня, следующего за днем вступления в законную силу судебного решения.</w:t>
      </w:r>
    </w:p>
    <w:p w:rsidR="00CE1FD5" w:rsidRDefault="00CE1FD5">
      <w:pPr>
        <w:pStyle w:val="ConsPlusNormal"/>
        <w:jc w:val="both"/>
      </w:pPr>
      <w:r>
        <w:t xml:space="preserve">(в ред. законов НАО от 01.07.2009 </w:t>
      </w:r>
      <w:hyperlink r:id="rId634" w:history="1">
        <w:r>
          <w:rPr>
            <w:color w:val="0000FF"/>
          </w:rPr>
          <w:t>N 45-ОЗ</w:t>
        </w:r>
      </w:hyperlink>
      <w:r>
        <w:t xml:space="preserve">, от 19.12.2011 </w:t>
      </w:r>
      <w:hyperlink r:id="rId635" w:history="1">
        <w:r>
          <w:rPr>
            <w:color w:val="0000FF"/>
          </w:rPr>
          <w:t>N 87-ОЗ</w:t>
        </w:r>
      </w:hyperlink>
      <w:r>
        <w:t>)</w:t>
      </w:r>
    </w:p>
    <w:p w:rsidR="00CE1FD5" w:rsidRDefault="00CE1FD5">
      <w:pPr>
        <w:pStyle w:val="ConsPlusNormal"/>
        <w:spacing w:before="240"/>
        <w:ind w:firstLine="540"/>
        <w:jc w:val="both"/>
      </w:pPr>
      <w:r>
        <w:t>2. При назначении уполномоченного представителя по финансовым вопросам кандидат может передать ему следующие полномочия:</w:t>
      </w:r>
    </w:p>
    <w:p w:rsidR="00CE1FD5" w:rsidRDefault="00CE1FD5">
      <w:pPr>
        <w:pStyle w:val="ConsPlusNormal"/>
        <w:spacing w:before="240"/>
        <w:ind w:firstLine="540"/>
        <w:jc w:val="both"/>
      </w:pPr>
      <w:r>
        <w:t>1) открытие специального избирательного счета;</w:t>
      </w:r>
    </w:p>
    <w:p w:rsidR="00CE1FD5" w:rsidRDefault="00CE1FD5">
      <w:pPr>
        <w:pStyle w:val="ConsPlusNormal"/>
        <w:spacing w:before="240"/>
        <w:ind w:firstLine="540"/>
        <w:jc w:val="both"/>
      </w:pPr>
      <w:r>
        <w:t>2) распоряжение средствами избирательного фонда;</w:t>
      </w:r>
    </w:p>
    <w:p w:rsidR="00CE1FD5" w:rsidRDefault="00CE1FD5">
      <w:pPr>
        <w:pStyle w:val="ConsPlusNormal"/>
        <w:spacing w:before="240"/>
        <w:ind w:firstLine="540"/>
        <w:jc w:val="both"/>
      </w:pPr>
      <w:r>
        <w:t>3) учет средств избирательного фонда;</w:t>
      </w:r>
    </w:p>
    <w:p w:rsidR="00CE1FD5" w:rsidRDefault="00CE1FD5">
      <w:pPr>
        <w:pStyle w:val="ConsPlusNormal"/>
        <w:spacing w:before="240"/>
        <w:ind w:firstLine="540"/>
        <w:jc w:val="both"/>
      </w:pPr>
      <w:r>
        <w:t>4) контроль за поступлением средств в избирательный фонд и их расходованием;</w:t>
      </w:r>
    </w:p>
    <w:p w:rsidR="00CE1FD5" w:rsidRDefault="00CE1FD5">
      <w:pPr>
        <w:pStyle w:val="ConsPlusNormal"/>
        <w:spacing w:before="240"/>
        <w:ind w:firstLine="540"/>
        <w:jc w:val="both"/>
      </w:pPr>
      <w:r>
        <w:t>5) право подписи на расчетных документах;</w:t>
      </w:r>
    </w:p>
    <w:p w:rsidR="00CE1FD5" w:rsidRDefault="00CE1FD5">
      <w:pPr>
        <w:pStyle w:val="ConsPlusNormal"/>
        <w:spacing w:before="240"/>
        <w:ind w:firstLine="540"/>
        <w:jc w:val="both"/>
      </w:pPr>
      <w:r>
        <w:t>6) составление первого и итогового финансовых отчетов;</w:t>
      </w:r>
    </w:p>
    <w:p w:rsidR="00CE1FD5" w:rsidRDefault="00CE1FD5">
      <w:pPr>
        <w:pStyle w:val="ConsPlusNormal"/>
        <w:spacing w:before="240"/>
        <w:ind w:firstLine="540"/>
        <w:jc w:val="both"/>
      </w:pPr>
      <w:r>
        <w:t>7) иные полномочия (при необходимости).</w:t>
      </w:r>
    </w:p>
    <w:p w:rsidR="00CE1FD5" w:rsidRDefault="00CE1FD5">
      <w:pPr>
        <w:pStyle w:val="ConsPlusNormal"/>
        <w:spacing w:before="240"/>
        <w:ind w:firstLine="540"/>
        <w:jc w:val="both"/>
      </w:pPr>
      <w:r>
        <w:t xml:space="preserve">3. Кандидат вправе в любое время прекратить полномочия своего уполномоченного представителя по финансовым вопросам, письменно известив его об этом и представив письменное заявление в соответствующую избирательную комиссию. Копия указанного заявления направляется кандидатом в филиал публичного акционерного общества "Сбербанк России", где кандидат открыл специальный избирательный счет для формирования своего избирательного фонда. Регистрация вновь назначенного уполномоченного представителя кандидата по финансовым вопросам осуществляется в порядке, предусмотренном </w:t>
      </w:r>
      <w:hyperlink w:anchor="Par862" w:tooltip="1. Кандидат, выдвинутый по одномандатному (многомандатному) избирательному округу, по единому избирательному округу на выборах выборных должностных лиц, вправе назначить уполномоченного представителя по финансовым вопросам. Уполномоченный представитель кандидата по финансовым вопросам осуществляет свои полномочия на основании нотариально удостоверенной и оформленной в установленном законом порядке доверенности, которая выдается кандидатом и в которой указываются фамилия, имя и отчество, дата рождения, ад..." w:history="1">
        <w:r>
          <w:rPr>
            <w:color w:val="0000FF"/>
          </w:rPr>
          <w:t>частью 1</w:t>
        </w:r>
      </w:hyperlink>
      <w:r>
        <w:t xml:space="preserve"> настоящей статьи.</w:t>
      </w:r>
    </w:p>
    <w:p w:rsidR="00CE1FD5" w:rsidRDefault="00CE1FD5">
      <w:pPr>
        <w:pStyle w:val="ConsPlusNormal"/>
        <w:jc w:val="both"/>
      </w:pPr>
      <w:r>
        <w:t xml:space="preserve">(в ред. законов НАО от 01.07.2009 </w:t>
      </w:r>
      <w:hyperlink r:id="rId636" w:history="1">
        <w:r>
          <w:rPr>
            <w:color w:val="0000FF"/>
          </w:rPr>
          <w:t>N 45-ОЗ</w:t>
        </w:r>
      </w:hyperlink>
      <w:r>
        <w:t xml:space="preserve">, от 04.07.2016 </w:t>
      </w:r>
      <w:hyperlink r:id="rId637" w:history="1">
        <w:r>
          <w:rPr>
            <w:color w:val="0000FF"/>
          </w:rPr>
          <w:t>N 226-ОЗ</w:t>
        </w:r>
      </w:hyperlink>
      <w:r>
        <w:t>)</w:t>
      </w:r>
    </w:p>
    <w:p w:rsidR="00CE1FD5" w:rsidRDefault="00CE1FD5">
      <w:pPr>
        <w:pStyle w:val="ConsPlusNormal"/>
        <w:jc w:val="both"/>
      </w:pPr>
    </w:p>
    <w:p w:rsidR="00CE1FD5" w:rsidRDefault="00CE1FD5">
      <w:pPr>
        <w:pStyle w:val="ConsPlusTitle"/>
        <w:ind w:firstLine="540"/>
        <w:jc w:val="both"/>
        <w:outlineLvl w:val="2"/>
      </w:pPr>
      <w:r>
        <w:t>Статья 29. Выбытие кандидатов, отзыв списков кандидатов</w:t>
      </w:r>
    </w:p>
    <w:p w:rsidR="00CE1FD5" w:rsidRDefault="00CE1FD5">
      <w:pPr>
        <w:pStyle w:val="ConsPlusNormal"/>
        <w:jc w:val="both"/>
      </w:pPr>
    </w:p>
    <w:p w:rsidR="00CE1FD5" w:rsidRDefault="00CE1FD5">
      <w:pPr>
        <w:pStyle w:val="ConsPlusNormal"/>
        <w:ind w:firstLine="540"/>
        <w:jc w:val="both"/>
      </w:pPr>
      <w:bookmarkStart w:id="85" w:name="Par877"/>
      <w:bookmarkEnd w:id="85"/>
      <w:r>
        <w:t xml:space="preserve">1. Кандидат, выдвинутый в составе списка кандидатов, не позднее чем за 15 дней до дня голосования, а при наличии вынуждающих к тому обстоятельств не позднее чем за один день до дня (первого дня) голосования (в том числе повторного голосования), кандидат, выдвинутый непосредственно, не позднее чем за пять дней до дня (первого дня) голосования, а при наличии вынуждающих к тому обстоятельств не позднее чем за один день до дня (первого дня) голосования (в том числе повторного голосования) вправе представить в соответствующую избирательную комиссию письменное заявление о снятии своей кандидатуры. Указанное заявление отзыву не подлежит. Если кандидат, выдвинутый в составе списка кандидатов, </w:t>
      </w:r>
      <w:r>
        <w:lastRenderedPageBreak/>
        <w:t>представит указанное заявление до заверения списка кандидатов, избирательная комиссия исключает этого кандидата из списка кандидатов до такого заверения. Если кандидат, подавший заявление о снятии своей кандидатуры, выдвинут в составе списка кандидатов, избирательная комиссия, заверившая или зарегистрировавшая список кандидатов, исключает кандидата из списка кандидатов. Если кандидат, выдвинутый непосредственно и подавший заявление о снятии своей кандидатуры, был зарегистрирован, зарегистрировавшая кандидата избирательная комиссия принимает решение об аннулировании его регистрации.</w:t>
      </w:r>
    </w:p>
    <w:p w:rsidR="00CE1FD5" w:rsidRDefault="00CE1FD5">
      <w:pPr>
        <w:pStyle w:val="ConsPlusNormal"/>
        <w:jc w:val="both"/>
      </w:pPr>
      <w:r>
        <w:t xml:space="preserve">(в ред. законов НАО от 04.07.2016 </w:t>
      </w:r>
      <w:hyperlink r:id="rId638" w:history="1">
        <w:r>
          <w:rPr>
            <w:color w:val="0000FF"/>
          </w:rPr>
          <w:t>N 226-ОЗ</w:t>
        </w:r>
      </w:hyperlink>
      <w:r>
        <w:t xml:space="preserve">, от 24.12.2020 </w:t>
      </w:r>
      <w:hyperlink r:id="rId639" w:history="1">
        <w:r>
          <w:rPr>
            <w:color w:val="0000FF"/>
          </w:rPr>
          <w:t>N 224-ОЗ</w:t>
        </w:r>
      </w:hyperlink>
      <w:r>
        <w:t>)</w:t>
      </w:r>
    </w:p>
    <w:p w:rsidR="00CE1FD5" w:rsidRDefault="00CE1FD5">
      <w:pPr>
        <w:pStyle w:val="ConsPlusNormal"/>
        <w:spacing w:before="240"/>
        <w:ind w:firstLine="540"/>
        <w:jc w:val="both"/>
      </w:pPr>
      <w:r>
        <w:t>2. Орган избирательного объединения, принявший решение о выдвижении кандидата, списка кандидатов, вправе отозвать этого кандидата, этот список кандидатов. Решение об отзыве кандидата, списка кандидатов представляется в соответствующую избирательную комиссию не позднее чем за пять дней до дня (первого дня) голосования (в том числе повторного голосования). Если кандидат, список кандидатов был зарегистрирован, зарегистрировавшая кандидата, список кандидатов избирательная комиссия принимает решение об аннулировании регистрации кандидата, списка кандидатов.</w:t>
      </w:r>
    </w:p>
    <w:p w:rsidR="00CE1FD5" w:rsidRDefault="00CE1FD5">
      <w:pPr>
        <w:pStyle w:val="ConsPlusNormal"/>
        <w:jc w:val="both"/>
      </w:pPr>
      <w:r>
        <w:t xml:space="preserve">(в ред. законов НАО от 01.07.2009 </w:t>
      </w:r>
      <w:hyperlink r:id="rId640" w:history="1">
        <w:r>
          <w:rPr>
            <w:color w:val="0000FF"/>
          </w:rPr>
          <w:t>N 45-ОЗ</w:t>
        </w:r>
      </w:hyperlink>
      <w:r>
        <w:t xml:space="preserve">, от 12.02.2014 </w:t>
      </w:r>
      <w:hyperlink r:id="rId641" w:history="1">
        <w:r>
          <w:rPr>
            <w:color w:val="0000FF"/>
          </w:rPr>
          <w:t>N 1-ОЗ</w:t>
        </w:r>
      </w:hyperlink>
      <w:r>
        <w:t xml:space="preserve">, от 24.12.2020 </w:t>
      </w:r>
      <w:hyperlink r:id="rId642" w:history="1">
        <w:r>
          <w:rPr>
            <w:color w:val="0000FF"/>
          </w:rPr>
          <w:t>N 224-ОЗ</w:t>
        </w:r>
      </w:hyperlink>
      <w:r>
        <w:t>)</w:t>
      </w:r>
    </w:p>
    <w:p w:rsidR="00CE1FD5" w:rsidRDefault="00CE1FD5">
      <w:pPr>
        <w:pStyle w:val="ConsPlusNormal"/>
        <w:spacing w:before="240"/>
        <w:ind w:firstLine="540"/>
        <w:jc w:val="both"/>
      </w:pPr>
      <w:bookmarkStart w:id="86" w:name="Par881"/>
      <w:bookmarkEnd w:id="86"/>
      <w:r>
        <w:t xml:space="preserve">3. Избирательное объединение в порядке и по основаниям, предусмотренным федеральным законом и (или) уставом избирательного объединения, вправе отозвать кандидата, а также в порядке, предусмотренном его уставом, исключить некоторых кандидатов из выдвинутого им списка кандидатов. Кандидат может быть отозван не позднее чем за пять дней до дня (первого дня) голосования, а кандидат, включенный в список кандидатов, может быть исключен из этого списка не позднее чем за 15 дней до дня голосования, за исключением случая, предусмотренного </w:t>
      </w:r>
      <w:hyperlink r:id="rId643" w:history="1">
        <w:r>
          <w:rPr>
            <w:color w:val="0000FF"/>
          </w:rPr>
          <w:t>пунктом 11 статьи 76</w:t>
        </w:r>
      </w:hyperlink>
      <w:r>
        <w:t xml:space="preserve"> Федерального закона. Не допускается включение в список кандидатов лиц, ранее в нем не состоявших, равно как и перемещение кандидатов в списке, кроме случаев, когда такое перемещение связано с изменением очередности из-за выбытия, в том числе исключения, некоторых кандидатов.</w:t>
      </w:r>
    </w:p>
    <w:p w:rsidR="00CE1FD5" w:rsidRDefault="00CE1FD5">
      <w:pPr>
        <w:pStyle w:val="ConsPlusNormal"/>
        <w:jc w:val="both"/>
      </w:pPr>
      <w:r>
        <w:t xml:space="preserve">(в ред. законов НАО от 01.07.2009 </w:t>
      </w:r>
      <w:hyperlink r:id="rId644" w:history="1">
        <w:r>
          <w:rPr>
            <w:color w:val="0000FF"/>
          </w:rPr>
          <w:t>N 45-ОЗ</w:t>
        </w:r>
      </w:hyperlink>
      <w:r>
        <w:t xml:space="preserve">, от 12.02.2014 </w:t>
      </w:r>
      <w:hyperlink r:id="rId645" w:history="1">
        <w:r>
          <w:rPr>
            <w:color w:val="0000FF"/>
          </w:rPr>
          <w:t>N 1-ОЗ</w:t>
        </w:r>
      </w:hyperlink>
      <w:r>
        <w:t xml:space="preserve">, от 04.07.2016 </w:t>
      </w:r>
      <w:hyperlink r:id="rId646" w:history="1">
        <w:r>
          <w:rPr>
            <w:color w:val="0000FF"/>
          </w:rPr>
          <w:t>N 226-ОЗ</w:t>
        </w:r>
      </w:hyperlink>
      <w:r>
        <w:t xml:space="preserve">, от 20.05.2019 </w:t>
      </w:r>
      <w:hyperlink r:id="rId647" w:history="1">
        <w:r>
          <w:rPr>
            <w:color w:val="0000FF"/>
          </w:rPr>
          <w:t>N 83-ОЗ</w:t>
        </w:r>
      </w:hyperlink>
      <w:r>
        <w:t xml:space="preserve">, от 24.12.2020 </w:t>
      </w:r>
      <w:hyperlink r:id="rId648" w:history="1">
        <w:r>
          <w:rPr>
            <w:color w:val="0000FF"/>
          </w:rPr>
          <w:t>N 224-ОЗ</w:t>
        </w:r>
      </w:hyperlink>
      <w:r>
        <w:t>)</w:t>
      </w:r>
    </w:p>
    <w:p w:rsidR="00CE1FD5" w:rsidRDefault="00CE1FD5">
      <w:pPr>
        <w:pStyle w:val="ConsPlusNormal"/>
        <w:spacing w:before="240"/>
        <w:ind w:firstLine="540"/>
        <w:jc w:val="both"/>
      </w:pPr>
      <w:bookmarkStart w:id="87" w:name="Par883"/>
      <w:bookmarkEnd w:id="87"/>
      <w:r>
        <w:t xml:space="preserve">4. Если ко дню голосования в одномандатном (многомандатном) избирательном округе число зарегистрированных кандидатов окажется меньше установленного числа депутатских мандатов или равным ему, а равно если в едином избирательном округе не будет зарегистрировано ни одного кандидата, списка кандидатов или будет зарегистрирован только один кандидат, список кандидатов, голосование в таком избирательном округе по решению соответствующей избирательной комиссии откладывается на срок не более трех месяцев для дополнительного выдвижения кандидатов, списков кандидатов и осуществления последующих избирательных действий, за исключением случаев, предусмотренных </w:t>
      </w:r>
      <w:hyperlink w:anchor="Par885" w:tooltip="4.1. Если в связи с обстоятельствами, предусмотренными частью 4 настоящей статьи, ко дню голосования на выборах депутата в одномандатном избирательном округе остался один зарегистрированный кандидат, то голосование проводится по одной кандидатуре. При этом кандидат считается избранным, если за него проголосовало не менее 50 процентов избирателей, принявших участие в голосовании." w:history="1">
        <w:r>
          <w:rPr>
            <w:color w:val="0000FF"/>
          </w:rPr>
          <w:t>частью 4.1</w:t>
        </w:r>
      </w:hyperlink>
      <w:r>
        <w:t xml:space="preserve"> настоящей статьи.</w:t>
      </w:r>
    </w:p>
    <w:p w:rsidR="00CE1FD5" w:rsidRDefault="00CE1FD5">
      <w:pPr>
        <w:pStyle w:val="ConsPlusNormal"/>
        <w:jc w:val="both"/>
      </w:pPr>
      <w:r>
        <w:t xml:space="preserve">(в ред. законов НАО от 01.07.2009 </w:t>
      </w:r>
      <w:hyperlink r:id="rId649" w:history="1">
        <w:r>
          <w:rPr>
            <w:color w:val="0000FF"/>
          </w:rPr>
          <w:t>N 45-ОЗ</w:t>
        </w:r>
      </w:hyperlink>
      <w:r>
        <w:t xml:space="preserve">, от 20.05.2019 </w:t>
      </w:r>
      <w:hyperlink r:id="rId650" w:history="1">
        <w:r>
          <w:rPr>
            <w:color w:val="0000FF"/>
          </w:rPr>
          <w:t>N 83-ОЗ</w:t>
        </w:r>
      </w:hyperlink>
      <w:r>
        <w:t>)</w:t>
      </w:r>
    </w:p>
    <w:p w:rsidR="00CE1FD5" w:rsidRDefault="00CE1FD5">
      <w:pPr>
        <w:pStyle w:val="ConsPlusNormal"/>
        <w:spacing w:before="240"/>
        <w:ind w:firstLine="540"/>
        <w:jc w:val="both"/>
      </w:pPr>
      <w:bookmarkStart w:id="88" w:name="Par885"/>
      <w:bookmarkEnd w:id="88"/>
      <w:r>
        <w:t xml:space="preserve">4.1. Если в связи с обстоятельствами, предусмотренными </w:t>
      </w:r>
      <w:hyperlink w:anchor="Par883" w:tooltip="4. Если ко дню голосования в одномандатном (многомандатном) избирательном округе число зарегистрированных кандидатов окажется меньше установленного числа депутатских мандатов или равным ему, а равно если в едином избирательном округе не будет зарегистрировано ни одного кандидата, списка кандидатов или будет зарегистрирован только один кандидат, список кандидатов, голосование в таком избирательном округе по решению соответствующей избирательной комиссии откладывается на срок не более трех месяцев для допо..." w:history="1">
        <w:r>
          <w:rPr>
            <w:color w:val="0000FF"/>
          </w:rPr>
          <w:t>частью 4</w:t>
        </w:r>
      </w:hyperlink>
      <w:r>
        <w:t xml:space="preserve"> настоящей статьи, ко дню голосования на выборах депутата в одномандатном избирательном округе остался один зарегистрированный кандидат, то голосование проводится по одной кандидатуре. При этом кандидат считается избранным, если за него проголосовало не менее 50 процентов избирателей, принявших участие в голосовании.</w:t>
      </w:r>
    </w:p>
    <w:p w:rsidR="00CE1FD5" w:rsidRDefault="00CE1FD5">
      <w:pPr>
        <w:pStyle w:val="ConsPlusNormal"/>
        <w:jc w:val="both"/>
      </w:pPr>
      <w:r>
        <w:t xml:space="preserve">(часть 4.1 в ред. </w:t>
      </w:r>
      <w:hyperlink r:id="rId651" w:history="1">
        <w:r>
          <w:rPr>
            <w:color w:val="0000FF"/>
          </w:rPr>
          <w:t>закона</w:t>
        </w:r>
      </w:hyperlink>
      <w:r>
        <w:t xml:space="preserve"> НАО от 20.05.2019 N 83-ОЗ)</w:t>
      </w:r>
    </w:p>
    <w:p w:rsidR="00CE1FD5" w:rsidRDefault="00CE1FD5">
      <w:pPr>
        <w:pStyle w:val="ConsPlusNormal"/>
        <w:spacing w:before="240"/>
        <w:ind w:firstLine="540"/>
        <w:jc w:val="both"/>
      </w:pPr>
      <w:r>
        <w:lastRenderedPageBreak/>
        <w:t xml:space="preserve">5. В случае необходимости дополнительного выдвижения кандидатов, списка кандидатов в связи с тем, что зарегистрированный кандидат без вынуждающих к тому обстоятельств снял свою кандидатуру или избирательное объединение без вынуждающих к тому обстоятельств отозвало зарегистрированного кандидата, зарегистрированный список кандидатов, либо в связи с тем, что регистрация кандидата, списка кандидатов была отменена судом или аннулирована избирательной комиссией на основании </w:t>
      </w:r>
      <w:hyperlink r:id="rId652" w:history="1">
        <w:r>
          <w:rPr>
            <w:color w:val="0000FF"/>
          </w:rPr>
          <w:t>пункта 3</w:t>
        </w:r>
      </w:hyperlink>
      <w:r>
        <w:t xml:space="preserve"> или </w:t>
      </w:r>
      <w:hyperlink r:id="rId653" w:history="1">
        <w:r>
          <w:rPr>
            <w:color w:val="0000FF"/>
          </w:rPr>
          <w:t>4 статьи 76</w:t>
        </w:r>
      </w:hyperlink>
      <w:r>
        <w:t xml:space="preserve"> Федерального закона (за исключением аннулирования регистрации из-за выбытия кандидата из списка кандидатов по вынуждающим к тому обстоятельствам), все расходы, понесенные избирательной комиссией, организующей подготовку и проведение выборов в органы местного самоуправления, при подготовке и проведении выборов, возмещаются за счет такого кандидата, избирательного объединения.</w:t>
      </w:r>
    </w:p>
    <w:p w:rsidR="00CE1FD5" w:rsidRDefault="00CE1FD5">
      <w:pPr>
        <w:pStyle w:val="ConsPlusNormal"/>
        <w:jc w:val="both"/>
      </w:pPr>
      <w:r>
        <w:t xml:space="preserve">(в ред. </w:t>
      </w:r>
      <w:hyperlink r:id="rId654" w:history="1">
        <w:r>
          <w:rPr>
            <w:color w:val="0000FF"/>
          </w:rPr>
          <w:t>закона</w:t>
        </w:r>
      </w:hyperlink>
      <w:r>
        <w:t xml:space="preserve"> НАО от 07.06.2023 N 410-ОЗ)</w:t>
      </w:r>
    </w:p>
    <w:p w:rsidR="00CE1FD5" w:rsidRDefault="00CE1FD5">
      <w:pPr>
        <w:pStyle w:val="ConsPlusNormal"/>
        <w:spacing w:before="240"/>
        <w:ind w:firstLine="540"/>
        <w:jc w:val="both"/>
      </w:pPr>
      <w:bookmarkStart w:id="89" w:name="Par889"/>
      <w:bookmarkEnd w:id="89"/>
      <w:r>
        <w:t>6. Под обстоятельствами, вынуждающими кандидата снять свою кандидатуру, а избирательное объединение отозвать выдвинутого им зарегистрированного кандидата, понимаются ограничение зарегистрированного кандидата судом в дееспособности, тяжелая болезнь, стойкое расстройство здоровья зарегистрированного кандидата или его близких родственников. Под обстоятельствами, вынуждающими избирательное объединение отозвать список кандидатов, понимается выбытие по вынуждающим к тому обстоятельствам (в том числе в связи со смертью) кандидатов, занимавших первые три места в списке кандидатов, или более чем 50 процентов кандидатов из списка кандидатов.</w:t>
      </w:r>
    </w:p>
    <w:p w:rsidR="00CE1FD5" w:rsidRDefault="00CE1FD5">
      <w:pPr>
        <w:pStyle w:val="ConsPlusNormal"/>
        <w:jc w:val="both"/>
      </w:pPr>
      <w:r>
        <w:t xml:space="preserve">(в ред. </w:t>
      </w:r>
      <w:hyperlink r:id="rId655"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Title"/>
        <w:jc w:val="center"/>
        <w:outlineLvl w:val="1"/>
      </w:pPr>
      <w:r>
        <w:t>Глава 6. ИНФОРМАЦИОННОЕ ОБЕСПЕЧЕНИЕ ВЫБОРОВ</w:t>
      </w:r>
    </w:p>
    <w:p w:rsidR="00CE1FD5" w:rsidRDefault="00CE1FD5">
      <w:pPr>
        <w:pStyle w:val="ConsPlusTitle"/>
        <w:jc w:val="center"/>
      </w:pPr>
      <w:r>
        <w:t>ПРЕДСТАВИТЕЛЬНОГО ОРГАНА</w:t>
      </w:r>
    </w:p>
    <w:p w:rsidR="00CE1FD5" w:rsidRDefault="00CE1FD5">
      <w:pPr>
        <w:pStyle w:val="ConsPlusNormal"/>
        <w:jc w:val="both"/>
      </w:pPr>
    </w:p>
    <w:p w:rsidR="00CE1FD5" w:rsidRDefault="00CE1FD5">
      <w:pPr>
        <w:pStyle w:val="ConsPlusTitle"/>
        <w:ind w:firstLine="540"/>
        <w:jc w:val="both"/>
        <w:outlineLvl w:val="2"/>
      </w:pPr>
      <w:r>
        <w:t>Статья 30. Информационное обеспечение выборов. Информирование избирателей. Опросы общественного мнения</w:t>
      </w:r>
    </w:p>
    <w:p w:rsidR="00CE1FD5" w:rsidRDefault="00CE1FD5">
      <w:pPr>
        <w:pStyle w:val="ConsPlusNormal"/>
        <w:jc w:val="both"/>
      </w:pPr>
      <w:r>
        <w:t xml:space="preserve">(в ред. </w:t>
      </w:r>
      <w:hyperlink r:id="rId656"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r>
        <w:t>1. Информационное обеспечение выборов включает в себя информирование избирателей и предвыборную агитацию, способствует осознанному волеизъявлению избирателей, гласности выборов.</w:t>
      </w:r>
    </w:p>
    <w:p w:rsidR="00CE1FD5" w:rsidRDefault="00CE1FD5">
      <w:pPr>
        <w:pStyle w:val="ConsPlusNormal"/>
        <w:jc w:val="both"/>
      </w:pPr>
      <w:r>
        <w:t xml:space="preserve">(в ред. </w:t>
      </w:r>
      <w:hyperlink r:id="rId657"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2. Информирование избирателей осуществляют органы местного самоуправления, избирательные комиссии, организации, осуществляющие выпуск средств массовой информации, редакции сетевых изданий, юридические и физические лица в соответствии с Федеральным </w:t>
      </w:r>
      <w:hyperlink r:id="rId658" w:history="1">
        <w:r>
          <w:rPr>
            <w:color w:val="0000FF"/>
          </w:rPr>
          <w:t>законом</w:t>
        </w:r>
      </w:hyperlink>
      <w:r>
        <w:t xml:space="preserve"> и настоящим законом. Органы государственной власти, органы местного самоуправления не вправе информировать избирателей о кандидатах, об избирательных объединениях.</w:t>
      </w:r>
    </w:p>
    <w:p w:rsidR="00CE1FD5" w:rsidRDefault="00CE1FD5">
      <w:pPr>
        <w:pStyle w:val="ConsPlusNormal"/>
        <w:jc w:val="both"/>
      </w:pPr>
      <w:r>
        <w:t xml:space="preserve">(в ред. </w:t>
      </w:r>
      <w:hyperlink r:id="rId659" w:history="1">
        <w:r>
          <w:rPr>
            <w:color w:val="0000FF"/>
          </w:rPr>
          <w:t>закона</w:t>
        </w:r>
      </w:hyperlink>
      <w:r>
        <w:t xml:space="preserve"> НАО от 04.07.2016 N 226-ОЗ)</w:t>
      </w:r>
    </w:p>
    <w:p w:rsidR="00CE1FD5" w:rsidRDefault="00CE1FD5">
      <w:pPr>
        <w:pStyle w:val="ConsPlusNormal"/>
        <w:spacing w:before="240"/>
        <w:ind w:firstLine="540"/>
        <w:jc w:val="both"/>
      </w:pPr>
      <w:bookmarkStart w:id="90" w:name="Par902"/>
      <w:bookmarkEnd w:id="90"/>
      <w:r>
        <w:t>3. Содержание информационных материалов, размещаемых в средствах массовой информации или распространяемых иным способом, должно быть объективным, достоверным, не должно нарушать равенство кандидатов, избирательных объединений.</w:t>
      </w:r>
    </w:p>
    <w:p w:rsidR="00CE1FD5" w:rsidRDefault="00CE1FD5">
      <w:pPr>
        <w:pStyle w:val="ConsPlusNormal"/>
        <w:spacing w:before="240"/>
        <w:ind w:firstLine="540"/>
        <w:jc w:val="both"/>
      </w:pPr>
      <w:r>
        <w:t xml:space="preserve">4. Информирование избирателей, в том числе через средства массовой информации, о подготовке и проведении выборов, сроках и порядке совершения избирательных действий, об </w:t>
      </w:r>
      <w:r>
        <w:lastRenderedPageBreak/>
        <w:t>избирательных объединениях, о кандидатах, списках кандидатов, а также о законодательстве Российской Федерации о выборах осуществляют избирательные комиссии. Комиссии также принимают необходимые меры по информированию избирателей, являющихся инвалидами.</w:t>
      </w:r>
    </w:p>
    <w:p w:rsidR="00CE1FD5" w:rsidRDefault="00CE1FD5">
      <w:pPr>
        <w:pStyle w:val="ConsPlusNormal"/>
        <w:jc w:val="both"/>
      </w:pPr>
      <w:r>
        <w:t xml:space="preserve">(в ред. законов НАО от 01.07.2009 </w:t>
      </w:r>
      <w:hyperlink r:id="rId660" w:history="1">
        <w:r>
          <w:rPr>
            <w:color w:val="0000FF"/>
          </w:rPr>
          <w:t>N 45-ОЗ</w:t>
        </w:r>
      </w:hyperlink>
      <w:r>
        <w:t xml:space="preserve">, от 19.12.2011 </w:t>
      </w:r>
      <w:hyperlink r:id="rId661" w:history="1">
        <w:r>
          <w:rPr>
            <w:color w:val="0000FF"/>
          </w:rPr>
          <w:t>N 87-ОЗ</w:t>
        </w:r>
      </w:hyperlink>
      <w:r>
        <w:t>)</w:t>
      </w:r>
    </w:p>
    <w:p w:rsidR="00CE1FD5" w:rsidRDefault="00CE1FD5">
      <w:pPr>
        <w:pStyle w:val="ConsPlusNormal"/>
        <w:spacing w:before="240"/>
        <w:ind w:firstLine="540"/>
        <w:jc w:val="both"/>
      </w:pPr>
      <w:r>
        <w:t xml:space="preserve">5. Организации, осуществляющие выпуск средств массовой информации, редакции сетевых изданий свободны в своей деятельности по информированию избирателей, осуществляемой в соответствии с федеральными законами. Организации, осуществляющие выпуск средств массовой информации, редакции сетевых изданий вправе на основании </w:t>
      </w:r>
      <w:hyperlink w:anchor="Par902" w:tooltip="3. Содержание информационных материалов, размещаемых в средствах массовой информации или распространяемых иным способом, должно быть объективным, достоверным, не должно нарушать равенство кандидатов, избирательных объединений." w:history="1">
        <w:r>
          <w:rPr>
            <w:color w:val="0000FF"/>
          </w:rPr>
          <w:t>части 3</w:t>
        </w:r>
      </w:hyperlink>
      <w:r>
        <w:t xml:space="preserve"> настоящей статьи публиковать (обнародовать) интервью с кандидатами, выпускать в свет (в эфир) иные сообщения и материалы о кандидатах, избирательных объединениях, передачи с участием кандидатов. Организации телерадиовещания, редакции электронных сетевых изданий вправе также на основании </w:t>
      </w:r>
      <w:hyperlink w:anchor="Par902" w:tooltip="3. Содержание информационных материалов, размещаемых в средствах массовой информации или распространяемых иным способом, должно быть объективным, достоверным, не должно нарушать равенство кандидатов, избирательных объединений." w:history="1">
        <w:r>
          <w:rPr>
            <w:color w:val="0000FF"/>
          </w:rPr>
          <w:t>части 3</w:t>
        </w:r>
      </w:hyperlink>
      <w:r>
        <w:t xml:space="preserve"> настоящей статьи организовывать совместные мероприятия с участием кандидатов и осуществлять их трансляцию (обнародование) на каналах организаций телерадиовещания, в электронных сетевых изданиях.</w:t>
      </w:r>
    </w:p>
    <w:p w:rsidR="00CE1FD5" w:rsidRDefault="00CE1FD5">
      <w:pPr>
        <w:pStyle w:val="ConsPlusNormal"/>
        <w:jc w:val="both"/>
      </w:pPr>
      <w:r>
        <w:t xml:space="preserve">(часть 5 в ред. </w:t>
      </w:r>
      <w:hyperlink r:id="rId662" w:history="1">
        <w:r>
          <w:rPr>
            <w:color w:val="0000FF"/>
          </w:rPr>
          <w:t>закона</w:t>
        </w:r>
      </w:hyperlink>
      <w:r>
        <w:t xml:space="preserve"> НАО от 04.07.2016 N 226-ОЗ)</w:t>
      </w:r>
    </w:p>
    <w:p w:rsidR="00CE1FD5" w:rsidRDefault="00CE1FD5">
      <w:pPr>
        <w:pStyle w:val="ConsPlusNormal"/>
        <w:spacing w:before="240"/>
        <w:ind w:firstLine="540"/>
        <w:jc w:val="both"/>
      </w:pPr>
      <w:r>
        <w:t>6.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предвыборных мероприятий, должны даваться исключительно отдельным информационным блоком, без комментариев. Такие информационные блоки не оплачиваются избирательными объединениями, кандидатами. В них не должно отдаваться предпочтение какому бы то ни было кандидату, избирательному объединению, не должна допускаться дискриминация (умаление прав), в том числе по времени освещения их предвыборной деятельности, объему печатной площади, отведенной для таких сообщений.</w:t>
      </w:r>
    </w:p>
    <w:p w:rsidR="00CE1FD5" w:rsidRDefault="00CE1FD5">
      <w:pPr>
        <w:pStyle w:val="ConsPlusNormal"/>
        <w:jc w:val="both"/>
      </w:pPr>
      <w:r>
        <w:t xml:space="preserve">(часть 6 в ред. </w:t>
      </w:r>
      <w:hyperlink r:id="rId663" w:history="1">
        <w:r>
          <w:rPr>
            <w:color w:val="0000FF"/>
          </w:rPr>
          <w:t>закона</w:t>
        </w:r>
      </w:hyperlink>
      <w:r>
        <w:t xml:space="preserve"> НАО от 04.07.2016 N 226-ОЗ)</w:t>
      </w:r>
    </w:p>
    <w:p w:rsidR="00CE1FD5" w:rsidRDefault="00CE1FD5">
      <w:pPr>
        <w:pStyle w:val="ConsPlusNormal"/>
        <w:spacing w:before="240"/>
        <w:ind w:firstLine="540"/>
        <w:jc w:val="both"/>
      </w:pPr>
      <w:r>
        <w:t>6.1. Информирование избирателей избирательными комиссиями, а также организациями, осуществляющими выпуск средств массовой информации, редакциями сетевых изданий о кандидате, являющемся иностранным агентом, либо о кандидате, аффилированном с иностранным агентом, должно сопровождаться указанием на то, что кандидат является иностранным агентом либо кандидатом, аффилированным с иностранным агентом.</w:t>
      </w:r>
    </w:p>
    <w:p w:rsidR="00CE1FD5" w:rsidRDefault="00CE1FD5">
      <w:pPr>
        <w:pStyle w:val="ConsPlusNormal"/>
        <w:jc w:val="both"/>
      </w:pPr>
      <w:r>
        <w:t xml:space="preserve">(часть 6.1 введена </w:t>
      </w:r>
      <w:hyperlink r:id="rId664" w:history="1">
        <w:r>
          <w:rPr>
            <w:color w:val="0000FF"/>
          </w:rPr>
          <w:t>законом</w:t>
        </w:r>
      </w:hyperlink>
      <w:r>
        <w:t xml:space="preserve"> НАО от 01.06.2021 N 258-ОЗ; в ред. </w:t>
      </w:r>
      <w:hyperlink r:id="rId665" w:history="1">
        <w:r>
          <w:rPr>
            <w:color w:val="0000FF"/>
          </w:rPr>
          <w:t>закона</w:t>
        </w:r>
      </w:hyperlink>
      <w:r>
        <w:t xml:space="preserve"> НАО от 07.06.2023 N 410-ОЗ)</w:t>
      </w:r>
    </w:p>
    <w:p w:rsidR="00CE1FD5" w:rsidRDefault="00CE1FD5">
      <w:pPr>
        <w:pStyle w:val="ConsPlusNormal"/>
        <w:spacing w:before="240"/>
        <w:ind w:firstLine="540"/>
        <w:jc w:val="both"/>
      </w:pPr>
      <w:r>
        <w:t>7. Журналист, иной творческий работник, должностное лицо организации, осуществляющей выпуск средства массовой информации, редакции сетевого издания, участвующие (участвовавшие) в деятельности по информационному обеспечению выборов в соответствии с законодательством Российской Федерации о выборах, не могут быть по инициативе администрации (работодателя) уволены с работы или без их согласия переведены на другую работу в период избирательной кампании и в течение одного года после ее окончания, за исключением случая, когда на них было наложено в соответствии с трудовым законодательством Российской Федерации взыскание, не оспоренное в судебном порядке либо признанное в судебном порядке законным и обоснованным.</w:t>
      </w:r>
    </w:p>
    <w:p w:rsidR="00CE1FD5" w:rsidRDefault="00CE1FD5">
      <w:pPr>
        <w:pStyle w:val="ConsPlusNormal"/>
        <w:jc w:val="both"/>
      </w:pPr>
      <w:r>
        <w:t xml:space="preserve">(в ред. законов НАО от 01.07.2009 </w:t>
      </w:r>
      <w:hyperlink r:id="rId666" w:history="1">
        <w:r>
          <w:rPr>
            <w:color w:val="0000FF"/>
          </w:rPr>
          <w:t>N 45-ОЗ</w:t>
        </w:r>
      </w:hyperlink>
      <w:r>
        <w:t xml:space="preserve">, от 04.07.2016 </w:t>
      </w:r>
      <w:hyperlink r:id="rId667" w:history="1">
        <w:r>
          <w:rPr>
            <w:color w:val="0000FF"/>
          </w:rPr>
          <w:t>N 226-ОЗ</w:t>
        </w:r>
      </w:hyperlink>
      <w:r>
        <w:t>)</w:t>
      </w:r>
    </w:p>
    <w:p w:rsidR="00CE1FD5" w:rsidRDefault="00CE1FD5">
      <w:pPr>
        <w:pStyle w:val="ConsPlusNormal"/>
        <w:spacing w:before="240"/>
        <w:ind w:firstLine="540"/>
        <w:jc w:val="both"/>
      </w:pPr>
      <w:r>
        <w:t xml:space="preserve">8. В день голосования до момента окончания голосования на территории соответствующего избирательного округа запрещается опубликование (обнародование) данных об итогах </w:t>
      </w:r>
      <w:r>
        <w:lastRenderedPageBreak/>
        <w:t>голосования, о результатах выборов, в том числе размещение таких данных в информационно-телекоммуникационных сетях, доступ к которым не ограничен определенным кругом лиц (включая сеть Интернет).</w:t>
      </w:r>
    </w:p>
    <w:p w:rsidR="00CE1FD5" w:rsidRDefault="00CE1FD5">
      <w:pPr>
        <w:pStyle w:val="ConsPlusNormal"/>
        <w:jc w:val="both"/>
      </w:pPr>
      <w:r>
        <w:t xml:space="preserve">(в ред. законов НАО от 01.07.2009 </w:t>
      </w:r>
      <w:hyperlink r:id="rId668" w:history="1">
        <w:r>
          <w:rPr>
            <w:color w:val="0000FF"/>
          </w:rPr>
          <w:t>N 45-ОЗ</w:t>
        </w:r>
      </w:hyperlink>
      <w:r>
        <w:t xml:space="preserve">, от 19.12.2011 </w:t>
      </w:r>
      <w:hyperlink r:id="rId669" w:history="1">
        <w:r>
          <w:rPr>
            <w:color w:val="0000FF"/>
          </w:rPr>
          <w:t>N 87-ОЗ</w:t>
        </w:r>
      </w:hyperlink>
      <w:r>
        <w:t>)</w:t>
      </w:r>
    </w:p>
    <w:p w:rsidR="00CE1FD5" w:rsidRDefault="00CE1FD5">
      <w:pPr>
        <w:pStyle w:val="ConsPlusNormal"/>
        <w:spacing w:before="240"/>
        <w:ind w:firstLine="540"/>
        <w:jc w:val="both"/>
      </w:pPr>
      <w:r>
        <w:t>9. Опубликование (обнародование) результатов опросов общественного мнения, связанных с выборами, является разновидностью информирования избирателей.</w:t>
      </w:r>
    </w:p>
    <w:p w:rsidR="00CE1FD5" w:rsidRDefault="00CE1FD5">
      <w:pPr>
        <w:pStyle w:val="ConsPlusNormal"/>
        <w:jc w:val="both"/>
      </w:pPr>
      <w:r>
        <w:t xml:space="preserve">(в ред. </w:t>
      </w:r>
      <w:hyperlink r:id="rId670" w:history="1">
        <w:r>
          <w:rPr>
            <w:color w:val="0000FF"/>
          </w:rPr>
          <w:t>закона</w:t>
        </w:r>
      </w:hyperlink>
      <w:r>
        <w:t xml:space="preserve"> НАО от 01.07.2009 N 45-ОЗ)</w:t>
      </w:r>
    </w:p>
    <w:p w:rsidR="00CE1FD5" w:rsidRDefault="00CE1FD5">
      <w:pPr>
        <w:pStyle w:val="ConsPlusNormal"/>
        <w:spacing w:before="240"/>
        <w:ind w:firstLine="540"/>
        <w:jc w:val="both"/>
      </w:pPr>
      <w:r>
        <w:t>10. При опубликовании (обнародовании) результатов опросов общественного мнения, связанных с выборами, редакции средств массовой информации, граждане и организации, публикующие (обнародующие) эти результаты, обязаны указывать организацию, проводившую опрос, время его проведения, число опрошенных (выборку), метод сбора информации, территорию, где проводился опрос, точную формулировку вопроса, статистическую оценку возможной погрешности, лицо (лиц), заказавшее (заказавших) проведение опроса и оплатившее (оплативших) указанную публикацию (обнародование). В течение пяти дней до дня голосования, а также в день голосования запрещается опубликование (обнародование) результатов опросов общественного мнения, прогнозов результатов выборов муниципального образования, иных исследований, связанных с проводимыми выборами, в том числе их размещение в информационно-телекоммуникационных сетях, доступ к которым не ограничен определенным кругом лиц (включая сеть Интернет).</w:t>
      </w:r>
    </w:p>
    <w:p w:rsidR="00CE1FD5" w:rsidRDefault="00CE1FD5">
      <w:pPr>
        <w:pStyle w:val="ConsPlusNormal"/>
        <w:jc w:val="both"/>
      </w:pPr>
      <w:r>
        <w:t xml:space="preserve">(в ред. законов НАО от 01.07.2009 </w:t>
      </w:r>
      <w:hyperlink r:id="rId671" w:history="1">
        <w:r>
          <w:rPr>
            <w:color w:val="0000FF"/>
          </w:rPr>
          <w:t>N 45-ОЗ</w:t>
        </w:r>
      </w:hyperlink>
      <w:r>
        <w:t xml:space="preserve">, от 19.12.2011 </w:t>
      </w:r>
      <w:hyperlink r:id="rId672" w:history="1">
        <w:r>
          <w:rPr>
            <w:color w:val="0000FF"/>
          </w:rPr>
          <w:t>N 87-ОЗ</w:t>
        </w:r>
      </w:hyperlink>
      <w:r>
        <w:t>)</w:t>
      </w:r>
    </w:p>
    <w:p w:rsidR="00CE1FD5" w:rsidRDefault="00CE1FD5">
      <w:pPr>
        <w:pStyle w:val="ConsPlusNormal"/>
        <w:jc w:val="both"/>
      </w:pPr>
    </w:p>
    <w:p w:rsidR="00CE1FD5" w:rsidRDefault="00CE1FD5">
      <w:pPr>
        <w:pStyle w:val="ConsPlusTitle"/>
        <w:ind w:firstLine="540"/>
        <w:jc w:val="both"/>
        <w:outlineLvl w:val="2"/>
      </w:pPr>
      <w:r>
        <w:t>Статья 31. Организации телерадиовещания и периодические печатные издания, используемые для информационного обеспечения выборов</w:t>
      </w:r>
    </w:p>
    <w:p w:rsidR="00CE1FD5" w:rsidRDefault="00CE1FD5">
      <w:pPr>
        <w:pStyle w:val="ConsPlusNormal"/>
        <w:jc w:val="both"/>
      </w:pPr>
      <w:r>
        <w:t xml:space="preserve">(в ред. </w:t>
      </w:r>
      <w:hyperlink r:id="rId673"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r>
        <w:t xml:space="preserve">1. Информационное обеспечение выборов осуществляется с использованием муниципальных организаций телерадиовещания, периодических печатных изданий, а также региональных государственных и негосударственных организаций телерадиовещания, периодических печатных изданий, определенных в качестве таковых </w:t>
      </w:r>
      <w:hyperlink r:id="rId674" w:history="1">
        <w:r>
          <w:rPr>
            <w:color w:val="0000FF"/>
          </w:rPr>
          <w:t>статьей 47</w:t>
        </w:r>
      </w:hyperlink>
      <w:r>
        <w:t xml:space="preserve"> Федерального закона.</w:t>
      </w:r>
    </w:p>
    <w:p w:rsidR="00CE1FD5" w:rsidRDefault="00CE1FD5">
      <w:pPr>
        <w:pStyle w:val="ConsPlusNormal"/>
        <w:jc w:val="both"/>
      </w:pPr>
      <w:r>
        <w:t xml:space="preserve">(в ред. </w:t>
      </w:r>
      <w:hyperlink r:id="rId675" w:history="1">
        <w:r>
          <w:rPr>
            <w:color w:val="0000FF"/>
          </w:rPr>
          <w:t>закона</w:t>
        </w:r>
      </w:hyperlink>
      <w:r>
        <w:t xml:space="preserve"> НАО от 01.07.2009 N 45-ОЗ)</w:t>
      </w:r>
    </w:p>
    <w:p w:rsidR="00CE1FD5" w:rsidRDefault="00CE1FD5">
      <w:pPr>
        <w:pStyle w:val="ConsPlusNormal"/>
        <w:spacing w:before="240"/>
        <w:ind w:firstLine="540"/>
        <w:jc w:val="both"/>
      </w:pPr>
      <w:r>
        <w:t>2. В периодических печатных изданиях, учрежденных органами государственной власти, органами местного самоуправления исключительно для опубликования их официальных материалов и сообщений, нормативных правовых и иных актов, не могут публиковаться агитационные материалы, а также редакционные материалы, освещающие деятельность кандидатов, избирательных объединений.</w:t>
      </w:r>
    </w:p>
    <w:p w:rsidR="00CE1FD5" w:rsidRDefault="00CE1FD5">
      <w:pPr>
        <w:pStyle w:val="ConsPlusNormal"/>
        <w:spacing w:before="240"/>
        <w:ind w:firstLine="540"/>
        <w:jc w:val="both"/>
      </w:pPr>
      <w:r>
        <w:t xml:space="preserve">3. В соответствии с </w:t>
      </w:r>
      <w:hyperlink r:id="rId676" w:history="1">
        <w:r>
          <w:rPr>
            <w:color w:val="0000FF"/>
          </w:rPr>
          <w:t>пунктом 7 статьи 47</w:t>
        </w:r>
      </w:hyperlink>
      <w:r>
        <w:t xml:space="preserve"> Федерального закона перечень муниципальных организаций телерадиовещания и муниципальных периодических печатных изданий публикуется избирательной комиссией, организующей подготовку и проведение выборов в органы местного самоуправления, по представлению органа исполнительной власти, уполномоченного на осуществление функций по регистрации средств массовой информации, не позднее чем на пятнадцатый день после дня официального опубликования (публикации) решения о назначении выборов. Указанный перечень представляется в избирательную комиссию, организующую подготовку и проведение выборов в органы местного самоуправления, не позднее чем на десятый </w:t>
      </w:r>
      <w:r>
        <w:lastRenderedPageBreak/>
        <w:t>день после дня официального опубликования (публикации) решения о назначении выборов. В перечень включаются следующие сведения:</w:t>
      </w:r>
    </w:p>
    <w:p w:rsidR="00CE1FD5" w:rsidRDefault="00CE1FD5">
      <w:pPr>
        <w:pStyle w:val="ConsPlusNormal"/>
        <w:jc w:val="both"/>
      </w:pPr>
      <w:r>
        <w:t xml:space="preserve">(в ред. законов НАО от 04.07.2016 </w:t>
      </w:r>
      <w:hyperlink r:id="rId677" w:history="1">
        <w:r>
          <w:rPr>
            <w:color w:val="0000FF"/>
          </w:rPr>
          <w:t>N 226-ОЗ</w:t>
        </w:r>
      </w:hyperlink>
      <w:r>
        <w:t xml:space="preserve">, от 07.06.2023 </w:t>
      </w:r>
      <w:hyperlink r:id="rId678" w:history="1">
        <w:r>
          <w:rPr>
            <w:color w:val="0000FF"/>
          </w:rPr>
          <w:t>N 410-ОЗ</w:t>
        </w:r>
      </w:hyperlink>
      <w:r>
        <w:t>)</w:t>
      </w:r>
    </w:p>
    <w:p w:rsidR="00CE1FD5" w:rsidRDefault="00CE1FD5">
      <w:pPr>
        <w:pStyle w:val="ConsPlusNormal"/>
        <w:spacing w:before="240"/>
        <w:ind w:firstLine="540"/>
        <w:jc w:val="both"/>
      </w:pPr>
      <w:r>
        <w:t>1) наименование организации телерадиовещания и соответствующего средства массовой информации, форма периодического распространения (телеканал, радиоканал, телепрограмма, радиопрограмма) и территория распространения в соответствии с лицензией на телевизионное вещание, радиовещание либо наименование периодического печатного издания и территория распространения в соответствии со свидетельством о регистрации средства массовой информации;</w:t>
      </w:r>
    </w:p>
    <w:p w:rsidR="00CE1FD5" w:rsidRDefault="00CE1FD5">
      <w:pPr>
        <w:pStyle w:val="ConsPlusNormal"/>
        <w:jc w:val="both"/>
      </w:pPr>
      <w:r>
        <w:t xml:space="preserve">(в ред. </w:t>
      </w:r>
      <w:hyperlink r:id="rId679" w:history="1">
        <w:r>
          <w:rPr>
            <w:color w:val="0000FF"/>
          </w:rPr>
          <w:t>закона</w:t>
        </w:r>
      </w:hyperlink>
      <w:r>
        <w:t xml:space="preserve"> НАО от 04.07.2016 N 226-ОЗ)</w:t>
      </w:r>
    </w:p>
    <w:p w:rsidR="00CE1FD5" w:rsidRDefault="00CE1FD5">
      <w:pPr>
        <w:pStyle w:val="ConsPlusNormal"/>
        <w:spacing w:before="240"/>
        <w:ind w:firstLine="540"/>
        <w:jc w:val="both"/>
      </w:pPr>
      <w:r>
        <w:t>1.1) регистрационный номер и дата выдачи свидетельства о регистрации средства массовой информации;</w:t>
      </w:r>
    </w:p>
    <w:p w:rsidR="00CE1FD5" w:rsidRDefault="00CE1FD5">
      <w:pPr>
        <w:pStyle w:val="ConsPlusNormal"/>
        <w:jc w:val="both"/>
      </w:pPr>
      <w:r>
        <w:t xml:space="preserve">(п. 1.1 введен </w:t>
      </w:r>
      <w:hyperlink r:id="rId680" w:history="1">
        <w:r>
          <w:rPr>
            <w:color w:val="0000FF"/>
          </w:rPr>
          <w:t>законом</w:t>
        </w:r>
      </w:hyperlink>
      <w:r>
        <w:t xml:space="preserve"> НАО от 04.07.2016 N 226-ОЗ)</w:t>
      </w:r>
    </w:p>
    <w:p w:rsidR="00CE1FD5" w:rsidRDefault="00CE1FD5">
      <w:pPr>
        <w:pStyle w:val="ConsPlusNormal"/>
        <w:spacing w:before="240"/>
        <w:ind w:firstLine="540"/>
        <w:jc w:val="both"/>
      </w:pPr>
      <w:r>
        <w:t>2) юридический адрес организации телерадиовещания либо редакции периодического печатного издания;</w:t>
      </w:r>
    </w:p>
    <w:p w:rsidR="00CE1FD5" w:rsidRDefault="00CE1FD5">
      <w:pPr>
        <w:pStyle w:val="ConsPlusNormal"/>
        <w:spacing w:before="240"/>
        <w:ind w:firstLine="540"/>
        <w:jc w:val="both"/>
      </w:pPr>
      <w:r>
        <w:t>3) учредитель (учредители) организации телерадиовещания либо учредитель (учредители) периодического печатного издания, редакции периодического печатного издания;</w:t>
      </w:r>
    </w:p>
    <w:p w:rsidR="00CE1FD5" w:rsidRDefault="00CE1FD5">
      <w:pPr>
        <w:pStyle w:val="ConsPlusNormal"/>
        <w:jc w:val="both"/>
      </w:pPr>
      <w:r>
        <w:t xml:space="preserve">(в ред. </w:t>
      </w:r>
      <w:hyperlink r:id="rId681" w:history="1">
        <w:r>
          <w:rPr>
            <w:color w:val="0000FF"/>
          </w:rPr>
          <w:t>закона</w:t>
        </w:r>
      </w:hyperlink>
      <w:r>
        <w:t xml:space="preserve"> НАО от 04.07.2016 N 226-ОЗ)</w:t>
      </w:r>
    </w:p>
    <w:p w:rsidR="00CE1FD5" w:rsidRDefault="00CE1FD5">
      <w:pPr>
        <w:pStyle w:val="ConsPlusNormal"/>
        <w:spacing w:before="240"/>
        <w:ind w:firstLine="540"/>
        <w:jc w:val="both"/>
      </w:pPr>
      <w:r>
        <w:t>4) вид и объем выделявшихся бюджетных ассигнований из федерального бюджета, окружного бюджета, местного бюджета на функционирование организации телерадиовещания, периодического печатного издания (если таковые выделялись за год, предшествующий дню официального опубликования (публикации) решения о назначении выборов);</w:t>
      </w:r>
    </w:p>
    <w:p w:rsidR="00CE1FD5" w:rsidRDefault="00CE1FD5">
      <w:pPr>
        <w:pStyle w:val="ConsPlusNormal"/>
        <w:jc w:val="both"/>
      </w:pPr>
      <w:r>
        <w:t xml:space="preserve">(п. 4 в ред. </w:t>
      </w:r>
      <w:hyperlink r:id="rId682" w:history="1">
        <w:r>
          <w:rPr>
            <w:color w:val="0000FF"/>
          </w:rPr>
          <w:t>закона</w:t>
        </w:r>
      </w:hyperlink>
      <w:r>
        <w:t xml:space="preserve"> НАО от 04.07.2016 N 226-ОЗ)</w:t>
      </w:r>
    </w:p>
    <w:p w:rsidR="00CE1FD5" w:rsidRDefault="00CE1FD5">
      <w:pPr>
        <w:pStyle w:val="ConsPlusNormal"/>
        <w:spacing w:before="240"/>
        <w:ind w:firstLine="540"/>
        <w:jc w:val="both"/>
      </w:pPr>
      <w:r>
        <w:t>5) доля (вклад) муниципального образования (муниципальных образований) в уставном (складочном) капитале (если таковая имелась, таковой имелся) на день официального опубликования (публикации) решения о назначении выборов;</w:t>
      </w:r>
    </w:p>
    <w:p w:rsidR="00CE1FD5" w:rsidRDefault="00CE1FD5">
      <w:pPr>
        <w:pStyle w:val="ConsPlusNormal"/>
        <w:spacing w:before="240"/>
        <w:ind w:firstLine="540"/>
        <w:jc w:val="both"/>
      </w:pPr>
      <w:r>
        <w:t>6) периодичность выпуска периодического печатного издания;</w:t>
      </w:r>
    </w:p>
    <w:p w:rsidR="00CE1FD5" w:rsidRDefault="00CE1FD5">
      <w:pPr>
        <w:pStyle w:val="ConsPlusNormal"/>
        <w:spacing w:before="240"/>
        <w:ind w:firstLine="540"/>
        <w:jc w:val="both"/>
      </w:pPr>
      <w:r>
        <w:t>7) указание на то, что соответствующие телеканал, радиоканал, телепрограмма, радиопрограмма, периодическое печатное издание являются специализированными (для культурно-просветительских, детских, технических, научных и других специализированных средств массовой информации).</w:t>
      </w:r>
    </w:p>
    <w:p w:rsidR="00CE1FD5" w:rsidRDefault="00CE1FD5">
      <w:pPr>
        <w:pStyle w:val="ConsPlusNormal"/>
        <w:jc w:val="both"/>
      </w:pPr>
      <w:r>
        <w:t xml:space="preserve">(п. 7 в ред. </w:t>
      </w:r>
      <w:hyperlink r:id="rId683" w:history="1">
        <w:r>
          <w:rPr>
            <w:color w:val="0000FF"/>
          </w:rPr>
          <w:t>закона</w:t>
        </w:r>
      </w:hyperlink>
      <w:r>
        <w:t xml:space="preserve"> НАО от 04.07.2016 N 226-ОЗ)</w:t>
      </w:r>
    </w:p>
    <w:p w:rsidR="00CE1FD5" w:rsidRDefault="00CE1FD5">
      <w:pPr>
        <w:pStyle w:val="ConsPlusNormal"/>
        <w:spacing w:before="240"/>
        <w:ind w:firstLine="540"/>
        <w:jc w:val="both"/>
      </w:pPr>
      <w:r>
        <w:t xml:space="preserve">4. Орган местного самоуправления не позднее чем на пятый день после дня официального опубликования (публикации) решения о назначении выборов представляет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подпадающих под действие </w:t>
      </w:r>
      <w:hyperlink r:id="rId684" w:history="1">
        <w:r>
          <w:rPr>
            <w:color w:val="0000FF"/>
          </w:rPr>
          <w:t>пункта 3 статьи 47</w:t>
        </w:r>
      </w:hyperlink>
      <w:r>
        <w:t xml:space="preserve"> Федерального закона,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w:t>
      </w:r>
      <w:r>
        <w:lastRenderedPageBreak/>
        <w:t>функционирование (в том числе в форме субсидий), вида и объема таких ассигнований.</w:t>
      </w:r>
    </w:p>
    <w:p w:rsidR="00CE1FD5" w:rsidRDefault="00CE1FD5">
      <w:pPr>
        <w:pStyle w:val="ConsPlusNormal"/>
        <w:jc w:val="both"/>
      </w:pPr>
      <w:r>
        <w:t xml:space="preserve">(часть 4 введена </w:t>
      </w:r>
      <w:hyperlink r:id="rId685" w:history="1">
        <w:r>
          <w:rPr>
            <w:color w:val="0000FF"/>
          </w:rPr>
          <w:t>законом</w:t>
        </w:r>
      </w:hyperlink>
      <w:r>
        <w:t xml:space="preserve"> НАО от 04.07.2016 N 226-ОЗ)</w:t>
      </w:r>
    </w:p>
    <w:p w:rsidR="00CE1FD5" w:rsidRDefault="00CE1FD5">
      <w:pPr>
        <w:pStyle w:val="ConsPlusNormal"/>
        <w:jc w:val="both"/>
      </w:pPr>
    </w:p>
    <w:p w:rsidR="00CE1FD5" w:rsidRDefault="00CE1FD5">
      <w:pPr>
        <w:pStyle w:val="ConsPlusTitle"/>
        <w:ind w:firstLine="540"/>
        <w:jc w:val="both"/>
        <w:outlineLvl w:val="2"/>
      </w:pPr>
      <w:r>
        <w:t>Статья 32. Предвыборная агитация</w:t>
      </w:r>
    </w:p>
    <w:p w:rsidR="00CE1FD5" w:rsidRDefault="00CE1FD5">
      <w:pPr>
        <w:pStyle w:val="ConsPlusNormal"/>
        <w:jc w:val="both"/>
      </w:pPr>
    </w:p>
    <w:p w:rsidR="00CE1FD5" w:rsidRDefault="00CE1FD5">
      <w:pPr>
        <w:pStyle w:val="ConsPlusNormal"/>
        <w:ind w:firstLine="540"/>
        <w:jc w:val="both"/>
      </w:pPr>
      <w:r>
        <w:t>1. Граждане Российской Федерации, избирательные объединения вправе в допускаемых законом формах и законными методами проводить предвыборную агитацию.</w:t>
      </w:r>
    </w:p>
    <w:p w:rsidR="00CE1FD5" w:rsidRDefault="00CE1FD5">
      <w:pPr>
        <w:pStyle w:val="ConsPlusNormal"/>
        <w:spacing w:before="240"/>
        <w:ind w:firstLine="540"/>
        <w:jc w:val="both"/>
      </w:pPr>
      <w:r>
        <w:t>В период избирательной кампании по выборам депутатов представительного органа предвыборной агитацией признаются:</w:t>
      </w:r>
    </w:p>
    <w:p w:rsidR="00CE1FD5" w:rsidRDefault="00CE1FD5">
      <w:pPr>
        <w:pStyle w:val="ConsPlusNormal"/>
        <w:spacing w:before="240"/>
        <w:ind w:firstLine="540"/>
        <w:jc w:val="both"/>
      </w:pPr>
      <w:bookmarkStart w:id="91" w:name="Par948"/>
      <w:bookmarkEnd w:id="91"/>
      <w:r>
        <w:t>1) призывы голосовать за кандидата, кандидатов, список кандидатов, списки кандидатов либо против него (них);</w:t>
      </w:r>
    </w:p>
    <w:p w:rsidR="00CE1FD5" w:rsidRDefault="00CE1FD5">
      <w:pPr>
        <w:pStyle w:val="ConsPlusNormal"/>
        <w:spacing w:before="240"/>
        <w:ind w:firstLine="540"/>
        <w:jc w:val="both"/>
      </w:pPr>
      <w:bookmarkStart w:id="92" w:name="Par949"/>
      <w:bookmarkEnd w:id="92"/>
      <w:r>
        <w:t xml:space="preserve">2) выражение предпочтения какому-либо кандидату, избирательному объединению, в частности, указание на то, за какого кандидата, за какой список кандидатов, за какое избирательное объединение будет голосовать избиратель (за исключением случая опубликования (обнародования) результатов опроса общественного мнения в соответствии с </w:t>
      </w:r>
      <w:hyperlink r:id="rId686" w:history="1">
        <w:r>
          <w:rPr>
            <w:color w:val="0000FF"/>
          </w:rPr>
          <w:t>пунктом 2 статьи 46</w:t>
        </w:r>
      </w:hyperlink>
      <w:r>
        <w:t xml:space="preserve"> Федерального закона);</w:t>
      </w:r>
    </w:p>
    <w:p w:rsidR="00CE1FD5" w:rsidRDefault="00CE1FD5">
      <w:pPr>
        <w:pStyle w:val="ConsPlusNormal"/>
        <w:spacing w:before="240"/>
        <w:ind w:firstLine="540"/>
        <w:jc w:val="both"/>
      </w:pPr>
      <w:r>
        <w:t>3) описание возможных последствий в случае, если тот или иной кандидат будет избран или не будет избран, тот или иной список кандидатов будет допущен или не будет допущен к распределению депутатских мандатов;</w:t>
      </w:r>
    </w:p>
    <w:p w:rsidR="00CE1FD5" w:rsidRDefault="00CE1FD5">
      <w:pPr>
        <w:pStyle w:val="ConsPlusNormal"/>
        <w:spacing w:before="240"/>
        <w:ind w:firstLine="540"/>
        <w:jc w:val="both"/>
      </w:pPr>
      <w:r>
        <w:t>4) распространение информации, в которой явно преобладают сведения о каком-либо кандидате (каких-либо кандидатах), избирательном объединении в сочетании с позитивными либо негативными комментариями;</w:t>
      </w:r>
    </w:p>
    <w:p w:rsidR="00CE1FD5" w:rsidRDefault="00CE1FD5">
      <w:pPr>
        <w:pStyle w:val="ConsPlusNormal"/>
        <w:spacing w:before="240"/>
        <w:ind w:firstLine="540"/>
        <w:jc w:val="both"/>
      </w:pPr>
      <w:r>
        <w:t>5) распространение информации о деятельности кандидата, не связанной с его профессиональной деятельностью или исполнением им своих служебных (должностных) обязанностей;</w:t>
      </w:r>
    </w:p>
    <w:p w:rsidR="00CE1FD5" w:rsidRDefault="00CE1FD5">
      <w:pPr>
        <w:pStyle w:val="ConsPlusNormal"/>
        <w:spacing w:before="240"/>
        <w:ind w:firstLine="540"/>
        <w:jc w:val="both"/>
      </w:pPr>
      <w:bookmarkStart w:id="93" w:name="Par953"/>
      <w:bookmarkEnd w:id="93"/>
      <w:r>
        <w:t>6) деятельность, способствующая созданию положительного или отрицательного отношения избирателей к кандидату, избирательному объединению, выдвинувшему кандидата, список кандидатов.</w:t>
      </w:r>
    </w:p>
    <w:p w:rsidR="00CE1FD5" w:rsidRDefault="00CE1FD5">
      <w:pPr>
        <w:pStyle w:val="ConsPlusNormal"/>
        <w:spacing w:before="240"/>
        <w:ind w:firstLine="540"/>
        <w:jc w:val="both"/>
      </w:pPr>
      <w:r>
        <w:t xml:space="preserve">2. Действия, совершаемые при осуществлении представителями организаций, осуществляющих выпуск средств массовой информации, и представителями редакций сетевых изданий профессиональной деятельности и указанные в </w:t>
      </w:r>
      <w:hyperlink w:anchor="Par948" w:tooltip="1) призывы голосовать за кандидата, кандидатов, список кандидатов, списки кандидатов либо против него (них);" w:history="1">
        <w:r>
          <w:rPr>
            <w:color w:val="0000FF"/>
          </w:rPr>
          <w:t>пункте 1 части 1</w:t>
        </w:r>
      </w:hyperlink>
      <w:r>
        <w:t xml:space="preserve"> настоящей статьи, признаются предвыборной агитацией в случае, если эти действия совершены с целью побудить избирателей голосовать за кандидата, кандидатов, список кандидатов, списки кандидатов или против него (них), а действия, указанные в </w:t>
      </w:r>
      <w:hyperlink w:anchor="Par949" w:tooltip="2) выражение предпочтения какому-либо кандидату, избирательному объединению, в частности, указание на то, за какого кандидата, за какой список кандидатов, за какое избирательное объединение будет голосовать избиратель (за исключением случая опубликования (обнародования) результатов опроса общественного мнения в соответствии с пунктом 2 статьи 46 Федерального закона);" w:history="1">
        <w:r>
          <w:rPr>
            <w:color w:val="0000FF"/>
          </w:rPr>
          <w:t>пунктах 2</w:t>
        </w:r>
      </w:hyperlink>
      <w:r>
        <w:t xml:space="preserve"> - </w:t>
      </w:r>
      <w:hyperlink w:anchor="Par953" w:tooltip="6) деятельность, способствующая созданию положительного или отрицательного отношения избирателей к кандидату, избирательному объединению, выдвинувшему кандидата, список кандидатов." w:history="1">
        <w:r>
          <w:rPr>
            <w:color w:val="0000FF"/>
          </w:rPr>
          <w:t>6 части 1</w:t>
        </w:r>
      </w:hyperlink>
      <w:r>
        <w:t xml:space="preserve"> настоящей статьи, - в случае, если они совершены с такой целью неоднократно.</w:t>
      </w:r>
    </w:p>
    <w:p w:rsidR="00CE1FD5" w:rsidRDefault="00CE1FD5">
      <w:pPr>
        <w:pStyle w:val="ConsPlusNormal"/>
        <w:jc w:val="both"/>
      </w:pPr>
      <w:r>
        <w:t xml:space="preserve">(в ред. </w:t>
      </w:r>
      <w:hyperlink r:id="rId687" w:history="1">
        <w:r>
          <w:rPr>
            <w:color w:val="0000FF"/>
          </w:rPr>
          <w:t>закона</w:t>
        </w:r>
      </w:hyperlink>
      <w:r>
        <w:t xml:space="preserve"> НАО от 04.07.2016 N 226-ОЗ)</w:t>
      </w:r>
    </w:p>
    <w:p w:rsidR="00CE1FD5" w:rsidRDefault="00CE1FD5">
      <w:pPr>
        <w:pStyle w:val="ConsPlusNormal"/>
        <w:spacing w:before="240"/>
        <w:ind w:firstLine="540"/>
        <w:jc w:val="both"/>
      </w:pPr>
      <w:r>
        <w:t>3. Предвыборная агитация может проводиться:</w:t>
      </w:r>
    </w:p>
    <w:p w:rsidR="00CE1FD5" w:rsidRDefault="00CE1FD5">
      <w:pPr>
        <w:pStyle w:val="ConsPlusNormal"/>
        <w:spacing w:before="240"/>
        <w:ind w:firstLine="540"/>
        <w:jc w:val="both"/>
      </w:pPr>
      <w:r>
        <w:t xml:space="preserve">1) на каналах организаций телерадиовещания, в периодических печатных изданиях и сетевых </w:t>
      </w:r>
      <w:r>
        <w:lastRenderedPageBreak/>
        <w:t>изданиях;</w:t>
      </w:r>
    </w:p>
    <w:p w:rsidR="00CE1FD5" w:rsidRDefault="00CE1FD5">
      <w:pPr>
        <w:pStyle w:val="ConsPlusNormal"/>
        <w:jc w:val="both"/>
      </w:pPr>
      <w:r>
        <w:t xml:space="preserve">(в ред. </w:t>
      </w:r>
      <w:hyperlink r:id="rId688" w:history="1">
        <w:r>
          <w:rPr>
            <w:color w:val="0000FF"/>
          </w:rPr>
          <w:t>закона</w:t>
        </w:r>
      </w:hyperlink>
      <w:r>
        <w:t xml:space="preserve"> НАО от 04.07.2016 N 226-ОЗ)</w:t>
      </w:r>
    </w:p>
    <w:p w:rsidR="00CE1FD5" w:rsidRDefault="00CE1FD5">
      <w:pPr>
        <w:pStyle w:val="ConsPlusNormal"/>
        <w:spacing w:before="240"/>
        <w:ind w:firstLine="540"/>
        <w:jc w:val="both"/>
      </w:pPr>
      <w:r>
        <w:t>2) посредством проведения агитационных публичных мероприятий;</w:t>
      </w:r>
    </w:p>
    <w:p w:rsidR="00CE1FD5" w:rsidRDefault="00CE1FD5">
      <w:pPr>
        <w:pStyle w:val="ConsPlusNormal"/>
        <w:spacing w:before="240"/>
        <w:ind w:firstLine="540"/>
        <w:jc w:val="both"/>
      </w:pPr>
      <w:r>
        <w:t>3) посредством изготовления и распространения, в том числе в информационно-телекоммуникационных сетях, включая сеть "Интернет", печатных, аудиовизуальных и других агитационных материалов;</w:t>
      </w:r>
    </w:p>
    <w:p w:rsidR="00CE1FD5" w:rsidRDefault="00CE1FD5">
      <w:pPr>
        <w:pStyle w:val="ConsPlusNormal"/>
        <w:jc w:val="both"/>
      </w:pPr>
      <w:r>
        <w:t xml:space="preserve">(п. 3 в ред. </w:t>
      </w:r>
      <w:hyperlink r:id="rId689" w:history="1">
        <w:r>
          <w:rPr>
            <w:color w:val="0000FF"/>
          </w:rPr>
          <w:t>закона</w:t>
        </w:r>
      </w:hyperlink>
      <w:r>
        <w:t xml:space="preserve"> НАО от 01.06.2021 N 258-ОЗ)</w:t>
      </w:r>
    </w:p>
    <w:p w:rsidR="00CE1FD5" w:rsidRDefault="00CE1FD5">
      <w:pPr>
        <w:pStyle w:val="ConsPlusNormal"/>
        <w:spacing w:before="240"/>
        <w:ind w:firstLine="540"/>
        <w:jc w:val="both"/>
      </w:pPr>
      <w:r>
        <w:t xml:space="preserve">4) иными не запрещенными Федеральным </w:t>
      </w:r>
      <w:hyperlink r:id="rId690" w:history="1">
        <w:r>
          <w:rPr>
            <w:color w:val="0000FF"/>
          </w:rPr>
          <w:t>законом</w:t>
        </w:r>
      </w:hyperlink>
      <w:r>
        <w:t xml:space="preserve"> и настоящим законом методами.</w:t>
      </w:r>
    </w:p>
    <w:p w:rsidR="00CE1FD5" w:rsidRDefault="00CE1FD5">
      <w:pPr>
        <w:pStyle w:val="ConsPlusNormal"/>
        <w:spacing w:before="240"/>
        <w:ind w:firstLine="540"/>
        <w:jc w:val="both"/>
      </w:pPr>
      <w:r>
        <w:t>4. Кандидат, избирательное объединение самостоятельно определяют содержание, формы и методы своей предвыборной агитации, самостоятельно проводят ее, а также вправе в установленном законодательством Российской Федерации порядке привлекать для ее проведения иных лиц.</w:t>
      </w:r>
    </w:p>
    <w:p w:rsidR="00CE1FD5" w:rsidRDefault="00CE1FD5">
      <w:pPr>
        <w:pStyle w:val="ConsPlusNormal"/>
        <w:spacing w:before="240"/>
        <w:ind w:firstLine="540"/>
        <w:jc w:val="both"/>
      </w:pPr>
      <w:bookmarkStart w:id="94" w:name="Par964"/>
      <w:bookmarkEnd w:id="94"/>
      <w:r>
        <w:t xml:space="preserve">5. В соответствии с Федеральным </w:t>
      </w:r>
      <w:hyperlink r:id="rId691" w:history="1">
        <w:r>
          <w:rPr>
            <w:color w:val="0000FF"/>
          </w:rPr>
          <w:t>законом</w:t>
        </w:r>
      </w:hyperlink>
      <w:r>
        <w:t xml:space="preserve"> запрещается проводить предвыборную агитацию, выпускать и распространять любые агитационные материалы:</w:t>
      </w:r>
    </w:p>
    <w:p w:rsidR="00CE1FD5" w:rsidRDefault="00CE1FD5">
      <w:pPr>
        <w:pStyle w:val="ConsPlusNormal"/>
        <w:spacing w:before="240"/>
        <w:ind w:firstLine="540"/>
        <w:jc w:val="both"/>
      </w:pPr>
      <w:r>
        <w:t>1) федеральным органам государственной власти, органам государственной власти субъектов Российской Федерации, иным государственным органам, органам местного самоуправления;</w:t>
      </w:r>
    </w:p>
    <w:p w:rsidR="00CE1FD5" w:rsidRDefault="00CE1FD5">
      <w:pPr>
        <w:pStyle w:val="ConsPlusNormal"/>
        <w:spacing w:before="240"/>
        <w:ind w:firstLine="540"/>
        <w:jc w:val="both"/>
      </w:pPr>
      <w:r>
        <w:t>2) лицам, замещающим государственные или выборные муниципальные должности, государственным и муниципальным служащим, лицам, являющимся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иных общественных объединений, при исполнении ими своих должностных или служебных обязанностей и (или) с использованием преимуществ своего должностного или служебного положения. Указание в агитационном материале должности такого лица не является нарушением настоящего запрета;</w:t>
      </w:r>
    </w:p>
    <w:p w:rsidR="00CE1FD5" w:rsidRDefault="00CE1FD5">
      <w:pPr>
        <w:pStyle w:val="ConsPlusNormal"/>
        <w:jc w:val="both"/>
      </w:pPr>
      <w:r>
        <w:t xml:space="preserve">(в ред. </w:t>
      </w:r>
      <w:hyperlink r:id="rId692" w:history="1">
        <w:r>
          <w:rPr>
            <w:color w:val="0000FF"/>
          </w:rPr>
          <w:t>закона</w:t>
        </w:r>
      </w:hyperlink>
      <w:r>
        <w:t xml:space="preserve"> НАО от 04.07.2016 N 226-ОЗ)</w:t>
      </w:r>
    </w:p>
    <w:p w:rsidR="00CE1FD5" w:rsidRDefault="00CE1FD5">
      <w:pPr>
        <w:pStyle w:val="ConsPlusNormal"/>
        <w:spacing w:before="240"/>
        <w:ind w:firstLine="540"/>
        <w:jc w:val="both"/>
      </w:pPr>
      <w:r>
        <w:t>3) воинским частям, военным учреждениям и организациям;</w:t>
      </w:r>
    </w:p>
    <w:p w:rsidR="00CE1FD5" w:rsidRDefault="00CE1FD5">
      <w:pPr>
        <w:pStyle w:val="ConsPlusNormal"/>
        <w:spacing w:before="240"/>
        <w:ind w:firstLine="540"/>
        <w:jc w:val="both"/>
      </w:pPr>
      <w:r>
        <w:t>4) благотворительным и религиозным организациям, учрежденным ими организациям, а также членам и участникам религиозных объединений при совершении обрядов и церемоний;</w:t>
      </w:r>
    </w:p>
    <w:p w:rsidR="00CE1FD5" w:rsidRDefault="00CE1FD5">
      <w:pPr>
        <w:pStyle w:val="ConsPlusNormal"/>
        <w:spacing w:before="240"/>
        <w:ind w:firstLine="540"/>
        <w:jc w:val="both"/>
      </w:pPr>
      <w:r>
        <w:t>5) избирательным комиссиям, членам избирательных комиссий с правом решающего голоса;</w:t>
      </w:r>
    </w:p>
    <w:p w:rsidR="00CE1FD5" w:rsidRDefault="00CE1FD5">
      <w:pPr>
        <w:pStyle w:val="ConsPlusNormal"/>
        <w:spacing w:before="240"/>
        <w:ind w:firstLine="540"/>
        <w:jc w:val="both"/>
      </w:pPr>
      <w:r>
        <w:t xml:space="preserve">6) иностранным гражданам, за исключением случая, предусмотренного </w:t>
      </w:r>
      <w:hyperlink r:id="rId693" w:history="1">
        <w:r>
          <w:rPr>
            <w:color w:val="0000FF"/>
          </w:rPr>
          <w:t>пунктом 10 статьи 4</w:t>
        </w:r>
      </w:hyperlink>
      <w:r>
        <w:t xml:space="preserve"> Федерального закона, лицам без гражданства, иностранным юридическим лицам;</w:t>
      </w:r>
    </w:p>
    <w:p w:rsidR="00CE1FD5" w:rsidRDefault="00CE1FD5">
      <w:pPr>
        <w:pStyle w:val="ConsPlusNormal"/>
        <w:spacing w:before="240"/>
        <w:ind w:firstLine="540"/>
        <w:jc w:val="both"/>
      </w:pPr>
      <w:r>
        <w:t>7) международным организациям и международным общественным движениям;</w:t>
      </w:r>
    </w:p>
    <w:p w:rsidR="00CE1FD5" w:rsidRDefault="00CE1FD5">
      <w:pPr>
        <w:pStyle w:val="ConsPlusNormal"/>
        <w:spacing w:before="240"/>
        <w:ind w:firstLine="540"/>
        <w:jc w:val="both"/>
      </w:pPr>
      <w:r>
        <w:t>8) представителям организаций, осуществляющих выпуск средств массовой информации, и представителям редакций сетевых изданий при осуществлении ими профессиональной деятельности;</w:t>
      </w:r>
    </w:p>
    <w:p w:rsidR="00CE1FD5" w:rsidRDefault="00CE1FD5">
      <w:pPr>
        <w:pStyle w:val="ConsPlusNormal"/>
        <w:jc w:val="both"/>
      </w:pPr>
      <w:r>
        <w:t xml:space="preserve">(в ред. </w:t>
      </w:r>
      <w:hyperlink r:id="rId694" w:history="1">
        <w:r>
          <w:rPr>
            <w:color w:val="0000FF"/>
          </w:rPr>
          <w:t>закона</w:t>
        </w:r>
      </w:hyperlink>
      <w:r>
        <w:t xml:space="preserve"> НАО от 04.07.2016 N 226-ОЗ)</w:t>
      </w:r>
    </w:p>
    <w:p w:rsidR="00CE1FD5" w:rsidRDefault="00CE1FD5">
      <w:pPr>
        <w:pStyle w:val="ConsPlusNormal"/>
        <w:spacing w:before="240"/>
        <w:ind w:firstLine="540"/>
        <w:jc w:val="both"/>
      </w:pPr>
      <w:r>
        <w:lastRenderedPageBreak/>
        <w:t xml:space="preserve">9) лицам, в отношении которых решением суда в период проводимой избирательной кампании установлен факт нарушения ограничений, предусмотренных </w:t>
      </w:r>
      <w:hyperlink r:id="rId695" w:history="1">
        <w:r>
          <w:rPr>
            <w:color w:val="0000FF"/>
          </w:rPr>
          <w:t>пунктом 1 статьи 56</w:t>
        </w:r>
      </w:hyperlink>
      <w:r>
        <w:t xml:space="preserve"> Федерального закона.</w:t>
      </w:r>
    </w:p>
    <w:p w:rsidR="00CE1FD5" w:rsidRDefault="00CE1FD5">
      <w:pPr>
        <w:pStyle w:val="ConsPlusNormal"/>
        <w:spacing w:before="240"/>
        <w:ind w:firstLine="540"/>
        <w:jc w:val="both"/>
      </w:pPr>
      <w:r>
        <w:t xml:space="preserve">6. В соответствии с Федеральным </w:t>
      </w:r>
      <w:hyperlink r:id="rId696" w:history="1">
        <w:r>
          <w:rPr>
            <w:color w:val="0000FF"/>
          </w:rPr>
          <w:t>законом</w:t>
        </w:r>
      </w:hyperlink>
      <w:r>
        <w:t xml:space="preserve"> лицам, замещающим государственные или выборные муниципальные должности, запрещается проводить предвыборную агитацию на каналах организаций телерадиовещания и в периодических печатных изданиях, за исключением случаев, когда указанные лица зарегистрированы в качестве кандидатов в депутаты или на выборные должности местного самоуправления.</w:t>
      </w:r>
    </w:p>
    <w:p w:rsidR="00CE1FD5" w:rsidRDefault="00CE1FD5">
      <w:pPr>
        <w:pStyle w:val="ConsPlusNormal"/>
        <w:jc w:val="both"/>
      </w:pPr>
      <w:r>
        <w:t xml:space="preserve">(в ред. </w:t>
      </w:r>
      <w:hyperlink r:id="rId697" w:history="1">
        <w:r>
          <w:rPr>
            <w:color w:val="0000FF"/>
          </w:rPr>
          <w:t>закона</w:t>
        </w:r>
      </w:hyperlink>
      <w:r>
        <w:t xml:space="preserve"> НАО от 01.07.2009 N 45-ОЗ)</w:t>
      </w:r>
    </w:p>
    <w:p w:rsidR="00CE1FD5" w:rsidRDefault="00CE1FD5">
      <w:pPr>
        <w:pStyle w:val="ConsPlusNormal"/>
        <w:spacing w:before="240"/>
        <w:ind w:firstLine="540"/>
        <w:jc w:val="both"/>
      </w:pPr>
      <w:bookmarkStart w:id="95" w:name="Par978"/>
      <w:bookmarkEnd w:id="95"/>
      <w:r>
        <w:t xml:space="preserve">6.1. Использование в агитационных материалах высказываний физического лица, не имеющего в соответствии с Федеральным </w:t>
      </w:r>
      <w:hyperlink r:id="rId698" w:history="1">
        <w:r>
          <w:rPr>
            <w:color w:val="0000FF"/>
          </w:rPr>
          <w:t>законом</w:t>
        </w:r>
      </w:hyperlink>
      <w:r>
        <w:t xml:space="preserve"> права проводить предвыборную агитацию, об избирательном объединении, выдвинувшем список кандидатов, кандидатов по одномандатным (многомандатным) избирательным округам, о кандидате (кандидатах) не допускается.</w:t>
      </w:r>
    </w:p>
    <w:p w:rsidR="00CE1FD5" w:rsidRDefault="00CE1FD5">
      <w:pPr>
        <w:pStyle w:val="ConsPlusNormal"/>
        <w:jc w:val="both"/>
      </w:pPr>
      <w:r>
        <w:t xml:space="preserve">(часть 6.1 введена </w:t>
      </w:r>
      <w:hyperlink r:id="rId699" w:history="1">
        <w:r>
          <w:rPr>
            <w:color w:val="0000FF"/>
          </w:rPr>
          <w:t>законом</w:t>
        </w:r>
      </w:hyperlink>
      <w:r>
        <w:t xml:space="preserve"> НАО от 04.07.2016 N 226-ОЗ)</w:t>
      </w:r>
    </w:p>
    <w:p w:rsidR="00CE1FD5" w:rsidRDefault="00CE1FD5">
      <w:pPr>
        <w:pStyle w:val="ConsPlusNormal"/>
        <w:spacing w:before="240"/>
        <w:ind w:firstLine="540"/>
        <w:jc w:val="both"/>
      </w:pPr>
      <w:bookmarkStart w:id="96" w:name="Par980"/>
      <w:bookmarkEnd w:id="96"/>
      <w:r>
        <w:t xml:space="preserve">7. В соответствии с Федеральным </w:t>
      </w:r>
      <w:hyperlink r:id="rId700" w:history="1">
        <w:r>
          <w:rPr>
            <w:color w:val="0000FF"/>
          </w:rPr>
          <w:t>законом</w:t>
        </w:r>
      </w:hyperlink>
      <w:r>
        <w:t xml:space="preserve"> запрещается привлекать к предвыборной агитации лиц, не достигших на день голосования возраста 18 лет, в том числе использовать изображения и высказывания таких лиц в агитационных материалах.</w:t>
      </w:r>
    </w:p>
    <w:p w:rsidR="00CE1FD5" w:rsidRDefault="00CE1FD5">
      <w:pPr>
        <w:pStyle w:val="ConsPlusNormal"/>
        <w:jc w:val="both"/>
      </w:pPr>
      <w:r>
        <w:t xml:space="preserve">(в ред. </w:t>
      </w:r>
      <w:hyperlink r:id="rId701" w:history="1">
        <w:r>
          <w:rPr>
            <w:color w:val="0000FF"/>
          </w:rPr>
          <w:t>закона</w:t>
        </w:r>
      </w:hyperlink>
      <w:r>
        <w:t xml:space="preserve"> НАО от 04.07.2016 N 226-ОЗ)</w:t>
      </w:r>
    </w:p>
    <w:p w:rsidR="00CE1FD5" w:rsidRDefault="00CE1FD5">
      <w:pPr>
        <w:pStyle w:val="ConsPlusNormal"/>
        <w:spacing w:before="240"/>
        <w:ind w:firstLine="540"/>
        <w:jc w:val="both"/>
      </w:pPr>
      <w:bookmarkStart w:id="97" w:name="Par982"/>
      <w:bookmarkEnd w:id="97"/>
      <w:r>
        <w:t xml:space="preserve">8. Использование в агитационных материалах высказываний физического лица, не указанного в </w:t>
      </w:r>
      <w:hyperlink w:anchor="Par978" w:tooltip="6.1. Использование в агитационных материалах высказываний физического лица, не имеющего в соответствии с Федеральным законом права проводить предвыборную агитацию, об избирательном объединении, выдвинувшем список кандидатов, кандидатов по одномандатным (многомандатным) избирательным округам, о кандидате (кандидатах) не допускается." w:history="1">
        <w:r>
          <w:rPr>
            <w:color w:val="0000FF"/>
          </w:rPr>
          <w:t>части 6.1</w:t>
        </w:r>
      </w:hyperlink>
      <w:r>
        <w:t xml:space="preserve"> настоящей статьи, о кандидате, об избирательном объединении допускается только с письменного согласия данного физического лица. Документ, подтверждающий такое согласие, представляется в избирательную комиссию, организующую подготовку и проведение выборов в органы местного самоуправления, вместе с экземплярами агитационных материалов, представляемых в соответствии с </w:t>
      </w:r>
      <w:hyperlink w:anchor="Par1130" w:tooltip="13. Экземпляры печат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 до начала их распространения должны быть представлены кандидатом в соответствующую избирательную комиссию, избирательным объединением, выдвинувшим список кандидатов, - в избирательную комиссию, организующую подготовку и проведение выборов в органы местного самоуправления. Вместе с указанными материалами в соответствующую ..." w:history="1">
        <w:r>
          <w:rPr>
            <w:color w:val="0000FF"/>
          </w:rPr>
          <w:t>пунктом 13 статьи 37</w:t>
        </w:r>
      </w:hyperlink>
      <w:r>
        <w:t xml:space="preserve"> настоящего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избирательную комиссию, организующую подготовку и проведение выборов в органы местного самоуправления, по ее требованию. Представление указанного документа не требуется в случаях:</w:t>
      </w:r>
    </w:p>
    <w:p w:rsidR="00CE1FD5" w:rsidRDefault="00CE1FD5">
      <w:pPr>
        <w:pStyle w:val="ConsPlusNormal"/>
        <w:jc w:val="both"/>
      </w:pPr>
      <w:r>
        <w:t xml:space="preserve">(в ред. </w:t>
      </w:r>
      <w:hyperlink r:id="rId702" w:history="1">
        <w:r>
          <w:rPr>
            <w:color w:val="0000FF"/>
          </w:rPr>
          <w:t>закона</w:t>
        </w:r>
      </w:hyperlink>
      <w:r>
        <w:t xml:space="preserve"> НАО от 07.06.2023 N 410-ОЗ)</w:t>
      </w:r>
    </w:p>
    <w:p w:rsidR="00CE1FD5" w:rsidRDefault="00CE1FD5">
      <w:pPr>
        <w:pStyle w:val="ConsPlusNormal"/>
        <w:spacing w:before="240"/>
        <w:ind w:firstLine="540"/>
        <w:jc w:val="both"/>
      </w:pPr>
      <w:r>
        <w:t>1) использования избирательным объединением на соответствующих выборах высказываний выдвинутых им кандидатов;</w:t>
      </w:r>
    </w:p>
    <w:p w:rsidR="00CE1FD5" w:rsidRDefault="00CE1FD5">
      <w:pPr>
        <w:pStyle w:val="ConsPlusNormal"/>
        <w:spacing w:before="240"/>
        <w:ind w:firstLine="540"/>
        <w:jc w:val="both"/>
      </w:pPr>
      <w:r>
        <w:t>2) использования обнародованных высказываний о кандидатах, об избирательных объединениях с указанием даты (периода времени) обнародования таких высказываний и наименования средства массовой информации, в котором они были обнародованы;</w:t>
      </w:r>
    </w:p>
    <w:p w:rsidR="00CE1FD5" w:rsidRDefault="00CE1FD5">
      <w:pPr>
        <w:pStyle w:val="ConsPlusNormal"/>
        <w:spacing w:before="240"/>
        <w:ind w:firstLine="540"/>
        <w:jc w:val="both"/>
      </w:pPr>
      <w:r>
        <w:t>3) цитирования высказываний об избирательном объединении, о кандидате, обнародованных на соответствующих выборах иными избирательными объединениями, кандидатами в своих агитационных материалах, изготовленных и распространенных в соответствии с законом.</w:t>
      </w:r>
    </w:p>
    <w:p w:rsidR="00CE1FD5" w:rsidRDefault="00CE1FD5">
      <w:pPr>
        <w:pStyle w:val="ConsPlusNormal"/>
        <w:jc w:val="both"/>
      </w:pPr>
      <w:r>
        <w:t xml:space="preserve">(часть 8 в ред. </w:t>
      </w:r>
      <w:hyperlink r:id="rId703" w:history="1">
        <w:r>
          <w:rPr>
            <w:color w:val="0000FF"/>
          </w:rPr>
          <w:t>закона</w:t>
        </w:r>
      </w:hyperlink>
      <w:r>
        <w:t xml:space="preserve"> НАО от 04.07.2016 N 226-ОЗ)</w:t>
      </w:r>
    </w:p>
    <w:p w:rsidR="00CE1FD5" w:rsidRDefault="00CE1FD5">
      <w:pPr>
        <w:pStyle w:val="ConsPlusNormal"/>
        <w:spacing w:before="240"/>
        <w:ind w:firstLine="540"/>
        <w:jc w:val="both"/>
      </w:pPr>
      <w:bookmarkStart w:id="98" w:name="Par988"/>
      <w:bookmarkEnd w:id="98"/>
      <w:r>
        <w:t>8.1. При проведении выборов использование в агитационных материалах изображений физического лица допускается только в следующих случаях:</w:t>
      </w:r>
    </w:p>
    <w:p w:rsidR="00CE1FD5" w:rsidRDefault="00CE1FD5">
      <w:pPr>
        <w:pStyle w:val="ConsPlusNormal"/>
        <w:spacing w:before="240"/>
        <w:ind w:firstLine="540"/>
        <w:jc w:val="both"/>
      </w:pPr>
      <w:r>
        <w:lastRenderedPageBreak/>
        <w:t>1) использование избирательным объединением изображений выдвинутых им на соответствующих выборах кандидатов (в том числе в составе списка кандидатов), включая кандидатов среди неопределенного круга лиц;</w:t>
      </w:r>
    </w:p>
    <w:p w:rsidR="00CE1FD5" w:rsidRDefault="00CE1FD5">
      <w:pPr>
        <w:pStyle w:val="ConsPlusNormal"/>
        <w:spacing w:before="240"/>
        <w:ind w:firstLine="540"/>
        <w:jc w:val="both"/>
      </w:pPr>
      <w:r>
        <w:t>2) использование кандидатом своих изображений, в том числе среди неопределенного круга лиц.</w:t>
      </w:r>
    </w:p>
    <w:p w:rsidR="00CE1FD5" w:rsidRDefault="00CE1FD5">
      <w:pPr>
        <w:pStyle w:val="ConsPlusNormal"/>
        <w:jc w:val="both"/>
      </w:pPr>
      <w:r>
        <w:t xml:space="preserve">(часть 8.1 введена </w:t>
      </w:r>
      <w:hyperlink r:id="rId704" w:history="1">
        <w:r>
          <w:rPr>
            <w:color w:val="0000FF"/>
          </w:rPr>
          <w:t>законом</w:t>
        </w:r>
      </w:hyperlink>
      <w:r>
        <w:t xml:space="preserve"> НАО от 04.07.2016 N 226-ОЗ)</w:t>
      </w:r>
    </w:p>
    <w:p w:rsidR="00CE1FD5" w:rsidRDefault="00CE1FD5">
      <w:pPr>
        <w:pStyle w:val="ConsPlusNormal"/>
        <w:spacing w:before="240"/>
        <w:ind w:firstLine="540"/>
        <w:jc w:val="both"/>
      </w:pPr>
      <w:r>
        <w:t xml:space="preserve">8.2. В случаях, указанных в </w:t>
      </w:r>
      <w:hyperlink w:anchor="Par988" w:tooltip="8.1. При проведении выборов использование в агитационных материалах изображений физического лица допускается только в следующих случаях:" w:history="1">
        <w:r>
          <w:rPr>
            <w:color w:val="0000FF"/>
          </w:rPr>
          <w:t>части 8.1</w:t>
        </w:r>
      </w:hyperlink>
      <w:r>
        <w:t xml:space="preserve"> настоящей статьи, получение согласия на использование соответствующих изображений не требуется.</w:t>
      </w:r>
    </w:p>
    <w:p w:rsidR="00CE1FD5" w:rsidRDefault="00CE1FD5">
      <w:pPr>
        <w:pStyle w:val="ConsPlusNormal"/>
        <w:jc w:val="both"/>
      </w:pPr>
      <w:r>
        <w:t xml:space="preserve">(часть 8.2 введена </w:t>
      </w:r>
      <w:hyperlink r:id="rId705" w:history="1">
        <w:r>
          <w:rPr>
            <w:color w:val="0000FF"/>
          </w:rPr>
          <w:t>законом</w:t>
        </w:r>
      </w:hyperlink>
      <w:r>
        <w:t xml:space="preserve"> НАО от 04.07.2016 N 226-ОЗ)</w:t>
      </w:r>
    </w:p>
    <w:p w:rsidR="00CE1FD5" w:rsidRDefault="00CE1FD5">
      <w:pPr>
        <w:pStyle w:val="ConsPlusNormal"/>
        <w:spacing w:before="240"/>
        <w:ind w:firstLine="540"/>
        <w:jc w:val="both"/>
      </w:pPr>
      <w:bookmarkStart w:id="99" w:name="Par994"/>
      <w:bookmarkEnd w:id="99"/>
      <w:r>
        <w:t>8.3. Агитационный материал кандидата, являющегося иностранным агентом, кандидата, аффилированного с иностранным агентом, должен содержать информацию о том, что данный кандидат является иностранным агентом либо кандидатом, аффилированным с иностранным агентом. Агитационный материал избирательного объединения, выдвинувшего на соответствующих выборах кандидата (в том числе в составе списка кандидатов), являющегося иностранным агентом либо кандидатом, аффилированным с иностранным агентом, должен содержать информацию о том, что избирательным объединением выдвинут (в том числе в составе списка кандидатов) такой кандидат. Данная информация должна быть ясно видимой (ясно различаемой на слух) и занимать не менее 15 процентов от площади (объема) агитационного материала.</w:t>
      </w:r>
    </w:p>
    <w:p w:rsidR="00CE1FD5" w:rsidRDefault="00CE1FD5">
      <w:pPr>
        <w:pStyle w:val="ConsPlusNormal"/>
        <w:jc w:val="both"/>
      </w:pPr>
      <w:r>
        <w:t xml:space="preserve">(часть 8.3 введена </w:t>
      </w:r>
      <w:hyperlink r:id="rId706" w:history="1">
        <w:r>
          <w:rPr>
            <w:color w:val="0000FF"/>
          </w:rPr>
          <w:t>законом</w:t>
        </w:r>
      </w:hyperlink>
      <w:r>
        <w:t xml:space="preserve"> НАО от 01.06.2021 N 258-ОЗ; в ред. </w:t>
      </w:r>
      <w:hyperlink r:id="rId707" w:history="1">
        <w:r>
          <w:rPr>
            <w:color w:val="0000FF"/>
          </w:rPr>
          <w:t>закона</w:t>
        </w:r>
      </w:hyperlink>
      <w:r>
        <w:t xml:space="preserve"> НАО от 07.06.2023 N 410-ОЗ)</w:t>
      </w:r>
    </w:p>
    <w:p w:rsidR="00CE1FD5" w:rsidRDefault="00CE1FD5">
      <w:pPr>
        <w:pStyle w:val="ConsPlusNormal"/>
        <w:spacing w:before="240"/>
        <w:ind w:firstLine="540"/>
        <w:jc w:val="both"/>
      </w:pPr>
      <w:bookmarkStart w:id="100" w:name="Par996"/>
      <w:bookmarkEnd w:id="100"/>
      <w:r>
        <w:t>8.4. 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агитационного материала в установленном порядке в организацию телерадиовещания, редакцию периодического печатного издания, комиссию предоставляют информацию о том, какое высказывание какого физического лица, являющегося иностранным агентом, использовано в агитационном материале.</w:t>
      </w:r>
    </w:p>
    <w:p w:rsidR="00CE1FD5" w:rsidRDefault="00CE1FD5">
      <w:pPr>
        <w:pStyle w:val="ConsPlusNormal"/>
        <w:jc w:val="both"/>
      </w:pPr>
      <w:r>
        <w:t xml:space="preserve">(часть 8.4 введена </w:t>
      </w:r>
      <w:hyperlink r:id="rId708" w:history="1">
        <w:r>
          <w:rPr>
            <w:color w:val="0000FF"/>
          </w:rPr>
          <w:t>законом</w:t>
        </w:r>
      </w:hyperlink>
      <w:r>
        <w:t xml:space="preserve"> НАО от 07.06.2023 N 410-ОЗ)</w:t>
      </w:r>
    </w:p>
    <w:p w:rsidR="00CE1FD5" w:rsidRDefault="00CE1FD5">
      <w:pPr>
        <w:pStyle w:val="ConsPlusNormal"/>
        <w:spacing w:before="240"/>
        <w:ind w:firstLine="540"/>
        <w:jc w:val="both"/>
      </w:pPr>
      <w:r>
        <w:t>9. Расходы на проведение предвыборной агитации осуществляются за счет средств соответствующих избирательных фондов. Агитация за кандидата, список кандидатов, оплачиваемая из средств избирательных фондов других кандидатов, избирательных объединений, запрещается.</w:t>
      </w:r>
    </w:p>
    <w:p w:rsidR="00CE1FD5" w:rsidRDefault="00CE1FD5">
      <w:pPr>
        <w:pStyle w:val="ConsPlusNormal"/>
        <w:jc w:val="both"/>
      </w:pPr>
      <w:r>
        <w:t xml:space="preserve">(в ред. </w:t>
      </w:r>
      <w:hyperlink r:id="rId709"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10. Избирательное объединение, выдвинувшее кандидатов, список кандидатов, которые зарегистрированы избирательной комиссией не позднее чем за десять дней до дня голосования, публикует свою предвыборную программу не менее чем в одном муниципальном периодическом печатном издании, а также размещает ее в информационно-телекоммуникационной сети Интернет. Для такой публикации используется бесплатная печатная площадь, предоставляемая избирательному объединению, кандидату (кандидатам), выдвинутому (выдвинутым) </w:t>
      </w:r>
      <w:r>
        <w:lastRenderedPageBreak/>
        <w:t>избирательным объединением в соответствии с настоящим законом, либо такая публикация оплачивается из средств избирательного фонда избирательного объединения, избирательного фонда кандидата, выдвинутого этим избирательным объединением.</w:t>
      </w:r>
    </w:p>
    <w:p w:rsidR="00CE1FD5" w:rsidRDefault="00CE1FD5">
      <w:pPr>
        <w:pStyle w:val="ConsPlusNormal"/>
        <w:jc w:val="both"/>
      </w:pPr>
      <w:r>
        <w:t xml:space="preserve">(в ред. </w:t>
      </w:r>
      <w:hyperlink r:id="rId710" w:history="1">
        <w:r>
          <w:rPr>
            <w:color w:val="0000FF"/>
          </w:rPr>
          <w:t>закона</w:t>
        </w:r>
      </w:hyperlink>
      <w:r>
        <w:t xml:space="preserve"> НАО от 19.12.2011 N 87-ОЗ)</w:t>
      </w:r>
    </w:p>
    <w:p w:rsidR="00CE1FD5" w:rsidRDefault="00CE1FD5">
      <w:pPr>
        <w:pStyle w:val="ConsPlusNormal"/>
        <w:spacing w:before="240"/>
        <w:ind w:firstLine="540"/>
        <w:jc w:val="both"/>
      </w:pPr>
      <w:r>
        <w:t xml:space="preserve">11. Утратила силу. - </w:t>
      </w:r>
      <w:hyperlink r:id="rId711" w:history="1">
        <w:r>
          <w:rPr>
            <w:color w:val="0000FF"/>
          </w:rPr>
          <w:t>Закон</w:t>
        </w:r>
      </w:hyperlink>
      <w:r>
        <w:t xml:space="preserve"> НАО от 01.07.2009 N 45-ОЗ.</w:t>
      </w:r>
    </w:p>
    <w:p w:rsidR="00CE1FD5" w:rsidRDefault="00CE1FD5">
      <w:pPr>
        <w:pStyle w:val="ConsPlusNormal"/>
        <w:spacing w:before="240"/>
        <w:ind w:firstLine="540"/>
        <w:jc w:val="both"/>
      </w:pPr>
      <w:r>
        <w:t xml:space="preserve">12. Ограничения при проведении предвыборной агитации устанавливаются </w:t>
      </w:r>
      <w:hyperlink r:id="rId712" w:history="1">
        <w:r>
          <w:rPr>
            <w:color w:val="0000FF"/>
          </w:rPr>
          <w:t>статьей 56</w:t>
        </w:r>
      </w:hyperlink>
      <w:r>
        <w:t xml:space="preserve"> Федерального закона.</w:t>
      </w:r>
    </w:p>
    <w:p w:rsidR="00CE1FD5" w:rsidRDefault="00CE1FD5">
      <w:pPr>
        <w:pStyle w:val="ConsPlusNormal"/>
        <w:jc w:val="both"/>
      </w:pPr>
    </w:p>
    <w:p w:rsidR="00CE1FD5" w:rsidRDefault="00CE1FD5">
      <w:pPr>
        <w:pStyle w:val="ConsPlusTitle"/>
        <w:ind w:firstLine="540"/>
        <w:jc w:val="both"/>
        <w:outlineLvl w:val="2"/>
      </w:pPr>
      <w:r>
        <w:t>Статья 33. Агитационный период</w:t>
      </w:r>
    </w:p>
    <w:p w:rsidR="00CE1FD5" w:rsidRDefault="00CE1FD5">
      <w:pPr>
        <w:pStyle w:val="ConsPlusNormal"/>
        <w:jc w:val="both"/>
      </w:pPr>
    </w:p>
    <w:p w:rsidR="00CE1FD5" w:rsidRDefault="00CE1FD5">
      <w:pPr>
        <w:pStyle w:val="ConsPlusNormal"/>
        <w:ind w:firstLine="540"/>
        <w:jc w:val="both"/>
      </w:pPr>
      <w:r>
        <w:t xml:space="preserve">1. Агитационный период для избирательного объединения начинается со дня принятия им решения о выдвижении кандидата, кандидатов, списка кандидатов. Агитационный период для кандидата, выдвинутого в составе списка кандидатов, начинается со дня представления в соответствующую избирательную комиссию списка кандидатов. Агитационный период для кандидата, выдвинутого непосредственно, начинается со дня представления кандидатом в избирательную комиссию заявления о согласии баллотироваться. Агитационный период прекращается в ноль часов по местному времени дня, предшествующего дню голосования, а в случае принятия предусмотренного </w:t>
      </w:r>
      <w:hyperlink w:anchor="Par1381" w:tooltip="1. По решению Избирательной комиссии Ненецкого автономного округа, голосование на выборах (включая повторное голосование, повторные выборы)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и не подлежит пересмотру." w:history="1">
        <w:r>
          <w:rPr>
            <w:color w:val="0000FF"/>
          </w:rPr>
          <w:t>частью 1</w:t>
        </w:r>
      </w:hyperlink>
      <w:r>
        <w:t xml:space="preserve"> или </w:t>
      </w:r>
      <w:hyperlink w:anchor="Par1382" w:tooltip="2. Право принятия решения, указанного в части 1 настоящей статьи, в случае совмещения дней голосования на выборах и (или) референдумах разных уровней принадлежит комиссии, организующей подготовку и проведение выборов, референдума более высокого уровня." w:history="1">
        <w:r>
          <w:rPr>
            <w:color w:val="0000FF"/>
          </w:rPr>
          <w:t>2 статьи 42.1</w:t>
        </w:r>
      </w:hyperlink>
      <w:r>
        <w:t xml:space="preserve"> настоящего закона решения о голосовании в течение нескольких дней подряд - в ноль часов по местному времени первого дня голосования.</w:t>
      </w:r>
    </w:p>
    <w:p w:rsidR="00CE1FD5" w:rsidRDefault="00CE1FD5">
      <w:pPr>
        <w:pStyle w:val="ConsPlusNormal"/>
        <w:jc w:val="both"/>
      </w:pPr>
      <w:r>
        <w:t xml:space="preserve">(в ред. законов НАО от 04.07.2016 </w:t>
      </w:r>
      <w:hyperlink r:id="rId713" w:history="1">
        <w:r>
          <w:rPr>
            <w:color w:val="0000FF"/>
          </w:rPr>
          <w:t>N 226-ОЗ</w:t>
        </w:r>
      </w:hyperlink>
      <w:r>
        <w:t xml:space="preserve">, от 20.05.2019 </w:t>
      </w:r>
      <w:hyperlink r:id="rId714" w:history="1">
        <w:r>
          <w:rPr>
            <w:color w:val="0000FF"/>
          </w:rPr>
          <w:t>N 83-ОЗ</w:t>
        </w:r>
      </w:hyperlink>
      <w:r>
        <w:t xml:space="preserve">, от 01.06.2021 </w:t>
      </w:r>
      <w:hyperlink r:id="rId715" w:history="1">
        <w:r>
          <w:rPr>
            <w:color w:val="0000FF"/>
          </w:rPr>
          <w:t>N 258-ОЗ</w:t>
        </w:r>
      </w:hyperlink>
      <w:r>
        <w:t>)</w:t>
      </w:r>
    </w:p>
    <w:p w:rsidR="00CE1FD5" w:rsidRDefault="00CE1FD5">
      <w:pPr>
        <w:pStyle w:val="ConsPlusNormal"/>
        <w:spacing w:before="240"/>
        <w:ind w:firstLine="540"/>
        <w:jc w:val="both"/>
      </w:pPr>
      <w:bookmarkStart w:id="101" w:name="Par1009"/>
      <w:bookmarkEnd w:id="101"/>
      <w:r>
        <w:t xml:space="preserve">2. Предвыборная агитация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 а в случае принятия предусмотренного </w:t>
      </w:r>
      <w:hyperlink w:anchor="Par1381" w:tooltip="1. По решению Избирательной комиссии Ненецкого автономного округа, голосование на выборах (включая повторное голосование, повторные выборы)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и не подлежит пересмотру." w:history="1">
        <w:r>
          <w:rPr>
            <w:color w:val="0000FF"/>
          </w:rPr>
          <w:t>частью 1</w:t>
        </w:r>
      </w:hyperlink>
      <w:r>
        <w:t xml:space="preserve"> или </w:t>
      </w:r>
      <w:hyperlink w:anchor="Par1382" w:tooltip="2. Право принятия решения, указанного в части 1 настоящей статьи, в случае совмещения дней голосования на выборах и (или) референдумах разных уровней принадлежит комиссии, организующей подготовку и проведение выборов, референдума более высокого уровня." w:history="1">
        <w:r>
          <w:rPr>
            <w:color w:val="0000FF"/>
          </w:rPr>
          <w:t>2 статьи 42.1</w:t>
        </w:r>
      </w:hyperlink>
      <w:r>
        <w:t xml:space="preserve"> настоящего закона решения о голосовании в течение нескольких дней подряд - в ноль часов по местному времени первого дня голосования.</w:t>
      </w:r>
    </w:p>
    <w:p w:rsidR="00CE1FD5" w:rsidRDefault="00CE1FD5">
      <w:pPr>
        <w:pStyle w:val="ConsPlusNormal"/>
        <w:jc w:val="both"/>
      </w:pPr>
      <w:r>
        <w:t xml:space="preserve">(в ред. законов НАО от 04.07.2016 </w:t>
      </w:r>
      <w:hyperlink r:id="rId716" w:history="1">
        <w:r>
          <w:rPr>
            <w:color w:val="0000FF"/>
          </w:rPr>
          <w:t>N 226-ОЗ</w:t>
        </w:r>
      </w:hyperlink>
      <w:r>
        <w:t xml:space="preserve">, от 01.06.2021 </w:t>
      </w:r>
      <w:hyperlink r:id="rId717" w:history="1">
        <w:r>
          <w:rPr>
            <w:color w:val="0000FF"/>
          </w:rPr>
          <w:t>N 258-ОЗ</w:t>
        </w:r>
      </w:hyperlink>
      <w:r>
        <w:t>)</w:t>
      </w:r>
    </w:p>
    <w:p w:rsidR="00CE1FD5" w:rsidRDefault="00CE1FD5">
      <w:pPr>
        <w:pStyle w:val="ConsPlusNormal"/>
        <w:spacing w:before="240"/>
        <w:ind w:firstLine="540"/>
        <w:jc w:val="both"/>
      </w:pPr>
      <w:r>
        <w:t xml:space="preserve">3. Проведение предвыборной агитации в день голосования запрещается. Проведение предвыборной агитации в день, предшествующий дню голосования, запрещается, за исключением случая принятия предусмотренного </w:t>
      </w:r>
      <w:hyperlink w:anchor="Par1381" w:tooltip="1. По решению Избирательной комиссии Ненецкого автономного округа, голосование на выборах (включая повторное голосование, повторные выборы)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и не подлежит пересмотру." w:history="1">
        <w:r>
          <w:rPr>
            <w:color w:val="0000FF"/>
          </w:rPr>
          <w:t>частью 1</w:t>
        </w:r>
      </w:hyperlink>
      <w:r>
        <w:t xml:space="preserve"> или </w:t>
      </w:r>
      <w:hyperlink w:anchor="Par1382" w:tooltip="2. Право принятия решения, указанного в части 1 настоящей статьи, в случае совмещения дней голосования на выборах и (или) референдумах разных уровней принадлежит комиссии, организующей подготовку и проведение выборов, референдума более высокого уровня." w:history="1">
        <w:r>
          <w:rPr>
            <w:color w:val="0000FF"/>
          </w:rPr>
          <w:t>2 статьи 42.1</w:t>
        </w:r>
      </w:hyperlink>
      <w:r>
        <w:t xml:space="preserve"> настоящего закона решения о голосовании в течение нескольких дней подряд.</w:t>
      </w:r>
    </w:p>
    <w:p w:rsidR="00CE1FD5" w:rsidRDefault="00CE1FD5">
      <w:pPr>
        <w:pStyle w:val="ConsPlusNormal"/>
        <w:jc w:val="both"/>
      </w:pPr>
      <w:r>
        <w:t xml:space="preserve">(часть 3 в ред. </w:t>
      </w:r>
      <w:hyperlink r:id="rId718" w:history="1">
        <w:r>
          <w:rPr>
            <w:color w:val="0000FF"/>
          </w:rPr>
          <w:t>закона</w:t>
        </w:r>
      </w:hyperlink>
      <w:r>
        <w:t xml:space="preserve"> НАО от 01.06.2021 N 258-ОЗ)</w:t>
      </w:r>
    </w:p>
    <w:p w:rsidR="00CE1FD5" w:rsidRDefault="00CE1FD5">
      <w:pPr>
        <w:pStyle w:val="ConsPlusNormal"/>
        <w:spacing w:before="240"/>
        <w:ind w:firstLine="540"/>
        <w:jc w:val="both"/>
      </w:pPr>
      <w:r>
        <w:t xml:space="preserve">4. Агитационные печатные материалы (листовки, плакаты и другие материалы), ранее изготовленные в соответствии с настоящим законом и размещенные в установленном законом порядке на специальных местах, указанных в </w:t>
      </w:r>
      <w:hyperlink w:anchor="Par1137" w:tooltip="16. Органы местного самоуправления по предложению избирательной комиссии не позднее чем за 30 дней до дня голосования обязаны выделить на территории каждого избирательного участка специальные места для размещения печатных агитационных материалов. Такие места должны быть удобны для посещения избирателями и располагаться таким образом, чтобы избиратели могли ознакомиться с размещенной там информацией. Площадь выделенных мест должна быть достаточной для размещения указанных агитационных материалов и информа..." w:history="1">
        <w:r>
          <w:rPr>
            <w:color w:val="0000FF"/>
          </w:rPr>
          <w:t>части 16 статьи 37</w:t>
        </w:r>
      </w:hyperlink>
      <w:r>
        <w:t xml:space="preserve"> настоящего закона, на рекламных конструкциях или иных стабильно размещенных объектах в соответствии с </w:t>
      </w:r>
      <w:hyperlink w:anchor="Par1139" w:tooltip="17. В случаях, не предусмотренных частью 16 настоящей статьи, печатные агитационные материалы могут размещаться в помещениях, на зданиях, сооружениях и иных объектах только с согласия собственников, владельцев указанных объектов. Размещение указанных агитационных материалов на объекте, находящемся в государственной или муниципальной собственности или в собственности организации, имеющей на день публикации решения о назначении выборов в своем уставном (складочном) капитале долю (вклад) Российской Федераци..." w:history="1">
        <w:r>
          <w:rPr>
            <w:color w:val="0000FF"/>
          </w:rPr>
          <w:t>частями 17</w:t>
        </w:r>
      </w:hyperlink>
      <w:r>
        <w:t xml:space="preserve"> и </w:t>
      </w:r>
      <w:hyperlink w:anchor="Par1141" w:tooltip="18.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Запрещается размещать агитационные материалы в зданиях, в которых размещены избирательные комиссии, помещения для голосования, и на расстоянии менее 50 метров от входа в них." w:history="1">
        <w:r>
          <w:rPr>
            <w:color w:val="0000FF"/>
          </w:rPr>
          <w:t>18 статьи 37</w:t>
        </w:r>
      </w:hyperlink>
      <w:r>
        <w:t xml:space="preserve"> настоящего закона, могут сохраняться в день голосования на прежних местах.</w:t>
      </w:r>
    </w:p>
    <w:p w:rsidR="00CE1FD5" w:rsidRDefault="00CE1FD5">
      <w:pPr>
        <w:pStyle w:val="ConsPlusNormal"/>
        <w:jc w:val="both"/>
      </w:pPr>
      <w:r>
        <w:t xml:space="preserve">(часть 4 в ред. </w:t>
      </w:r>
      <w:hyperlink r:id="rId719" w:history="1">
        <w:r>
          <w:rPr>
            <w:color w:val="0000FF"/>
          </w:rPr>
          <w:t>закона</w:t>
        </w:r>
      </w:hyperlink>
      <w:r>
        <w:t xml:space="preserve"> НАО от 04.07.2016 N 226-ОЗ)</w:t>
      </w:r>
    </w:p>
    <w:p w:rsidR="00CE1FD5" w:rsidRDefault="00CE1FD5">
      <w:pPr>
        <w:pStyle w:val="ConsPlusNormal"/>
        <w:jc w:val="both"/>
      </w:pPr>
    </w:p>
    <w:p w:rsidR="00CE1FD5" w:rsidRDefault="00CE1FD5">
      <w:pPr>
        <w:pStyle w:val="ConsPlusTitle"/>
        <w:ind w:firstLine="540"/>
        <w:jc w:val="both"/>
        <w:outlineLvl w:val="2"/>
      </w:pPr>
      <w:r>
        <w:t>Статья 34. Общие условия проведения предвыборной агитации на каналах организаций телерадиовещания, в периодических печатных изданиях и сетевых изданиях</w:t>
      </w:r>
    </w:p>
    <w:p w:rsidR="00CE1FD5" w:rsidRDefault="00CE1FD5">
      <w:pPr>
        <w:pStyle w:val="ConsPlusNormal"/>
        <w:jc w:val="both"/>
      </w:pPr>
      <w:r>
        <w:lastRenderedPageBreak/>
        <w:t xml:space="preserve">(в ред. </w:t>
      </w:r>
      <w:hyperlink r:id="rId720" w:history="1">
        <w:r>
          <w:rPr>
            <w:color w:val="0000FF"/>
          </w:rPr>
          <w:t>закона</w:t>
        </w:r>
      </w:hyperlink>
      <w:r>
        <w:t xml:space="preserve"> НАО от 04.07.2016 N 226-ОЗ)</w:t>
      </w:r>
    </w:p>
    <w:p w:rsidR="00CE1FD5" w:rsidRDefault="00CE1FD5">
      <w:pPr>
        <w:pStyle w:val="ConsPlusNormal"/>
        <w:jc w:val="both"/>
      </w:pPr>
    </w:p>
    <w:p w:rsidR="00CE1FD5" w:rsidRDefault="00CE1FD5">
      <w:pPr>
        <w:pStyle w:val="ConsPlusNormal"/>
        <w:ind w:firstLine="540"/>
        <w:jc w:val="both"/>
      </w:pPr>
      <w:r>
        <w:t>1. Эфирное время на каналах муниципальных организаций телерадиовещания и печатная площадь в периодических печатных изданиях предоставляются кандидатам, избирательным объединениям, зарегистрировавшим списки кандидатов, в порядке, предусмотренном настоящим законом, безвозмездно (бесплатное эфирное время, бесплатная печатная площадь) либо за плату.</w:t>
      </w:r>
    </w:p>
    <w:p w:rsidR="00CE1FD5" w:rsidRDefault="00CE1FD5">
      <w:pPr>
        <w:pStyle w:val="ConsPlusNormal"/>
        <w:jc w:val="both"/>
      </w:pPr>
      <w:r>
        <w:t xml:space="preserve">(в ред. законов НАО от 01.07.2009 </w:t>
      </w:r>
      <w:hyperlink r:id="rId721" w:history="1">
        <w:r>
          <w:rPr>
            <w:color w:val="0000FF"/>
          </w:rPr>
          <w:t>N 45-ОЗ</w:t>
        </w:r>
      </w:hyperlink>
      <w:r>
        <w:t xml:space="preserve">, от 22.03.2011 </w:t>
      </w:r>
      <w:hyperlink r:id="rId722" w:history="1">
        <w:r>
          <w:rPr>
            <w:color w:val="0000FF"/>
          </w:rPr>
          <w:t>N 12-ОЗ</w:t>
        </w:r>
      </w:hyperlink>
      <w:r>
        <w:t>)</w:t>
      </w:r>
    </w:p>
    <w:p w:rsidR="00CE1FD5" w:rsidRDefault="00CE1FD5">
      <w:pPr>
        <w:pStyle w:val="ConsPlusNormal"/>
        <w:spacing w:before="240"/>
        <w:ind w:firstLine="540"/>
        <w:jc w:val="both"/>
      </w:pPr>
      <w:r>
        <w:t>2. Зарегистрированные кандидаты, избирательные объединения, зарегистрировавшие списки кандидатов, не вправе использовать предоставленные им эфирное время, печатную площадь для проведения предвыборной агитации за других зарегистрированных кандидатов, за другие избирательные объединения. Зарегистрированный кандидат, выдвинутый избирательным объединением, вправе использовать предоставленные ему эфирное время, печатную площадь для проведения предвыборной агитации за выдвинувшее его избирательное объединение, а также за других зарегистрированных кандидатов, выдвинутых этим же избирательным объединением. Избирательное объединение, выдвинувшее зарегистрированных кандидатов, список кандидатов, вправе использовать предоставленные ему эфирное время, печатную площадь для проведения предвыборной агитации за выдвинутых им зарегистрированных кандидатов.</w:t>
      </w:r>
    </w:p>
    <w:p w:rsidR="00CE1FD5" w:rsidRDefault="00CE1FD5">
      <w:pPr>
        <w:pStyle w:val="ConsPlusNormal"/>
        <w:jc w:val="both"/>
      </w:pPr>
      <w:r>
        <w:t xml:space="preserve">(в ред. </w:t>
      </w:r>
      <w:hyperlink r:id="rId723" w:history="1">
        <w:r>
          <w:rPr>
            <w:color w:val="0000FF"/>
          </w:rPr>
          <w:t>закона</w:t>
        </w:r>
      </w:hyperlink>
      <w:r>
        <w:t xml:space="preserve"> НАО от 22.03.2011 N 12-ОЗ)</w:t>
      </w:r>
    </w:p>
    <w:p w:rsidR="00CE1FD5" w:rsidRDefault="00CE1FD5">
      <w:pPr>
        <w:pStyle w:val="ConsPlusNormal"/>
        <w:spacing w:before="240"/>
        <w:ind w:firstLine="540"/>
        <w:jc w:val="both"/>
      </w:pPr>
      <w:r>
        <w:t>3. Государственные и муниципальные организации телерадиовещания, а также редакции государственных и муниципальных периодических печатных изданий обязаны обеспечить зарегистрированным кандидатам, избирательным объединениям, зарегистрировавшим списки кандидатов, равные условия для проведения предвыборной агитации, в том числе для представления избирателям своих предвыборных программ.</w:t>
      </w:r>
    </w:p>
    <w:p w:rsidR="00CE1FD5" w:rsidRDefault="00CE1FD5">
      <w:pPr>
        <w:pStyle w:val="ConsPlusNormal"/>
        <w:spacing w:before="240"/>
        <w:ind w:firstLine="540"/>
        <w:jc w:val="both"/>
      </w:pPr>
      <w:r>
        <w:t xml:space="preserve">4. Негосударственные организации телерадиовещания, редакции негосударственных периодических печатных изданий и редакции сетевых изданий, осуществляющие выпуск средств массовой информации, зарегистрированных не менее чем за один год до начала избирательной кампании, а также редакции негосударственных периодических печатных изданий и редакции сетевых изданий, учрежденных избирательными объединениями (в том числе их структурными подразделениями) независимо от срока регистрации изданий, вправе предоставлять зарегистрированным кандидатам, избирательным объединениям платное эфирное время, платную печатную площадь, услуги по размещению агитационных материалов в сетевых изданиях, платные услуги по размещению агитационных материалов в сетевых изданиях при условии выполнения указанными организациями и редакциями требований, предусмотренных </w:t>
      </w:r>
      <w:hyperlink w:anchor="Par1026" w:tooltip="5. Условия оплаты эфирного времени, печатной площади, услуг по размещению агитационных материалов, предоставляемых негосударственными организациями телерадиовещания, редакциями негосударственных периодических печатных изданий и редакциями сетевых изданий, должны быть едины для всех зарегистрированных кандидатов, избирательных объединений. Это требование не распространяется на редакции негосударственных периодических печатных изданий, редакции сетевых изданий, учрежденных кандидатами, избирательными объед..." w:history="1">
        <w:r>
          <w:rPr>
            <w:color w:val="0000FF"/>
          </w:rPr>
          <w:t>частями 5</w:t>
        </w:r>
      </w:hyperlink>
      <w:r>
        <w:t xml:space="preserve"> и </w:t>
      </w:r>
      <w:hyperlink w:anchor="Par1028" w:tooltip="6.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 w:history="1">
        <w:r>
          <w:rPr>
            <w:color w:val="0000FF"/>
          </w:rPr>
          <w:t>6</w:t>
        </w:r>
      </w:hyperlink>
      <w:r>
        <w:t xml:space="preserve"> настоящей статьи. Иные негосударственные организации телерадиовещания, редакции негосударственных периодических печатных изданий, редакции сетевых изданий не вправе предоставлять зарегистрированным кандидатам, избирательным объединениям эфирное время, печатную площадь.</w:t>
      </w:r>
    </w:p>
    <w:p w:rsidR="00CE1FD5" w:rsidRDefault="00CE1FD5">
      <w:pPr>
        <w:pStyle w:val="ConsPlusNormal"/>
        <w:jc w:val="both"/>
      </w:pPr>
      <w:r>
        <w:t xml:space="preserve">(в ред. законов НАО от 04.07.2016 </w:t>
      </w:r>
      <w:hyperlink r:id="rId724" w:history="1">
        <w:r>
          <w:rPr>
            <w:color w:val="0000FF"/>
          </w:rPr>
          <w:t>N 226-ОЗ</w:t>
        </w:r>
      </w:hyperlink>
      <w:r>
        <w:t xml:space="preserve">, от 07.06.2023 </w:t>
      </w:r>
      <w:hyperlink r:id="rId725" w:history="1">
        <w:r>
          <w:rPr>
            <w:color w:val="0000FF"/>
          </w:rPr>
          <w:t>N 410-ОЗ</w:t>
        </w:r>
      </w:hyperlink>
      <w:r>
        <w:t>)</w:t>
      </w:r>
    </w:p>
    <w:p w:rsidR="00CE1FD5" w:rsidRDefault="00CE1FD5">
      <w:pPr>
        <w:pStyle w:val="ConsPlusNormal"/>
        <w:spacing w:before="240"/>
        <w:ind w:firstLine="540"/>
        <w:jc w:val="both"/>
      </w:pPr>
      <w:bookmarkStart w:id="102" w:name="Par1026"/>
      <w:bookmarkEnd w:id="102"/>
      <w:r>
        <w:t xml:space="preserve">5. Условия оплаты эфирного времени, печатной площади, услуг по размещению агитационных материалов, предоставляемых негосударственными организациями телерадиовещания, редакциями негосударственных периодических печатных изданий и редакциями сетевых изданий, должны быть едины для всех зарегистрированных кандидатов, избирательных объединений. Это требование не распространяется на редакции негосударственных </w:t>
      </w:r>
      <w:r>
        <w:lastRenderedPageBreak/>
        <w:t>периодических печатных изданий, редакции сетевых изданий, учрежденных кандидатами, избирательными объединениями.</w:t>
      </w:r>
    </w:p>
    <w:p w:rsidR="00CE1FD5" w:rsidRDefault="00CE1FD5">
      <w:pPr>
        <w:pStyle w:val="ConsPlusNormal"/>
        <w:jc w:val="both"/>
      </w:pPr>
      <w:r>
        <w:t xml:space="preserve">(часть 5 в ред. </w:t>
      </w:r>
      <w:hyperlink r:id="rId726" w:history="1">
        <w:r>
          <w:rPr>
            <w:color w:val="0000FF"/>
          </w:rPr>
          <w:t>закона</w:t>
        </w:r>
      </w:hyperlink>
      <w:r>
        <w:t xml:space="preserve"> НАО от 04.07.2016 N 226-ОЗ)</w:t>
      </w:r>
    </w:p>
    <w:p w:rsidR="00CE1FD5" w:rsidRDefault="00CE1FD5">
      <w:pPr>
        <w:pStyle w:val="ConsPlusNormal"/>
        <w:spacing w:before="240"/>
        <w:ind w:firstLine="540"/>
        <w:jc w:val="both"/>
      </w:pPr>
      <w:bookmarkStart w:id="103" w:name="Par1028"/>
      <w:bookmarkEnd w:id="103"/>
      <w:r>
        <w:t>6.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в тот же срок должны быть представлены в избирательную комиссию, организующую подготовку и проведение выборов в органы местного самоуправления.</w:t>
      </w:r>
    </w:p>
    <w:p w:rsidR="00CE1FD5" w:rsidRDefault="00CE1FD5">
      <w:pPr>
        <w:pStyle w:val="ConsPlusNormal"/>
        <w:jc w:val="both"/>
      </w:pPr>
      <w:r>
        <w:t xml:space="preserve">(в ред. законов НАО от 04.07.2016 </w:t>
      </w:r>
      <w:hyperlink r:id="rId727" w:history="1">
        <w:r>
          <w:rPr>
            <w:color w:val="0000FF"/>
          </w:rPr>
          <w:t>N 226-ОЗ</w:t>
        </w:r>
      </w:hyperlink>
      <w:r>
        <w:t xml:space="preserve">, от 07.06.2023 </w:t>
      </w:r>
      <w:hyperlink r:id="rId728" w:history="1">
        <w:r>
          <w:rPr>
            <w:color w:val="0000FF"/>
          </w:rPr>
          <w:t>N 410-ОЗ</w:t>
        </w:r>
      </w:hyperlink>
      <w:r>
        <w:t>)</w:t>
      </w:r>
    </w:p>
    <w:p w:rsidR="00CE1FD5" w:rsidRDefault="00CE1FD5">
      <w:pPr>
        <w:pStyle w:val="ConsPlusNormal"/>
        <w:spacing w:before="240"/>
        <w:ind w:firstLine="540"/>
        <w:jc w:val="both"/>
      </w:pPr>
      <w:r>
        <w:t xml:space="preserve">7. Допускается отказ от предоставления эфирного времени, печатной площади для проведения предвыборной агитации, услуг по размещению агитационных материалов в сетевом издании, выраженный путем непредставления в избирательную комиссию, организующую подготовку и проведение выборов в органы местного самоуправления, уведомления, указанного в </w:t>
      </w:r>
      <w:hyperlink w:anchor="Par1028" w:tooltip="6.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 w:history="1">
        <w:r>
          <w:rPr>
            <w:color w:val="0000FF"/>
          </w:rPr>
          <w:t>части 6</w:t>
        </w:r>
      </w:hyperlink>
      <w:r>
        <w:t xml:space="preserve"> настоящей статьи, в установленные в указанной части сроки:</w:t>
      </w:r>
    </w:p>
    <w:p w:rsidR="00CE1FD5" w:rsidRDefault="00CE1FD5">
      <w:pPr>
        <w:pStyle w:val="ConsPlusNormal"/>
        <w:jc w:val="both"/>
      </w:pPr>
      <w:r>
        <w:t xml:space="preserve">(в ред. </w:t>
      </w:r>
      <w:hyperlink r:id="rId729" w:history="1">
        <w:r>
          <w:rPr>
            <w:color w:val="0000FF"/>
          </w:rPr>
          <w:t>закона</w:t>
        </w:r>
      </w:hyperlink>
      <w:r>
        <w:t xml:space="preserve"> НАО от 07.06.2023 N 410-ОЗ)</w:t>
      </w:r>
    </w:p>
    <w:p w:rsidR="00CE1FD5" w:rsidRDefault="00CE1FD5">
      <w:pPr>
        <w:pStyle w:val="ConsPlusNormal"/>
        <w:spacing w:before="240"/>
        <w:ind w:firstLine="540"/>
        <w:jc w:val="both"/>
      </w:pPr>
      <w:r>
        <w:t>1) негосударственных организаций телерадиовещания и редакций негосударственных периодических печатных изданий;</w:t>
      </w:r>
    </w:p>
    <w:p w:rsidR="00CE1FD5" w:rsidRDefault="00CE1FD5">
      <w:pPr>
        <w:pStyle w:val="ConsPlusNormal"/>
        <w:spacing w:before="240"/>
        <w:ind w:firstLine="540"/>
        <w:jc w:val="both"/>
      </w:pPr>
      <w:r>
        <w:t>2) редакций государственных периодических печатных изданий, выходящих реже, чем один раз в неделю;</w:t>
      </w:r>
    </w:p>
    <w:p w:rsidR="00CE1FD5" w:rsidRDefault="00CE1FD5">
      <w:pPr>
        <w:pStyle w:val="ConsPlusNormal"/>
        <w:spacing w:before="240"/>
        <w:ind w:firstLine="540"/>
        <w:jc w:val="both"/>
      </w:pPr>
      <w:r>
        <w:t>3) организаций телерадиовещания, осуществляющих выпуск специализированных телеканалов, радиоканалов, телепрограмм, радиопрограмм, и редакций специализированных периодических печатных изданий;</w:t>
      </w:r>
    </w:p>
    <w:p w:rsidR="00CE1FD5" w:rsidRDefault="00CE1FD5">
      <w:pPr>
        <w:pStyle w:val="ConsPlusNormal"/>
        <w:spacing w:before="240"/>
        <w:ind w:firstLine="540"/>
        <w:jc w:val="both"/>
      </w:pPr>
      <w:r>
        <w:t>4) редакций сетевых изданий.</w:t>
      </w:r>
    </w:p>
    <w:p w:rsidR="00CE1FD5" w:rsidRDefault="00CE1FD5">
      <w:pPr>
        <w:pStyle w:val="ConsPlusNormal"/>
        <w:jc w:val="both"/>
      </w:pPr>
      <w:r>
        <w:t xml:space="preserve">(часть 7 в ред. </w:t>
      </w:r>
      <w:hyperlink r:id="rId730" w:history="1">
        <w:r>
          <w:rPr>
            <w:color w:val="0000FF"/>
          </w:rPr>
          <w:t>закона</w:t>
        </w:r>
      </w:hyperlink>
      <w:r>
        <w:t xml:space="preserve"> НАО от 04.07.2016 N 226-ОЗ)</w:t>
      </w:r>
    </w:p>
    <w:p w:rsidR="00CE1FD5" w:rsidRDefault="00CE1FD5">
      <w:pPr>
        <w:pStyle w:val="ConsPlusNormal"/>
        <w:spacing w:before="240"/>
        <w:ind w:firstLine="540"/>
        <w:jc w:val="both"/>
      </w:pPr>
      <w:bookmarkStart w:id="104" w:name="Par1037"/>
      <w:bookmarkEnd w:id="104"/>
      <w:r>
        <w:t>8. Организации, осуществляющие выпуск средств массовой информации,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изданиях в соответствии с формами такого учета, которые установлены соответствующей комиссией, и представлять данные такого учета в эту комиссию не позднее чем через десять дней со дня голосования.</w:t>
      </w:r>
    </w:p>
    <w:p w:rsidR="00CE1FD5" w:rsidRDefault="00CE1FD5">
      <w:pPr>
        <w:pStyle w:val="ConsPlusNormal"/>
        <w:jc w:val="both"/>
      </w:pPr>
      <w:r>
        <w:t xml:space="preserve">(часть 8 в ред. </w:t>
      </w:r>
      <w:hyperlink r:id="rId731" w:history="1">
        <w:r>
          <w:rPr>
            <w:color w:val="0000FF"/>
          </w:rPr>
          <w:t>закона</w:t>
        </w:r>
      </w:hyperlink>
      <w:r>
        <w:t xml:space="preserve"> НАО от 04.07.2016 N 226-ОЗ)</w:t>
      </w:r>
    </w:p>
    <w:p w:rsidR="00CE1FD5" w:rsidRDefault="00CE1FD5">
      <w:pPr>
        <w:pStyle w:val="ConsPlusNormal"/>
        <w:spacing w:before="240"/>
        <w:ind w:firstLine="540"/>
        <w:jc w:val="both"/>
      </w:pPr>
      <w:r>
        <w:t xml:space="preserve">9. Организации, осуществляющие выпуск средств массовой информации, редакции сетевых изданий обязаны хранить указанные в </w:t>
      </w:r>
      <w:hyperlink w:anchor="Par1037" w:tooltip="8. Организации, осуществляющие выпуск средств массовой информа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аниях в соответствии с формами такого учета, которые установлены соответствующей комиссией, и представлять данные такого учета в эту комиссию не позднее чем через дес..." w:history="1">
        <w:r>
          <w:rPr>
            <w:color w:val="0000FF"/>
          </w:rPr>
          <w:t>частях 8</w:t>
        </w:r>
      </w:hyperlink>
      <w:r>
        <w:t xml:space="preserve"> и </w:t>
      </w:r>
      <w:hyperlink w:anchor="Par1041" w:tooltip="10.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кандидатом, избирательным объединением до предоставления указанных эфирного времен..." w:history="1">
        <w:r>
          <w:rPr>
            <w:color w:val="0000FF"/>
          </w:rPr>
          <w:t>10</w:t>
        </w:r>
      </w:hyperlink>
      <w:r>
        <w:t xml:space="preserve"> настоящей статьи документы о безвозмездном </w:t>
      </w:r>
      <w:r>
        <w:lastRenderedPageBreak/>
        <w:t>и платном предоставлении эфирного времени и печатной площади, предоставлении услуг по размещению агитационных материалов в сетевых изданиях не менее трех лет после дня голосования.</w:t>
      </w:r>
    </w:p>
    <w:p w:rsidR="00CE1FD5" w:rsidRDefault="00CE1FD5">
      <w:pPr>
        <w:pStyle w:val="ConsPlusNormal"/>
        <w:jc w:val="both"/>
      </w:pPr>
      <w:r>
        <w:t xml:space="preserve">(часть 9 в ред. </w:t>
      </w:r>
      <w:hyperlink r:id="rId732" w:history="1">
        <w:r>
          <w:rPr>
            <w:color w:val="0000FF"/>
          </w:rPr>
          <w:t>закона</w:t>
        </w:r>
      </w:hyperlink>
      <w:r>
        <w:t xml:space="preserve"> НАО от 04.07.2016 N 226-ОЗ)</w:t>
      </w:r>
    </w:p>
    <w:p w:rsidR="00CE1FD5" w:rsidRDefault="00CE1FD5">
      <w:pPr>
        <w:pStyle w:val="ConsPlusNormal"/>
        <w:spacing w:before="240"/>
        <w:ind w:firstLine="540"/>
        <w:jc w:val="both"/>
      </w:pPr>
      <w:bookmarkStart w:id="105" w:name="Par1041"/>
      <w:bookmarkEnd w:id="105"/>
      <w:r>
        <w:t>10.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кандидатом, избирательным объединением до предоставления указанных эфирного времени, печатной площади, услуг.</w:t>
      </w:r>
    </w:p>
    <w:p w:rsidR="00CE1FD5" w:rsidRDefault="00CE1FD5">
      <w:pPr>
        <w:pStyle w:val="ConsPlusNormal"/>
        <w:jc w:val="both"/>
      </w:pPr>
      <w:r>
        <w:t xml:space="preserve">(часть 10 в ред. </w:t>
      </w:r>
      <w:hyperlink r:id="rId733" w:history="1">
        <w:r>
          <w:rPr>
            <w:color w:val="0000FF"/>
          </w:rPr>
          <w:t>закона</w:t>
        </w:r>
      </w:hyperlink>
      <w:r>
        <w:t xml:space="preserve"> НАО от 04.07.2016 N 226-ОЗ)</w:t>
      </w:r>
    </w:p>
    <w:p w:rsidR="00CE1FD5" w:rsidRDefault="00CE1FD5">
      <w:pPr>
        <w:pStyle w:val="ConsPlusNormal"/>
        <w:spacing w:before="240"/>
        <w:ind w:firstLine="540"/>
        <w:jc w:val="both"/>
      </w:pPr>
      <w:r>
        <w:t>10.1. Копия агитационного материала, предназначенного для размещения на каналах организаций, осуществляющих телерадиовещание, в периодических печатных изданиях, после направления (передачи) агитационного материала в указанную организацию, редакцию периодического печатного издания и до начала его распространения представляется зарегистрированным кандидатом, избирательным объединением в соответствующую избирательную комиссию вместе с информацией о том, изображение какого кандидата (каких кандидатов) использовано в соответствующем агитационном материале (в случае использования изображений кандидата (кандидатов) в агитационном материале).</w:t>
      </w:r>
    </w:p>
    <w:p w:rsidR="00CE1FD5" w:rsidRDefault="00CE1FD5">
      <w:pPr>
        <w:pStyle w:val="ConsPlusNormal"/>
        <w:jc w:val="both"/>
      </w:pPr>
      <w:r>
        <w:t xml:space="preserve">(часть 10.1 введена </w:t>
      </w:r>
      <w:hyperlink r:id="rId734" w:history="1">
        <w:r>
          <w:rPr>
            <w:color w:val="0000FF"/>
          </w:rPr>
          <w:t>законом</w:t>
        </w:r>
      </w:hyperlink>
      <w:r>
        <w:t xml:space="preserve"> НАО от 07.06.2023 N 410-ОЗ)</w:t>
      </w:r>
    </w:p>
    <w:p w:rsidR="00CE1FD5" w:rsidRDefault="00CE1FD5">
      <w:pPr>
        <w:pStyle w:val="ConsPlusNormal"/>
        <w:spacing w:before="240"/>
        <w:ind w:firstLine="540"/>
        <w:jc w:val="both"/>
      </w:pPr>
      <w:r>
        <w:t>11. Зарегистрированный кандидат, избирательное объединение не вправе использовать эфирное время на каналах организаций, осуществляющих телевещание, предоставленное им для размещения агитационных материалов, в целях:</w:t>
      </w:r>
    </w:p>
    <w:p w:rsidR="00CE1FD5" w:rsidRDefault="00CE1FD5">
      <w:pPr>
        <w:pStyle w:val="ConsPlusNormal"/>
        <w:spacing w:before="240"/>
        <w:ind w:firstLine="540"/>
        <w:jc w:val="both"/>
      </w:pPr>
      <w:r>
        <w:t>1) распространения призывов голосовать против кандидата, кандидатов, списка кандидатов, списков кандидатов;</w:t>
      </w:r>
    </w:p>
    <w:p w:rsidR="00CE1FD5" w:rsidRDefault="00CE1FD5">
      <w:pPr>
        <w:pStyle w:val="ConsPlusNormal"/>
        <w:spacing w:before="240"/>
        <w:ind w:firstLine="540"/>
        <w:jc w:val="both"/>
      </w:pPr>
      <w:r>
        <w:t>2) описания возможных негативных последствий в случае, если тот или иной кандидат будет избран, тот или иной список кандидатов будет допущен к распределению депутатских мандатов;</w:t>
      </w:r>
    </w:p>
    <w:p w:rsidR="00CE1FD5" w:rsidRDefault="00CE1FD5">
      <w:pPr>
        <w:pStyle w:val="ConsPlusNormal"/>
        <w:spacing w:before="240"/>
        <w:ind w:firstLine="540"/>
        <w:jc w:val="both"/>
      </w:pPr>
      <w:r>
        <w:t>3) распространения информации, в которой явно преобладают сведения о каком-либо кандидате (каких-либо кандидатах), избирательном объединении в сочетании с негативными комментариями;</w:t>
      </w:r>
    </w:p>
    <w:p w:rsidR="00CE1FD5" w:rsidRDefault="00CE1FD5">
      <w:pPr>
        <w:pStyle w:val="ConsPlusNormal"/>
        <w:spacing w:before="240"/>
        <w:ind w:firstLine="540"/>
        <w:jc w:val="both"/>
      </w:pPr>
      <w:r>
        <w:t>4) распространения информации, способствующей созданию отрицательного отношения избирателей к кандидату, избирательному объединению, выдвинувшему кандидата, список кандидатов.</w:t>
      </w:r>
    </w:p>
    <w:p w:rsidR="00CE1FD5" w:rsidRDefault="00CE1FD5">
      <w:pPr>
        <w:pStyle w:val="ConsPlusNormal"/>
        <w:jc w:val="both"/>
      </w:pPr>
    </w:p>
    <w:p w:rsidR="00CE1FD5" w:rsidRDefault="00CE1FD5">
      <w:pPr>
        <w:pStyle w:val="ConsPlusTitle"/>
        <w:ind w:firstLine="540"/>
        <w:jc w:val="both"/>
        <w:outlineLvl w:val="2"/>
      </w:pPr>
      <w:bookmarkStart w:id="106" w:name="Par1051"/>
      <w:bookmarkEnd w:id="106"/>
      <w:r>
        <w:t>Статья 35. Условия проведения предвыборной агитации на телевидении и радио</w:t>
      </w:r>
    </w:p>
    <w:p w:rsidR="00CE1FD5" w:rsidRDefault="00CE1FD5">
      <w:pPr>
        <w:pStyle w:val="ConsPlusNormal"/>
        <w:jc w:val="both"/>
      </w:pPr>
    </w:p>
    <w:p w:rsidR="00CE1FD5" w:rsidRDefault="00CE1FD5">
      <w:pPr>
        <w:pStyle w:val="ConsPlusNormal"/>
        <w:ind w:firstLine="540"/>
        <w:jc w:val="both"/>
      </w:pPr>
      <w:bookmarkStart w:id="107" w:name="Par1053"/>
      <w:bookmarkEnd w:id="107"/>
      <w:r>
        <w:t xml:space="preserve">1. Бесплатное эфирное время на каналах муниципальных организаций телерадиовещания предоставляется соответственно кандидатам и избирательным объединениям, зарегистрировавшим единые списки кандидатов, на равных условиях (продолжительность </w:t>
      </w:r>
      <w:r>
        <w:lastRenderedPageBreak/>
        <w:t>предоставленного эфирного времени, время выхода в эфир и другие условия).</w:t>
      </w:r>
    </w:p>
    <w:p w:rsidR="00CE1FD5" w:rsidRDefault="00CE1FD5">
      <w:pPr>
        <w:pStyle w:val="ConsPlusNormal"/>
        <w:jc w:val="both"/>
      </w:pPr>
      <w:r>
        <w:t xml:space="preserve">(в ред. </w:t>
      </w:r>
      <w:hyperlink r:id="rId735"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2. Общий объем бесплатного эфирного времени, которое каждая из муниципальных организаций телерадиовещания предоставляет на каждом из своих каналов для проведения предвыборной агитации, должен составлять не менее 30 минут в рабочие дни в пределах периода, установленного </w:t>
      </w:r>
      <w:hyperlink w:anchor="Par1009" w:tooltip="2. Предвыборная агитация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 а в случае принятия предусмотренного частью 1 или 2 статьи 42.1 настоящего закона решения о голосовании в течение нескольких дней подряд - в ноль часов по местному времени первого дня голосования." w:history="1">
        <w:r>
          <w:rPr>
            <w:color w:val="0000FF"/>
          </w:rPr>
          <w:t>частью 2 статьи 33</w:t>
        </w:r>
      </w:hyperlink>
      <w:r>
        <w:t xml:space="preserve"> настоящего закона, а в случае, если общее время вещания организации телерадиовещания составляет менее двух часов в день, - не менее одной четвертой части общего времени вещания. Общий объем бесплатного эфирного времени, которое каждая из муниципальных организаций телерадиовещания предоставляет на каждом из своих каналов для проведения предвыборной агитации на дополнительных или повторных выборах, должен составлять не менее 15 минут в рабочие дни в пределах периода, установленного </w:t>
      </w:r>
      <w:hyperlink w:anchor="Par1009" w:tooltip="2. Предвыборная агитация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 а в случае принятия предусмотренного частью 1 или 2 статьи 42.1 настоящего закона решения о голосовании в течение нескольких дней подряд - в ноль часов по местному времени первого дня голосования." w:history="1">
        <w:r>
          <w:rPr>
            <w:color w:val="0000FF"/>
          </w:rPr>
          <w:t>частью 2 статьи 33</w:t>
        </w:r>
      </w:hyperlink>
      <w:r>
        <w:t xml:space="preserve"> настоящего закона, а в случае, если общее время вещания организации телерадиовещания составляет менее двух часов в день, - не менее одной шестой части общего времени вещания. Бесплатное эфирное время должно предоставляться в определяемый соответствующей организацией телерадиовещания период, когда теле- и радиопередачи собирают наибольшую аудиторию.</w:t>
      </w:r>
    </w:p>
    <w:p w:rsidR="00CE1FD5" w:rsidRDefault="00CE1FD5">
      <w:pPr>
        <w:pStyle w:val="ConsPlusNormal"/>
        <w:jc w:val="both"/>
      </w:pPr>
      <w:r>
        <w:t xml:space="preserve">(в ред. </w:t>
      </w:r>
      <w:hyperlink r:id="rId736" w:history="1">
        <w:r>
          <w:rPr>
            <w:color w:val="0000FF"/>
          </w:rPr>
          <w:t>закона</w:t>
        </w:r>
      </w:hyperlink>
      <w:r>
        <w:t xml:space="preserve"> НАО от 01.07.2009 N 45-ОЗ)</w:t>
      </w:r>
    </w:p>
    <w:p w:rsidR="00CE1FD5" w:rsidRDefault="00CE1FD5">
      <w:pPr>
        <w:pStyle w:val="ConsPlusNormal"/>
        <w:spacing w:before="240"/>
        <w:ind w:firstLine="540"/>
        <w:jc w:val="both"/>
      </w:pPr>
      <w:r>
        <w:t>3. Половина общего объема бесплатного эфирного времени предоставляется зарегистрированным кандидатам, а другая половина - избирательным объединениям, зарегистрировавшим списки кандидатов.</w:t>
      </w:r>
    </w:p>
    <w:p w:rsidR="00CE1FD5" w:rsidRDefault="00CE1FD5">
      <w:pPr>
        <w:pStyle w:val="ConsPlusNormal"/>
        <w:spacing w:before="240"/>
        <w:ind w:firstLine="540"/>
        <w:jc w:val="both"/>
      </w:pPr>
      <w:bookmarkStart w:id="108" w:name="Par1058"/>
      <w:bookmarkEnd w:id="108"/>
      <w:r>
        <w:t xml:space="preserve">4. Не менее половины общего объема бесплатного эфирного времени, предоставляемого зарегистрированным кандидатам, равно как и не менее половины общего объема бесплатного эфирного времени, предоставляемого избирательным объединениям, зарегистрировавшим списки кандидатов, отводится для проведения совместных дискуссий, круглых столов, иных совместных агитационных мероприятий. Данное правило не применяется при предоставлении эфирного времени, указанного в </w:t>
      </w:r>
      <w:hyperlink w:anchor="Par1053" w:tooltip="1. Бесплатное эфирное время на каналах муниципальных организаций телерадиовещания предоставляется соответственно кандидатам и избирательным объединениям, зарегистрировавшим единые списки кандидатов, на равных условиях (продолжительность предоставленного эфирного времени, время выхода в эфир и другие условия)." w:history="1">
        <w:r>
          <w:rPr>
            <w:color w:val="0000FF"/>
          </w:rPr>
          <w:t>части 1</w:t>
        </w:r>
      </w:hyperlink>
      <w:r>
        <w:t xml:space="preserve"> настоящей статьи, избирательным объединениям, если указанного объема эфирного времени недостает для проведения хотя бы одного совместного агитационного мероприятия, в котором на каждое избирательное объединение, зарегистрировавшее список кандидатов, придется пять или более минут, а также при предоставлении эфирного времени, указанного в </w:t>
      </w:r>
      <w:hyperlink w:anchor="Par1053" w:tooltip="1. Бесплатное эфирное время на каналах муниципальных организаций телерадиовещания предоставляется соответственно кандидатам и избирательным объединениям, зарегистрировавшим единые списки кандидатов, на равных условиях (продолжительность предоставленного эфирного времени, время выхода в эфир и другие условия)." w:history="1">
        <w:r>
          <w:rPr>
            <w:color w:val="0000FF"/>
          </w:rPr>
          <w:t>части 1</w:t>
        </w:r>
      </w:hyperlink>
      <w:r>
        <w:t xml:space="preserve"> настоящей статьи, кандидатам, зарегистрированным по соответствующему одномандатному избирательному округу, если указанного объема эфирного времени недостает для проведения хотя бы одного совместного агитационного мероприятия, в котором на каждого кандидата придется пять или более минут. Избирательное объединение, зарегистрировавшее список кандидатов, зарегистрированный кандидат обязаны участвовать в совместных агитационных мероприятиях, за исключением случаев, предусмотренных Федеральным </w:t>
      </w:r>
      <w:hyperlink r:id="rId737" w:history="1">
        <w:r>
          <w:rPr>
            <w:color w:val="0000FF"/>
          </w:rPr>
          <w:t>законом</w:t>
        </w:r>
      </w:hyperlink>
      <w:r>
        <w:t>. Расчет и предоставление эфирного времени, отводимого для проведения совместных агитационных мероприятий, осуществляются раздельно для зарегистрированных кандидатов, избирательных объединений. К использованию этого бесплатного эфирного времени все зарегистрированные кандидаты, избирательные объединения должны быть допущены на равных основаниях.</w:t>
      </w:r>
    </w:p>
    <w:p w:rsidR="00CE1FD5" w:rsidRDefault="00CE1FD5">
      <w:pPr>
        <w:pStyle w:val="ConsPlusNormal"/>
        <w:jc w:val="both"/>
      </w:pPr>
      <w:r>
        <w:t xml:space="preserve">(в ред. законов НАО от 04.07.2016 </w:t>
      </w:r>
      <w:hyperlink r:id="rId738" w:history="1">
        <w:r>
          <w:rPr>
            <w:color w:val="0000FF"/>
          </w:rPr>
          <w:t>N 226-ОЗ</w:t>
        </w:r>
      </w:hyperlink>
      <w:r>
        <w:t xml:space="preserve">, от 22.12.2017 </w:t>
      </w:r>
      <w:hyperlink r:id="rId739" w:history="1">
        <w:r>
          <w:rPr>
            <w:color w:val="0000FF"/>
          </w:rPr>
          <w:t>N 356-ОЗ</w:t>
        </w:r>
      </w:hyperlink>
      <w:r>
        <w:t xml:space="preserve">, от 20.05.2019 </w:t>
      </w:r>
      <w:hyperlink r:id="rId740" w:history="1">
        <w:r>
          <w:rPr>
            <w:color w:val="0000FF"/>
          </w:rPr>
          <w:t>N 83-ОЗ</w:t>
        </w:r>
      </w:hyperlink>
      <w:r>
        <w:t>)</w:t>
      </w:r>
    </w:p>
    <w:p w:rsidR="00CE1FD5" w:rsidRDefault="00CE1FD5">
      <w:pPr>
        <w:pStyle w:val="ConsPlusNormal"/>
        <w:spacing w:before="240"/>
        <w:ind w:firstLine="540"/>
        <w:jc w:val="both"/>
      </w:pPr>
      <w:r>
        <w:t xml:space="preserve">5. В совместных агитационных мероприятиях могут участвовать зарегистрированные кандидаты только лично (в том числе от имени избирательного объединения только </w:t>
      </w:r>
      <w:r>
        <w:lastRenderedPageBreak/>
        <w:t xml:space="preserve">зарегистрированные кандидаты, выдвинутые этим избирательным объединением на соответствующих выборах), за исключением случаев, предусмотренных Федеральным </w:t>
      </w:r>
      <w:hyperlink r:id="rId741" w:history="1">
        <w:r>
          <w:rPr>
            <w:color w:val="0000FF"/>
          </w:rPr>
          <w:t>законом</w:t>
        </w:r>
      </w:hyperlink>
      <w:r>
        <w:t>. В случае участия в совместном агитационном мероприятии зарегистрированного кандидата, являющегося иностранным агентом, либо зарегистрированного кандидата, аффилированного с иностранным агентом, его выступление должно предваряться (сопровождаться) информацией о том, что данный кандидат является иностранным агентом, либо кандидатом, аффилированным с иностранным агентом. В случае участия в совместном агитационном мероприятии зарегистрированного кандидата, выдвинутого избирательным объединением, которым на соответствующих выборах выдвинут кандидат (в том числе в составе списка кандидатов), являющийся иностранным агентом либо кандидатом, аффилированным с иностранным агентом, его выступление должно предваряться (сопровождаться) информацией о том, что избирательным объединением выдвинут такой кандидат.</w:t>
      </w:r>
    </w:p>
    <w:p w:rsidR="00CE1FD5" w:rsidRDefault="00CE1FD5">
      <w:pPr>
        <w:pStyle w:val="ConsPlusNormal"/>
        <w:jc w:val="both"/>
      </w:pPr>
      <w:r>
        <w:t xml:space="preserve">(в ред. законов НАО от 01.06.2021 </w:t>
      </w:r>
      <w:hyperlink r:id="rId742" w:history="1">
        <w:r>
          <w:rPr>
            <w:color w:val="0000FF"/>
          </w:rPr>
          <w:t>N 258-ОЗ</w:t>
        </w:r>
      </w:hyperlink>
      <w:r>
        <w:t xml:space="preserve">, от 07.06.2023 </w:t>
      </w:r>
      <w:hyperlink r:id="rId743" w:history="1">
        <w:r>
          <w:rPr>
            <w:color w:val="0000FF"/>
          </w:rPr>
          <w:t>N 410-ОЗ</w:t>
        </w:r>
      </w:hyperlink>
      <w:r>
        <w:t>)</w:t>
      </w:r>
    </w:p>
    <w:p w:rsidR="00CE1FD5" w:rsidRDefault="00CE1FD5">
      <w:pPr>
        <w:pStyle w:val="ConsPlusNormal"/>
        <w:spacing w:before="240"/>
        <w:ind w:firstLine="540"/>
        <w:jc w:val="both"/>
      </w:pPr>
      <w:r>
        <w:t xml:space="preserve">При невыполнении избирательным объединением, зарегистрированным кандидатом требований </w:t>
      </w:r>
      <w:hyperlink w:anchor="Par1058" w:tooltip="4. Не менее половины общего объема бесплатного эфирного времени, предоставляемого зарегистрированным кандидатам, равно как и не менее половины общего объема бесплатного эфирного времени, предоставляемого избирательным объединениям, зарегистрировавшим списки кандидатов, отводится для проведения совместных дискуссий, круглых столов, иных совместных агитационных мероприятий. Данное правило не применяется при предоставлении эфирного времени, указанного в части 1 настоящей статьи, избирательным объединениям, ..." w:history="1">
        <w:r>
          <w:rPr>
            <w:color w:val="0000FF"/>
          </w:rPr>
          <w:t>части 4</w:t>
        </w:r>
      </w:hyperlink>
      <w:r>
        <w:t xml:space="preserve"> настоящей статьи доля эфирного времени, отведенная избирательному объединению, зарегистрированному кандидату для участия в совместном агитационном мероприятии, распределяется между другими участниками данного совместного агитационного мероприятия (в том числе, если в данном мероприятии может принять участие только один участник), за исключением случаев, предусмотренных Федеральным </w:t>
      </w:r>
      <w:hyperlink r:id="rId744" w:history="1">
        <w:r>
          <w:rPr>
            <w:color w:val="0000FF"/>
          </w:rPr>
          <w:t>законом</w:t>
        </w:r>
      </w:hyperlink>
      <w:r>
        <w:t>.</w:t>
      </w:r>
    </w:p>
    <w:p w:rsidR="00CE1FD5" w:rsidRDefault="00CE1FD5">
      <w:pPr>
        <w:pStyle w:val="ConsPlusNormal"/>
        <w:jc w:val="both"/>
      </w:pPr>
      <w:r>
        <w:t xml:space="preserve">(часть 5 в ред. </w:t>
      </w:r>
      <w:hyperlink r:id="rId745" w:history="1">
        <w:r>
          <w:rPr>
            <w:color w:val="0000FF"/>
          </w:rPr>
          <w:t>закона</w:t>
        </w:r>
      </w:hyperlink>
      <w:r>
        <w:t xml:space="preserve"> НАО от 04.07.2016 N 226-ОЗ)</w:t>
      </w:r>
    </w:p>
    <w:p w:rsidR="00CE1FD5" w:rsidRDefault="00CE1FD5">
      <w:pPr>
        <w:pStyle w:val="ConsPlusNormal"/>
        <w:spacing w:before="240"/>
        <w:ind w:firstLine="540"/>
        <w:jc w:val="both"/>
      </w:pPr>
      <w:r>
        <w:t>6. Оставшаяся часть общего объема бесплатного эфирного времени (при ее наличии) предоставляется муниципальными организациями телерадиовещания зарегистрированным кандидатам, избирательным объединениям для размещения агитационных материалов.</w:t>
      </w:r>
    </w:p>
    <w:p w:rsidR="00CE1FD5" w:rsidRDefault="00CE1FD5">
      <w:pPr>
        <w:pStyle w:val="ConsPlusNormal"/>
        <w:spacing w:before="240"/>
        <w:ind w:firstLine="540"/>
        <w:jc w:val="both"/>
      </w:pPr>
      <w:r>
        <w:t>7. В целях распределения бесплатного эфирного времени, предоставленного для проведения совместных агитационных мероприятий и размещения агитационных материалов, избирательная комиссия, организующая подготовку и проведение выборов в органы местного самоуправления, по завершении регистрации кандидатов, списков кандидатов, но не позднее чем за 30 дней до дня голосования проводит жеребьевку.</w:t>
      </w:r>
    </w:p>
    <w:p w:rsidR="00CE1FD5" w:rsidRDefault="00CE1FD5">
      <w:pPr>
        <w:pStyle w:val="ConsPlusNormal"/>
        <w:jc w:val="both"/>
      </w:pPr>
      <w:r>
        <w:t xml:space="preserve">(в ред. </w:t>
      </w:r>
      <w:hyperlink r:id="rId746"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8. В результате жеребьевки, которую проводит избирательная комиссия, организующая подготовку и проведение выборов в органы местного самоуправления, с участием представителей муниципальных организаций телерадиовещания, определяются даты и время выхода в эфир предвыборных агитационных материалов избирательных объединений, зарегистрировавших списки кандидатов, зарегистрированных кандидатов. Результаты жеребьевки оформляются протоколом. При проведении жеребьевки вправе присутствовать лица, указанные в </w:t>
      </w:r>
      <w:hyperlink w:anchor="Par368" w:tooltip="1. На всех заседаниях любой избирательной комиссии, а также при подсчете голосов избирателей и осуществлении участковой, окружной избирательными комиссиями работы со списками избирателей, с избирательными бюллетенями, протоколами об итогах голосования и со сводными таблицами вправе присутствовать члены вышестоящих избирательных комиссий с правом решающего голоса и работники их аппаратов, кандидат, зарегистрированный данной либо вышестоящей избирательной комиссией, либо его уполномоченный представитель по..." w:history="1">
        <w:r>
          <w:rPr>
            <w:color w:val="0000FF"/>
          </w:rPr>
          <w:t>части 1 статьи 15</w:t>
        </w:r>
      </w:hyperlink>
      <w:r>
        <w:t xml:space="preserve"> настоящего закона. Определенный в результате жеребьевки график распределения эфирного времени публикуется в муниципальных периодических печатных изданиях. Эфирное время предоставляется на основании договора, заключенного после проведения жеребьевки.</w:t>
      </w:r>
    </w:p>
    <w:p w:rsidR="00CE1FD5" w:rsidRDefault="00CE1FD5">
      <w:pPr>
        <w:pStyle w:val="ConsPlusNormal"/>
        <w:jc w:val="both"/>
      </w:pPr>
      <w:r>
        <w:t xml:space="preserve">(в ред. </w:t>
      </w:r>
      <w:hyperlink r:id="rId747"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9. Муниципальные организации телерадиовещания обязаны резервировать эфирное время для проведения предвыборной агитации зарегистрированными кандидатами, избирательными объединениями, зарегистрировавшими списки кандидатов, на платной основе. Размер и условия оплаты должны быть едиными для всех зарегистрированных кандидатов, избирательных </w:t>
      </w:r>
      <w:r>
        <w:lastRenderedPageBreak/>
        <w:t xml:space="preserve">объединений. Общий объем платного эфирного времени, резервируемого каждой организацией телерадиовещания, не может быть меньше общего объема бесплатного эфирного времени, но не должен превышать его более чем в два раза, если Федеральным </w:t>
      </w:r>
      <w:hyperlink r:id="rId748" w:history="1">
        <w:r>
          <w:rPr>
            <w:color w:val="0000FF"/>
          </w:rPr>
          <w:t>законом</w:t>
        </w:r>
      </w:hyperlink>
      <w:r>
        <w:t xml:space="preserve"> не предусмотрено иное.</w:t>
      </w:r>
    </w:p>
    <w:p w:rsidR="00CE1FD5" w:rsidRDefault="00CE1FD5">
      <w:pPr>
        <w:pStyle w:val="ConsPlusNormal"/>
        <w:jc w:val="both"/>
      </w:pPr>
      <w:r>
        <w:t xml:space="preserve">(в ред. </w:t>
      </w:r>
      <w:hyperlink r:id="rId749" w:history="1">
        <w:r>
          <w:rPr>
            <w:color w:val="0000FF"/>
          </w:rPr>
          <w:t>закона</w:t>
        </w:r>
      </w:hyperlink>
      <w:r>
        <w:t xml:space="preserve"> НАО от 04.07.2016 N 226-ОЗ)</w:t>
      </w:r>
    </w:p>
    <w:p w:rsidR="00CE1FD5" w:rsidRDefault="00CE1FD5">
      <w:pPr>
        <w:pStyle w:val="ConsPlusNormal"/>
        <w:spacing w:before="240"/>
        <w:ind w:firstLine="540"/>
        <w:jc w:val="both"/>
      </w:pPr>
      <w:bookmarkStart w:id="109" w:name="Par1071"/>
      <w:bookmarkEnd w:id="109"/>
      <w:r>
        <w:t>10. Половина общего объема платного эфирного времени резервируется каждой муниципальной организацией телерадиовещания для зарегистрированных кандидатов, а другая половина - для избирательных объединений, зарегистрировавших списки кандидатов. При этом каждый зарегистрированный кандидат, каждое избирательное объединение вправе за соответствующую плату получить эфирное время из общего объема зарезервированного эфирного времени в пределах доли, полученной делением этого объема на общее число соответственно зарегистрированных кандидатов либо избирательных объединений, зарегистрировавших списки кандидатов. Если после такого распределения платного эфирного времени останется нераспределенное эфирное время, оно может быть предоставлено за плату избирательным объединениям, зарегистрированным кандидатам, подавшим заявку на предоставление такого эфирного времени, на равных условиях.</w:t>
      </w:r>
    </w:p>
    <w:p w:rsidR="00CE1FD5" w:rsidRDefault="00CE1FD5">
      <w:pPr>
        <w:pStyle w:val="ConsPlusNormal"/>
        <w:jc w:val="both"/>
      </w:pPr>
      <w:r>
        <w:t xml:space="preserve">(в ред. </w:t>
      </w:r>
      <w:hyperlink r:id="rId750" w:history="1">
        <w:r>
          <w:rPr>
            <w:color w:val="0000FF"/>
          </w:rPr>
          <w:t>закона</w:t>
        </w:r>
      </w:hyperlink>
      <w:r>
        <w:t xml:space="preserve"> НАО от 04.07.2016 N 226-ОЗ)</w:t>
      </w:r>
    </w:p>
    <w:p w:rsidR="00CE1FD5" w:rsidRDefault="00CE1FD5">
      <w:pPr>
        <w:pStyle w:val="ConsPlusNormal"/>
        <w:spacing w:before="240"/>
        <w:ind w:firstLine="540"/>
        <w:jc w:val="both"/>
      </w:pPr>
      <w:r>
        <w:t xml:space="preserve">11. Платное эфирное время должно предоставляться муниципальной организацией телерадиовещания в период, указанный в </w:t>
      </w:r>
      <w:hyperlink w:anchor="Par1009" w:tooltip="2. Предвыборная агитация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 а в случае принятия предусмотренного частью 1 или 2 статьи 42.1 настоящего закона решения о голосовании в течение нескольких дней подряд - в ноль часов по местному времени первого дня голосования." w:history="1">
        <w:r>
          <w:rPr>
            <w:color w:val="0000FF"/>
          </w:rPr>
          <w:t>части 2 статьи 33</w:t>
        </w:r>
      </w:hyperlink>
      <w:r>
        <w:t xml:space="preserve"> настоящего закона. Даты и время выхода в эфир предвыборных агитационных материалов определяются жеребьевкой, проводимой муниципальной организацией телерадиовещания с участием заинтересованных лиц на основании письменных заявок на участие в жеребьевке, поданных зарегистрированными кандидатами, уполномоченными представителями избирательных объединений, зарегистрировавших списки кандидатов. Жеребьевка должна проводиться не позднее чем за 30 дней до дня голосования.</w:t>
      </w:r>
    </w:p>
    <w:p w:rsidR="00CE1FD5" w:rsidRDefault="00CE1FD5">
      <w:pPr>
        <w:pStyle w:val="ConsPlusNormal"/>
        <w:spacing w:before="240"/>
        <w:ind w:firstLine="540"/>
        <w:jc w:val="both"/>
      </w:pPr>
      <w:r>
        <w:t xml:space="preserve">12. Негосударственные организации телерадиовещания, выполнившие условия </w:t>
      </w:r>
      <w:hyperlink w:anchor="Par1028" w:tooltip="6.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 w:history="1">
        <w:r>
          <w:rPr>
            <w:color w:val="0000FF"/>
          </w:rPr>
          <w:t>части 6 статьи 34</w:t>
        </w:r>
      </w:hyperlink>
      <w:r>
        <w:t xml:space="preserve"> настоящего закона, предоставляют зарегистрированным кандидатам, избирательным объединениям, зарегистрировавшим списки кандидатов, платное эфирное время для проведения предвыборной агитации. Размер и условия оплаты эфирного времени должны быть едиными для всех зарегистрированных кандидатов, избирательных объединений. Даты и время выхода в эфир предвыборных агитационных материалов каждого зарегистрированного кандидата, избирательного объединения, зарегистрировавшего список кандидатов, определяются жеребьевкой, проводимой организацией телерадиовещания с участием заинтересованных лиц на основании письменных заявок на участие в жеребьевке, поданных зарегистрированными кандидатами, указанными избирательными объединениями. Жеребьевка должна проводиться не позднее чем за 30 дней до дня голосования. Эфирное время предоставляется на основании договора, заключенного после проведения жеребьевки.</w:t>
      </w:r>
    </w:p>
    <w:p w:rsidR="00CE1FD5" w:rsidRDefault="00CE1FD5">
      <w:pPr>
        <w:pStyle w:val="ConsPlusNormal"/>
        <w:spacing w:before="240"/>
        <w:ind w:firstLine="540"/>
        <w:jc w:val="both"/>
      </w:pPr>
      <w:r>
        <w:t xml:space="preserve">13. Если зарегистрированный кандидат, избирательное объединение, зарегистрировавшее список кандидатов, после проведения жеребьевки откажутся от использования эфирного времени, они обязаны не позднее чем за пять дней до выхода агитационного материала в эфир, а если выход агитационного материала в эфир должен состояться менее чем через пять дней со дня проведения соответствующей жеребьевки - в день жеребьевки сообщить об этом в письменной форме соответствующей организации телерадиовещания, которая вправе использовать высвободившееся эфирное время по своему усмотрению. Если после распределения платного эфирного времени либо в результате отказа зарегистрированного кандидата, избирательного объединения, </w:t>
      </w:r>
      <w:r>
        <w:lastRenderedPageBreak/>
        <w:t>зарегистрировавшего список кандидатов, в соответствии с настоящей частью от использования платного эфирного времени останется нераспределенное платное эфирное время, оно может быть предоставлено за плату соответственно зарегистрированным кандидатам, избирательным объединениям, подавшим заявку на предоставление такого эфирного времени, на равных условиях.</w:t>
      </w:r>
    </w:p>
    <w:p w:rsidR="00CE1FD5" w:rsidRDefault="00CE1FD5">
      <w:pPr>
        <w:pStyle w:val="ConsPlusNormal"/>
        <w:spacing w:before="240"/>
        <w:ind w:firstLine="540"/>
        <w:jc w:val="both"/>
      </w:pPr>
      <w:r>
        <w:t xml:space="preserve">14. Предоставление эфирного времени зарегистрированным кандидатам, избирательным объединениям, зарегистрировавшим списки кандидатов, на каналах негосударственных организаций телерадиовещания осуществляется на равных условиях. Негосударственные организации телерадиовещания, не соблюдающие эти требования, а также не выполнившие условия, предусмотренные </w:t>
      </w:r>
      <w:hyperlink w:anchor="Par1028" w:tooltip="6.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 w:history="1">
        <w:r>
          <w:rPr>
            <w:color w:val="0000FF"/>
          </w:rPr>
          <w:t>частью 6 статьи 34</w:t>
        </w:r>
      </w:hyperlink>
      <w:r>
        <w:t xml:space="preserve"> настоящего закона, не вправе предоставлять зарегистрированным кандидатам, избирательным объединениям, зарегистрировавшим списки кандидатов, эфирное время для целей предвыборной агитации.</w:t>
      </w:r>
    </w:p>
    <w:p w:rsidR="00CE1FD5" w:rsidRDefault="00CE1FD5">
      <w:pPr>
        <w:pStyle w:val="ConsPlusNormal"/>
        <w:spacing w:before="240"/>
        <w:ind w:firstLine="540"/>
        <w:jc w:val="both"/>
      </w:pPr>
      <w:r>
        <w:t>15. В договорах на предоставление платного эфирного времени должны быть указаны следующие условия: вид (форма) предвыборной агитации, дата и время выхода в эфир агитационного материала, объем предоставляемого эфирного времени, размер и порядок его оплаты, формы и условия участия журналиста (ведущего) в теле- и радиопередаче. После выполнения условий договора оформляются акт выполнения работ и соответствующая справка об объеме использованного эфирного времени, в которых отмечается исполнение обязательств по договору с указанием программы вещания, названия передачи, даты и времени ее выхода в эфир.</w:t>
      </w:r>
    </w:p>
    <w:p w:rsidR="00CE1FD5" w:rsidRDefault="00CE1FD5">
      <w:pPr>
        <w:pStyle w:val="ConsPlusNormal"/>
        <w:spacing w:before="240"/>
        <w:ind w:firstLine="540"/>
        <w:jc w:val="both"/>
      </w:pPr>
      <w:r>
        <w:t>16. Платежный документ о перечислении в полном объеме средств в оплату стоимости эфирного времени представляется филиалу публичного акционерного общества "Сбербанк России" зарегистрированным кандидатом или его уполномоченным представителем по финансовым вопросам, уполномоченным представителем избирательного объединения по финансовым вопросам не позднее чем за два дня до дня предоставления эфирного времени. Копия платежного документа с отметкой филиала публичного акционерного общества "Сбербанк России" представляется зарегистрированным кандидатом или его уполномоченным представителем по финансовым вопросам, уполномоченным представителем избирательного объединения по финансовым вопросам в организацию телерадиовещания до предоставления эфирного времени. В случае нарушения указанных условий предоставление эфирного времени на каналах организаций телерадиовещания не допускается.</w:t>
      </w:r>
    </w:p>
    <w:p w:rsidR="00CE1FD5" w:rsidRDefault="00CE1FD5">
      <w:pPr>
        <w:pStyle w:val="ConsPlusNormal"/>
        <w:jc w:val="both"/>
      </w:pPr>
      <w:r>
        <w:t xml:space="preserve">(в ред. </w:t>
      </w:r>
      <w:hyperlink r:id="rId751" w:history="1">
        <w:r>
          <w:rPr>
            <w:color w:val="0000FF"/>
          </w:rPr>
          <w:t>закона</w:t>
        </w:r>
      </w:hyperlink>
      <w:r>
        <w:t xml:space="preserve"> НАО от 04.07.2016 N 226-ОЗ)</w:t>
      </w:r>
    </w:p>
    <w:p w:rsidR="00CE1FD5" w:rsidRDefault="00CE1FD5">
      <w:pPr>
        <w:pStyle w:val="ConsPlusNormal"/>
        <w:spacing w:before="240"/>
        <w:ind w:firstLine="540"/>
        <w:jc w:val="both"/>
      </w:pPr>
      <w:r>
        <w:t>17. Филиал публичного акционерного общества "Сбербанк России обязан перечислить денежные средства не позднее операционного дня, следующего за днем получения платежного документа. При этом срок осуществления безналичного платежа не должен превышать два операционных дня.</w:t>
      </w:r>
    </w:p>
    <w:p w:rsidR="00CE1FD5" w:rsidRDefault="00CE1FD5">
      <w:pPr>
        <w:pStyle w:val="ConsPlusNormal"/>
        <w:jc w:val="both"/>
      </w:pPr>
      <w:r>
        <w:t xml:space="preserve">(в ред. </w:t>
      </w:r>
      <w:hyperlink r:id="rId752" w:history="1">
        <w:r>
          <w:rPr>
            <w:color w:val="0000FF"/>
          </w:rPr>
          <w:t>закона</w:t>
        </w:r>
      </w:hyperlink>
      <w:r>
        <w:t xml:space="preserve"> НАО от 04.07.2016 N 226-ОЗ)</w:t>
      </w:r>
    </w:p>
    <w:p w:rsidR="00CE1FD5" w:rsidRDefault="00CE1FD5">
      <w:pPr>
        <w:pStyle w:val="ConsPlusNormal"/>
        <w:spacing w:before="240"/>
        <w:ind w:firstLine="540"/>
        <w:jc w:val="both"/>
      </w:pPr>
      <w:r>
        <w:t>18. Запрещается прерывать передачу предвыборных агитационных материалов зарегистрированного кандидата, избирательного объединения, зарегистрировавшего список кандидатов, в том числе рекламой товаров, работ и услуг. Запрещается перекрывать передачу предвыборных агитационных материалов зарегистрированного кандидата, избирательного объединения на каналах организаций телерадиовещания трансляцией иных теле- и радиопрограмм, агитационных материалов.</w:t>
      </w:r>
    </w:p>
    <w:p w:rsidR="00CE1FD5" w:rsidRDefault="00CE1FD5">
      <w:pPr>
        <w:pStyle w:val="ConsPlusNormal"/>
        <w:spacing w:before="240"/>
        <w:ind w:firstLine="540"/>
        <w:jc w:val="both"/>
      </w:pPr>
      <w:r>
        <w:lastRenderedPageBreak/>
        <w:t>19. Видео- и аудиозаписи выпущенных в эфир теле- и радиопрограмм, содержащих предвыборную агитацию, хранятся в соответствующей организации телерадиовещания не менее 12 месяцев со дня выхода указанных программ в эфир. Организации телерадиовещания обязаны безвозмездно предоставлять копии указанных теле- и радиопрограмм по требованию избирательных комиссий.</w:t>
      </w:r>
    </w:p>
    <w:p w:rsidR="00CE1FD5" w:rsidRDefault="00CE1FD5">
      <w:pPr>
        <w:pStyle w:val="ConsPlusNormal"/>
        <w:jc w:val="both"/>
      </w:pPr>
      <w:r>
        <w:t xml:space="preserve">(в ред. </w:t>
      </w:r>
      <w:hyperlink r:id="rId753" w:history="1">
        <w:r>
          <w:rPr>
            <w:color w:val="0000FF"/>
          </w:rPr>
          <w:t>закона</w:t>
        </w:r>
      </w:hyperlink>
      <w:r>
        <w:t xml:space="preserve"> НАО от 22.03.2011 N 12-ОЗ)</w:t>
      </w:r>
    </w:p>
    <w:p w:rsidR="00CE1FD5" w:rsidRDefault="00CE1FD5">
      <w:pPr>
        <w:pStyle w:val="ConsPlusNormal"/>
        <w:jc w:val="both"/>
      </w:pPr>
    </w:p>
    <w:p w:rsidR="00CE1FD5" w:rsidRDefault="00CE1FD5">
      <w:pPr>
        <w:pStyle w:val="ConsPlusTitle"/>
        <w:ind w:firstLine="540"/>
        <w:jc w:val="both"/>
        <w:outlineLvl w:val="2"/>
      </w:pPr>
      <w:bookmarkStart w:id="110" w:name="Par1086"/>
      <w:bookmarkEnd w:id="110"/>
      <w:r>
        <w:t>Статья 36. Условия проведения предвыборной агитации через периодические печатные издания</w:t>
      </w:r>
    </w:p>
    <w:p w:rsidR="00CE1FD5" w:rsidRDefault="00CE1FD5">
      <w:pPr>
        <w:pStyle w:val="ConsPlusNormal"/>
        <w:jc w:val="both"/>
      </w:pPr>
    </w:p>
    <w:p w:rsidR="00CE1FD5" w:rsidRDefault="00CE1FD5">
      <w:pPr>
        <w:pStyle w:val="ConsPlusNormal"/>
        <w:ind w:firstLine="540"/>
        <w:jc w:val="both"/>
      </w:pPr>
      <w:r>
        <w:t>1. Зарегистрированные кандидаты, избирательные объединения, зарегистрировавшие списки кандидатов, имеют право на предоставление им бесплатной печатной площади в муниципальных периодических печатных изданиях, распространяемых на территории, на которой проводятся выборы, и выходящих не реже одного раза в неделю, на следующих условиях: равный объем предоставляемой печатной площади, одинаковое место на полосе, одинаковый размер шрифта и иные равные условия.</w:t>
      </w:r>
    </w:p>
    <w:p w:rsidR="00CE1FD5" w:rsidRDefault="00CE1FD5">
      <w:pPr>
        <w:pStyle w:val="ConsPlusNormal"/>
        <w:spacing w:before="240"/>
        <w:ind w:firstLine="540"/>
        <w:jc w:val="both"/>
      </w:pPr>
      <w:r>
        <w:t xml:space="preserve">2. Общий еженедельный объем бесплатной печатной площади, которую каждая из редакций муниципальных периодических печатных изданий предоставляет зарегистрированным кандидатам, избирательным объединениям, зарегистрировавшим списки кандидатов, составляет не менее 10 процентов от общего объема еженедельной печатной площади соответствующего издания в период, установленный </w:t>
      </w:r>
      <w:hyperlink w:anchor="Par1009" w:tooltip="2. Предвыборная агитация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 а в случае принятия предусмотренного частью 1 или 2 статьи 42.1 настоящего закона решения о голосовании в течение нескольких дней подряд - в ноль часов по местному времени первого дня голосования." w:history="1">
        <w:r>
          <w:rPr>
            <w:color w:val="0000FF"/>
          </w:rPr>
          <w:t>частью 2 статьи 33</w:t>
        </w:r>
      </w:hyperlink>
      <w:r>
        <w:t xml:space="preserve"> настоящего закона. Информация об общем объеме бесплатной печатной площади, которую такое периодическое печатное издание предоставляет для целей предвыборной агитации, публикуется в данном издании не позднее чем через 30 дней после публикации решения о назначении выборов и направляется в избирательную комиссию, организующую подготовку и проведение выборов в органы местного самоуправления, вместе со сведениями, указанными в </w:t>
      </w:r>
      <w:hyperlink w:anchor="Par1028" w:tooltip="6.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 w:history="1">
        <w:r>
          <w:rPr>
            <w:color w:val="0000FF"/>
          </w:rPr>
          <w:t>части 6 статьи 34</w:t>
        </w:r>
      </w:hyperlink>
      <w:r>
        <w:t xml:space="preserve"> настоящего закона.</w:t>
      </w:r>
    </w:p>
    <w:p w:rsidR="00CE1FD5" w:rsidRDefault="00CE1FD5">
      <w:pPr>
        <w:pStyle w:val="ConsPlusNormal"/>
        <w:jc w:val="both"/>
      </w:pPr>
      <w:r>
        <w:t xml:space="preserve">(в ред. </w:t>
      </w:r>
      <w:hyperlink r:id="rId754" w:history="1">
        <w:r>
          <w:rPr>
            <w:color w:val="0000FF"/>
          </w:rPr>
          <w:t>закона</w:t>
        </w:r>
      </w:hyperlink>
      <w:r>
        <w:t xml:space="preserve"> НАО от 07.06.2023 N 410-ОЗ)</w:t>
      </w:r>
    </w:p>
    <w:p w:rsidR="00CE1FD5" w:rsidRDefault="00CE1FD5">
      <w:pPr>
        <w:pStyle w:val="ConsPlusNormal"/>
        <w:spacing w:before="240"/>
        <w:ind w:firstLine="540"/>
        <w:jc w:val="both"/>
      </w:pPr>
      <w:r>
        <w:t>3. Половина общего объема бесплатной печатной площади предоставляется редакцией каждого муниципального периодического печатного издания зарегистрированным кандидатам, другая половина - избирательным объединениям, зарегистрировавшим списки кандидатов.</w:t>
      </w:r>
    </w:p>
    <w:p w:rsidR="00CE1FD5" w:rsidRDefault="00CE1FD5">
      <w:pPr>
        <w:pStyle w:val="ConsPlusNormal"/>
        <w:spacing w:before="240"/>
        <w:ind w:firstLine="540"/>
        <w:jc w:val="both"/>
      </w:pPr>
      <w:bookmarkStart w:id="111" w:name="Par1092"/>
      <w:bookmarkEnd w:id="111"/>
      <w:r>
        <w:t xml:space="preserve">4. После завершения регистрации кандидатов, списков кандидатов, но не позднее чем за 30 дней до дня голосования, редакция муниципального периодического печатного издания с участием заинтересованных лиц проводит жеребьевку в целях распределения бесплатной печатной площади между всеми зарегистрированными кандидатами, избирательными объединениями, зарегистрировавшими списки кандидатов, и установления дат бесплатных публикаций их предвыборных агитационных материалов. При проведении жеребьевки вправе присутствовать члены соответствующей избирательной комиссии, а также лица, указанные в </w:t>
      </w:r>
      <w:hyperlink w:anchor="Par368" w:tooltip="1. На всех заседаниях любой избирательной комиссии, а также при подсчете голосов избирателей и осуществлении участковой, окружной избирательными комиссиями работы со списками избирателей, с избирательными бюллетенями, протоколами об итогах голосования и со сводными таблицами вправе присутствовать члены вышестоящих избирательных комиссий с правом решающего голоса и работники их аппаратов, кандидат, зарегистрированный данной либо вышестоящей избирательной комиссией, либо его уполномоченный представитель по..." w:history="1">
        <w:r>
          <w:rPr>
            <w:color w:val="0000FF"/>
          </w:rPr>
          <w:t>части 1 статьи 15</w:t>
        </w:r>
      </w:hyperlink>
      <w:r>
        <w:t xml:space="preserve"> настоящего закона. Результаты жеребьевки оформляются протоколом.</w:t>
      </w:r>
    </w:p>
    <w:p w:rsidR="00CE1FD5" w:rsidRDefault="00CE1FD5">
      <w:pPr>
        <w:pStyle w:val="ConsPlusNormal"/>
        <w:spacing w:before="240"/>
        <w:ind w:firstLine="540"/>
        <w:jc w:val="both"/>
      </w:pPr>
      <w:r>
        <w:t xml:space="preserve">Дата опубликования предвыборных агитационных материалов зарегистрированного кандидата, избирательного объединения, зарегистрировавшего список кандидатов, определяется жеребьевкой, проводимой редакцией муниципального периодического печатного издания с участием заинтересованных лиц на основании письменных заявок на участие в жеребьевке, поданных зарегистрированными кандидатами, уполномоченными представителями </w:t>
      </w:r>
      <w:r>
        <w:lastRenderedPageBreak/>
        <w:t xml:space="preserve">избирательных объединений. Жеребьевка должна проводиться в срок, указанный в </w:t>
      </w:r>
      <w:hyperlink w:anchor="Par1092" w:tooltip="4. После завершения регистрации кандидатов, списков кандидатов, но не позднее чем за 30 дней до дня голосования, редакция муниципального периодического печатного издания с участием заинтересованных лиц проводит жеребьевку в целях распределения бесплатной печатной площади между всеми зарегистрированными кандидатами, избирательными объединениями, зарегистрировавшими списки кандидатов, и установления дат бесплатных публикаций их предвыборных агитационных материалов. При проведении жеребьевки вправе присутст..." w:history="1">
        <w:r>
          <w:rPr>
            <w:color w:val="0000FF"/>
          </w:rPr>
          <w:t>части 4</w:t>
        </w:r>
      </w:hyperlink>
      <w:r>
        <w:t xml:space="preserve"> настоящей статьи. При проведении жеребьевки вправе присутствовать члены соответствующей избирательной комиссии, а также лица, указанные в </w:t>
      </w:r>
      <w:hyperlink w:anchor="Par368" w:tooltip="1. На всех заседаниях любой избирательной комиссии, а также при подсчете голосов избирателей и осуществлении участковой, окружной избирательными комиссиями работы со списками избирателей, с избирательными бюллетенями, протоколами об итогах голосования и со сводными таблицами вправе присутствовать члены вышестоящих избирательных комиссий с правом решающего голоса и работники их аппаратов, кандидат, зарегистрированный данной либо вышестоящей избирательной комиссией, либо его уполномоченный представитель по..." w:history="1">
        <w:r>
          <w:rPr>
            <w:color w:val="0000FF"/>
          </w:rPr>
          <w:t>части 1 статьи 15</w:t>
        </w:r>
      </w:hyperlink>
      <w:r>
        <w:t xml:space="preserve"> настоящего закона. Результаты жеребьевки оформляются протоколом. Печатная площадь предоставляется на основе договора, заключенного после проведения жеребьевки.</w:t>
      </w:r>
    </w:p>
    <w:p w:rsidR="00CE1FD5" w:rsidRDefault="00CE1FD5">
      <w:pPr>
        <w:pStyle w:val="ConsPlusNormal"/>
        <w:spacing w:before="240"/>
        <w:ind w:firstLine="540"/>
        <w:jc w:val="both"/>
      </w:pPr>
      <w:r>
        <w:t>5. Редакции муниципальных периодических печатных изданий, выходящих не реже одного раза в неделю, обязаны резервировать платную печатную площадь для проведения предвыборной агитации зарегистрированными кандидатами, избирательными объединениями, зарегистрировавшими списки кандидатов. Размер и условия оплаты печатной площади должны быть едиными для всех зарегистрированных кандидатов, избирательных объединений. Общий объем платной печатной площади, резервируемой каждой редакцией периодического печатного издания, не может быть меньше 10 процентов от общего объема еженедельной печатной площади соответствующего издания, но не должен превышать этот объем более чем в два раза.</w:t>
      </w:r>
    </w:p>
    <w:p w:rsidR="00CE1FD5" w:rsidRDefault="00CE1FD5">
      <w:pPr>
        <w:pStyle w:val="ConsPlusNormal"/>
        <w:spacing w:before="240"/>
        <w:ind w:firstLine="540"/>
        <w:jc w:val="both"/>
      </w:pPr>
      <w:r>
        <w:t>6. Половина общего объема платной печатной площади резервируется редакцией муниципального периодического печатного издания для зарегистрированных кандидатов, другая половина - для избирательных объединений, зарегистрировавших списки кандидатов. При этом каждый зарегистрированный кандидат, каждое избирательное объединение, зарегистрировавшее список кандидатов, вправе получить платную печатную площадь из общего объема зарезервированной печатной площади в пределах доли, полученной путем деления этого объема на общее число соответственно зарегистрированных кандидатов либо избирательных объединений, зарегистрировавших списки кандидатов. Если после такого распределения печатной площади за плату останется нераспределенная печатная площадь, она может быть предоставлена за плату избирательным объединениям, зарегистрированным кандидатам, подавшим заявку на предоставление такой печатной площади, на равных условиях.</w:t>
      </w:r>
    </w:p>
    <w:p w:rsidR="00CE1FD5" w:rsidRDefault="00CE1FD5">
      <w:pPr>
        <w:pStyle w:val="ConsPlusNormal"/>
        <w:jc w:val="both"/>
      </w:pPr>
      <w:r>
        <w:t xml:space="preserve">(в ред. </w:t>
      </w:r>
      <w:hyperlink r:id="rId755" w:history="1">
        <w:r>
          <w:rPr>
            <w:color w:val="0000FF"/>
          </w:rPr>
          <w:t>закона</w:t>
        </w:r>
      </w:hyperlink>
      <w:r>
        <w:t xml:space="preserve"> НАО от 04.07.2016 N 226-ОЗ)</w:t>
      </w:r>
    </w:p>
    <w:p w:rsidR="00CE1FD5" w:rsidRDefault="00CE1FD5">
      <w:pPr>
        <w:pStyle w:val="ConsPlusNormal"/>
        <w:spacing w:before="240"/>
        <w:ind w:firstLine="540"/>
        <w:jc w:val="both"/>
      </w:pPr>
      <w:r>
        <w:t xml:space="preserve">7. Редакции муниципальных периодических печатных изданий, выходящих реже одного раза в неделю, выполнившие условия, предусмотренные </w:t>
      </w:r>
      <w:hyperlink w:anchor="Par1028" w:tooltip="6.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 w:history="1">
        <w:r>
          <w:rPr>
            <w:color w:val="0000FF"/>
          </w:rPr>
          <w:t>частью 6 статьи 34</w:t>
        </w:r>
      </w:hyperlink>
      <w:r>
        <w:t xml:space="preserve"> настоящего закона, предоставляют зарегистрированным кандидатам, избирательным объединениям, зарегистрировавшим списки кандидатов, платную печатную площадь. Размер и условия оплаты указанной печатной площади должны быть едиными для всех зарегистрированных кандидатов, избирательных объединений. Общий объем печатной площади, предоставляемой зарегистрированным кандидатам, избирательным объединениям, зарегистрировавшим списки кандидатов, редакциями указанных периодических печатных изданий, определяется соответствующей редакцией. Дата опубликования предвыборных агитационных материалов зарегистрированного кандидата, избирательного объединения определяется жеребьевкой, проводимой редакциями указанных периодических печатных изданий с участием заинтересованных лиц на основании письменных заявок на участие в жеребьевке, поданных зарегистрированными кандидатами, уполномоченными представителями избирательных объединений. Печатная площадь предоставляется на основании договора, заключенного после проведения жеребьевки. Жеребьевка проводится в срок, установленный </w:t>
      </w:r>
      <w:hyperlink w:anchor="Par1092" w:tooltip="4. После завершения регистрации кандидатов, списков кандидатов, но не позднее чем за 30 дней до дня голосования, редакция муниципального периодического печатного издания с участием заинтересованных лиц проводит жеребьевку в целях распределения бесплатной печатной площади между всеми зарегистрированными кандидатами, избирательными объединениями, зарегистрировавшими списки кандидатов, и установления дат бесплатных публикаций их предвыборных агитационных материалов. При проведении жеребьевки вправе присутст..." w:history="1">
        <w:r>
          <w:rPr>
            <w:color w:val="0000FF"/>
          </w:rPr>
          <w:t>частью 4</w:t>
        </w:r>
      </w:hyperlink>
      <w:r>
        <w:t xml:space="preserve"> настоящей статьи.</w:t>
      </w:r>
    </w:p>
    <w:p w:rsidR="00CE1FD5" w:rsidRDefault="00CE1FD5">
      <w:pPr>
        <w:pStyle w:val="ConsPlusNormal"/>
        <w:spacing w:before="240"/>
        <w:ind w:firstLine="540"/>
        <w:jc w:val="both"/>
      </w:pPr>
      <w:r>
        <w:t xml:space="preserve">8. Если зарегистрированный кандидат, избирательное объединение, зарегистрировавшее список кандидатов, после проведения жеребьевки откажутся от использования печатной площади, </w:t>
      </w:r>
      <w:r>
        <w:lastRenderedPageBreak/>
        <w:t>они обязаны не позднее чем за пять дней до дня опубликования предвыборного агитационного материала сообщить об этом соответствующей редакции периодического печатного издания, которая вправе использовать высвободившуюся печатную площадь по своему усмотрению. Если после распределения платной печатной площади либо в результате отказа зарегистрированного кандидата, избирательного объединения от использования предоставленной им печатной площади останется нераспределенная печатная площадь, она может быть предоставлена за плату зарегистрированным кандидатам, избирательным объединениям, подавшим заявку на предоставление такой печатной площади, на равных условиях.</w:t>
      </w:r>
    </w:p>
    <w:p w:rsidR="00CE1FD5" w:rsidRDefault="00CE1FD5">
      <w:pPr>
        <w:pStyle w:val="ConsPlusNormal"/>
        <w:spacing w:before="240"/>
        <w:ind w:firstLine="540"/>
        <w:jc w:val="both"/>
      </w:pPr>
      <w:r>
        <w:t xml:space="preserve">9. Редакции негосударственных периодических печатных изданий вправе публиковать предвыборные агитационные материалы в соответствии с договором, заключенным редакцией периодического печатного издания с зарегистрированным кандидатом, избирательным объединением, зарегистрировавшим список кандидатов. Редакции негосударственных периодических печатных изданий, не выполнившие условия, предусмотренные </w:t>
      </w:r>
      <w:hyperlink w:anchor="Par1028" w:tooltip="6.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 w:history="1">
        <w:r>
          <w:rPr>
            <w:color w:val="0000FF"/>
          </w:rPr>
          <w:t>частью 6 статьи 34</w:t>
        </w:r>
      </w:hyperlink>
      <w:r>
        <w:t xml:space="preserve"> настоящего закона, не вправе предоставлять зарегистрированным кандидатам, избирательным объединениям печатную площадь для проведения предвыборной агитации. Редакции негосударственных периодических печатных изданий, выполнившие условия, предусмотренные </w:t>
      </w:r>
      <w:hyperlink w:anchor="Par1028" w:tooltip="6.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 w:history="1">
        <w:r>
          <w:rPr>
            <w:color w:val="0000FF"/>
          </w:rPr>
          <w:t>частью 6 статьи 34</w:t>
        </w:r>
      </w:hyperlink>
      <w:r>
        <w:t xml:space="preserve"> настоящего закона, вправе отказать в предоставлении печатной площади для проведения предвыборной агитации.</w:t>
      </w:r>
    </w:p>
    <w:p w:rsidR="00CE1FD5" w:rsidRDefault="00CE1FD5">
      <w:pPr>
        <w:pStyle w:val="ConsPlusNormal"/>
        <w:spacing w:before="240"/>
        <w:ind w:firstLine="540"/>
        <w:jc w:val="both"/>
      </w:pPr>
      <w:r>
        <w:t>10. Платежный документ о перечислении в полном объеме средств в оплату стоимости печатной площади представляется филиалу публичного акционерного общества "Сбербанк России" зарегистрированным кандидатом, избирательным объединением, зарегистрировавшим список кандидатов, не позднее чем за два дня до дня опубликования предвыборного агитационного материала. Копия платежного документа с отметкой филиала публичного акционерного общества "Сбербанк России" представляется зарегистрированным кандидатом, избирательным объединением в редакцию периодического печатного издания до предоставления печатной площади. В случае нарушения этого условия предоставление печатной площади не допускается. Филиал публичного акционерного общества "Сбербанк России" обязан перечислить денежные средства не позднее операционного дня, следующего за днем получения платежного документа. При этом срок осуществления безналичного платежа не должен превышать два операционных дня.</w:t>
      </w:r>
    </w:p>
    <w:p w:rsidR="00CE1FD5" w:rsidRDefault="00CE1FD5">
      <w:pPr>
        <w:pStyle w:val="ConsPlusNormal"/>
        <w:jc w:val="both"/>
      </w:pPr>
      <w:r>
        <w:t xml:space="preserve">(в ред. </w:t>
      </w:r>
      <w:hyperlink r:id="rId756" w:history="1">
        <w:r>
          <w:rPr>
            <w:color w:val="0000FF"/>
          </w:rPr>
          <w:t>закона</w:t>
        </w:r>
      </w:hyperlink>
      <w:r>
        <w:t xml:space="preserve"> НАО от 04.07.2016 N 226-ОЗ)</w:t>
      </w:r>
    </w:p>
    <w:p w:rsidR="00CE1FD5" w:rsidRDefault="00CE1FD5">
      <w:pPr>
        <w:pStyle w:val="ConsPlusNormal"/>
        <w:spacing w:before="240"/>
        <w:ind w:firstLine="540"/>
        <w:jc w:val="both"/>
      </w:pPr>
      <w:r>
        <w:t>11. Публикация предвыборных агитационных материалов, осуществляемая в соответствии с настоящей статьей, не должна сопровождаться редакционными комментариями в какой бы то ни было форме, а также заголовками и иллюстрациями, не согласованными с соответствующим зарегистрированным кандидатом, избирательным объединением, зарегистрировавшим список кандидатов.</w:t>
      </w:r>
    </w:p>
    <w:p w:rsidR="00CE1FD5" w:rsidRDefault="00CE1FD5">
      <w:pPr>
        <w:pStyle w:val="ConsPlusNormal"/>
        <w:spacing w:before="240"/>
        <w:ind w:firstLine="540"/>
        <w:jc w:val="both"/>
      </w:pPr>
      <w:r>
        <w:t>12. Редакции периодических печатных изданий, публикующие предвыборные агитационные материалы, не вправе отдавать предпочтение какому-либо зарегистрированному кандидату, избирательному объединению, зарегистрировавшему список кандидатов, путем изменения тиража и периодичности выхода изданий. Это требование не распространяется на редакции периодических печатных изданий, учрежденных зарегистрированными кандидатами, избирательными объединениями.</w:t>
      </w:r>
    </w:p>
    <w:p w:rsidR="00CE1FD5" w:rsidRDefault="00CE1FD5">
      <w:pPr>
        <w:pStyle w:val="ConsPlusNormal"/>
        <w:spacing w:before="240"/>
        <w:ind w:firstLine="540"/>
        <w:jc w:val="both"/>
      </w:pPr>
      <w:r>
        <w:t xml:space="preserve">13. Во всех материалах, помещаемых в периодических печатных изданиях и оплачиваемых </w:t>
      </w:r>
      <w:r>
        <w:lastRenderedPageBreak/>
        <w:t xml:space="preserve">из средств избирательного фонда зарегистрированного кандидата, избирательного объединения, зарегистрировавшего список кандидатов, должна помещаться информация о том, из избирательного фонда какого кандидата, какого избирательного объединения была произведена оплата соответствующей публикации. В размещаемых в периодических печатных изданиях агитационных материалах кандидата, являющегося иностранным агентом, кандидата, аффилированного с иностранным агентом, или избирательного объединения, выдвинувшего на соответствующих выборах такого кандидата (таких кандидатов) (в том числе в составе списка кандидатов), должна помещаться информация о том, что кандидат является иностранным агентом либо кандидатом, аффилированным с иностранным агентом, или о том, что избирательным объединением выдвинут такой кандидат (такие кандидаты) (в том числе в составе списка кандидатов), в соответствии с </w:t>
      </w:r>
      <w:hyperlink w:anchor="Par994" w:tooltip="8.3. Агитационный материал кандидата, являющегося иностранным агентом, кандидата, аффилированного с иностранным агентом, должен содержать информацию о том, что данный кандидат является иностранным агентом либо кандидатом, аффилированным с иностранным агентом. Агитационный материал избирательного объединения, выдвинувшего на соответствующих выборах кандидата (в том числе в составе списка кандидатов), являющегося иностранным агентом либо кандидатом, аффилированным с иностранным агентом, должен содержать ин..." w:history="1">
        <w:r>
          <w:rPr>
            <w:color w:val="0000FF"/>
          </w:rPr>
          <w:t>частью 8.3 статьи 32</w:t>
        </w:r>
      </w:hyperlink>
      <w:r>
        <w:t xml:space="preserve"> настоящего закона. Если опубликование предвыборных агитационных материалов было осуществлено безвозмездно, информация об этом должна содержаться в публикации с указанием, какому зарегистрированному кандидату, какому избирательному объединению была предоставлена возможность размещения соответствующей публикации. В размещаемых в периодических печатных изданиях агитационных материалах, в которых использованы высказывания, указанные в </w:t>
      </w:r>
      <w:hyperlink w:anchor="Par996" w:tooltip="8.4. 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 w:history="1">
        <w:r>
          <w:rPr>
            <w:color w:val="0000FF"/>
          </w:rPr>
          <w:t>части 8.4 статьи 32</w:t>
        </w:r>
      </w:hyperlink>
      <w:r>
        <w:t xml:space="preserve"> настоящего закона, должна помещаться информация об этом в соответствии с </w:t>
      </w:r>
      <w:hyperlink w:anchor="Par996" w:tooltip="8.4. 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 w:history="1">
        <w:r>
          <w:rPr>
            <w:color w:val="0000FF"/>
          </w:rPr>
          <w:t>частью 8.4 статьи 32</w:t>
        </w:r>
      </w:hyperlink>
      <w:r>
        <w:t xml:space="preserve"> настоящего закона. Ответственность за выполнение данного требования несет редакция периодического печатного издания.</w:t>
      </w:r>
    </w:p>
    <w:p w:rsidR="00CE1FD5" w:rsidRDefault="00CE1FD5">
      <w:pPr>
        <w:pStyle w:val="ConsPlusNormal"/>
        <w:jc w:val="both"/>
      </w:pPr>
      <w:r>
        <w:t xml:space="preserve">(в ред. законов НАО от 22.03.2011 </w:t>
      </w:r>
      <w:hyperlink r:id="rId757" w:history="1">
        <w:r>
          <w:rPr>
            <w:color w:val="0000FF"/>
          </w:rPr>
          <w:t>N 12-ОЗ</w:t>
        </w:r>
      </w:hyperlink>
      <w:r>
        <w:t xml:space="preserve">, от 01.06.2021 </w:t>
      </w:r>
      <w:hyperlink r:id="rId758" w:history="1">
        <w:r>
          <w:rPr>
            <w:color w:val="0000FF"/>
          </w:rPr>
          <w:t>N 258-ОЗ</w:t>
        </w:r>
      </w:hyperlink>
      <w:r>
        <w:t xml:space="preserve">, от 07.06.2023 </w:t>
      </w:r>
      <w:hyperlink r:id="rId759" w:history="1">
        <w:r>
          <w:rPr>
            <w:color w:val="0000FF"/>
          </w:rPr>
          <w:t>N 410-ОЗ</w:t>
        </w:r>
      </w:hyperlink>
      <w:r>
        <w:t>)</w:t>
      </w:r>
    </w:p>
    <w:p w:rsidR="00CE1FD5" w:rsidRDefault="00CE1FD5">
      <w:pPr>
        <w:pStyle w:val="ConsPlusNormal"/>
        <w:jc w:val="both"/>
      </w:pPr>
    </w:p>
    <w:p w:rsidR="00CE1FD5" w:rsidRDefault="00CE1FD5">
      <w:pPr>
        <w:pStyle w:val="ConsPlusTitle"/>
        <w:ind w:firstLine="540"/>
        <w:jc w:val="both"/>
        <w:outlineLvl w:val="2"/>
      </w:pPr>
      <w:r>
        <w:t>Статья 37. Условия проведения предвыборной агитации посредством агитационных публичных мероприятий. Условия изготовления и распространения предвыборных печатных, аудиовизуальных и иных агитационных материалов и ограничения при проведении предвыборной агитации</w:t>
      </w:r>
    </w:p>
    <w:p w:rsidR="00CE1FD5" w:rsidRDefault="00CE1FD5">
      <w:pPr>
        <w:pStyle w:val="ConsPlusNormal"/>
        <w:jc w:val="both"/>
      </w:pPr>
      <w:r>
        <w:t xml:space="preserve">(в ред. </w:t>
      </w:r>
      <w:hyperlink r:id="rId760" w:history="1">
        <w:r>
          <w:rPr>
            <w:color w:val="0000FF"/>
          </w:rPr>
          <w:t>закона</w:t>
        </w:r>
      </w:hyperlink>
      <w:r>
        <w:t xml:space="preserve"> НАО от 01.06.2021 N 258-ОЗ)</w:t>
      </w:r>
    </w:p>
    <w:p w:rsidR="00CE1FD5" w:rsidRDefault="00CE1FD5">
      <w:pPr>
        <w:pStyle w:val="ConsPlusNormal"/>
        <w:jc w:val="both"/>
      </w:pPr>
    </w:p>
    <w:p w:rsidR="00CE1FD5" w:rsidRDefault="00CE1FD5">
      <w:pPr>
        <w:pStyle w:val="ConsPlusNormal"/>
        <w:ind w:firstLine="540"/>
        <w:jc w:val="both"/>
      </w:pPr>
      <w:r>
        <w:t>1. Государственные органы, органы местного самоуправления обязаны оказывать содействие зарегистрированным кандидатам, избирательным объединениям, зарегистрировавшим списки кандидатов, в организации и проведении агитационных публичных мероприятий.</w:t>
      </w:r>
    </w:p>
    <w:p w:rsidR="00CE1FD5" w:rsidRDefault="00CE1FD5">
      <w:pPr>
        <w:pStyle w:val="ConsPlusNormal"/>
        <w:spacing w:before="240"/>
        <w:ind w:firstLine="540"/>
        <w:jc w:val="both"/>
      </w:pPr>
      <w:r>
        <w:t>2. Уведомления организаторов митингов, демонстраций, шествий и пикетирований подаются и рассматриваются в порядке, установленном законодательством Российской Федерации.</w:t>
      </w:r>
    </w:p>
    <w:p w:rsidR="00CE1FD5" w:rsidRDefault="00CE1FD5">
      <w:pPr>
        <w:pStyle w:val="ConsPlusNormal"/>
        <w:spacing w:before="240"/>
        <w:ind w:firstLine="540"/>
        <w:jc w:val="both"/>
      </w:pPr>
      <w:bookmarkStart w:id="112" w:name="Par1112"/>
      <w:bookmarkEnd w:id="112"/>
      <w:r>
        <w:t>3. По заявке зарегистрированного кандидата, избирательного объединения, зарегистрировавшего список кандидатов,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установленное избирательной комиссией, организующей подготовку и проведение выборов в органы местного самоуправления, либо по ее поручению окружной избирательной комиссией время зарегистрированному кандидату, его доверенным лицам, уполномоченным представителям, доверенным лицам избирательного объединения для встреч с избирателями. При этом соответствующая избирательная комиссия обязана обеспечить равные условия проведения указанных мероприятий для зарегистрированных кандидатов, избирательных объединений.</w:t>
      </w:r>
    </w:p>
    <w:p w:rsidR="00CE1FD5" w:rsidRDefault="00CE1FD5">
      <w:pPr>
        <w:pStyle w:val="ConsPlusNormal"/>
        <w:jc w:val="both"/>
      </w:pPr>
      <w:r>
        <w:t xml:space="preserve">(в ред. </w:t>
      </w:r>
      <w:hyperlink r:id="rId761" w:history="1">
        <w:r>
          <w:rPr>
            <w:color w:val="0000FF"/>
          </w:rPr>
          <w:t>закона</w:t>
        </w:r>
      </w:hyperlink>
      <w:r>
        <w:t xml:space="preserve"> НАО от 07.06.2023 N 410-ОЗ)</w:t>
      </w:r>
    </w:p>
    <w:p w:rsidR="00CE1FD5" w:rsidRDefault="00CE1FD5">
      <w:pPr>
        <w:pStyle w:val="ConsPlusNormal"/>
        <w:spacing w:before="240"/>
        <w:ind w:firstLine="540"/>
        <w:jc w:val="both"/>
      </w:pPr>
      <w:bookmarkStart w:id="113" w:name="Par1114"/>
      <w:bookmarkEnd w:id="113"/>
      <w:r>
        <w:t xml:space="preserve">4. Если указанное в </w:t>
      </w:r>
      <w:hyperlink w:anchor="Par1112" w:tooltip="3. По заявке зарегистрированного кандидата, избирательного объединения, зарегистрировавшего список кандидатов,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установленное избирательной комиссией, организующей подготовку и проведение выборов в органы местного самоуправления, либо по ее поручению окружной избирательной комиссией время..." w:history="1">
        <w:r>
          <w:rPr>
            <w:color w:val="0000FF"/>
          </w:rPr>
          <w:t>части 3</w:t>
        </w:r>
      </w:hyperlink>
      <w:r>
        <w:t xml:space="preserve"> настоящей статьи помещение, а равно помещение, находящееся в </w:t>
      </w:r>
      <w:r>
        <w:lastRenderedPageBreak/>
        <w:t>собственности организации, имеющей на день публикации решения о назначении выборов депутатов представительного органа муниципального образования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было предоставлено одному зарегистрированному кандидату, избирательному объединению, зарегистрировавшему список кандидатов, собственник, владелец помещения не вправе отказать другому зарегистрированному кандидату, избирательному объединению в предоставлении помещения на таких же условиях в иное время в течение агитационного периода. В случае предоставления помещения зарегистрированному кандидату, избирательному объединению, собственник, владелец помещения не позднее дня, следующего за днем предоставления помещения, обязаны уведомить в письменной форме избирательную комиссию, организующую подготовку и проведение выборов в органы местного самоуправления,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w:t>
      </w:r>
    </w:p>
    <w:p w:rsidR="00CE1FD5" w:rsidRDefault="00CE1FD5">
      <w:pPr>
        <w:pStyle w:val="ConsPlusNormal"/>
        <w:jc w:val="both"/>
      </w:pPr>
      <w:r>
        <w:t xml:space="preserve">(в ред. законов НАО от 22.03.2011 </w:t>
      </w:r>
      <w:hyperlink r:id="rId762" w:history="1">
        <w:r>
          <w:rPr>
            <w:color w:val="0000FF"/>
          </w:rPr>
          <w:t>N 12-ОЗ</w:t>
        </w:r>
      </w:hyperlink>
      <w:r>
        <w:t xml:space="preserve">, от 07.06.2023 </w:t>
      </w:r>
      <w:hyperlink r:id="rId763" w:history="1">
        <w:r>
          <w:rPr>
            <w:color w:val="0000FF"/>
          </w:rPr>
          <w:t>N 410-ОЗ</w:t>
        </w:r>
      </w:hyperlink>
      <w:r>
        <w:t>)</w:t>
      </w:r>
    </w:p>
    <w:p w:rsidR="00CE1FD5" w:rsidRDefault="00CE1FD5">
      <w:pPr>
        <w:pStyle w:val="ConsPlusNormal"/>
        <w:spacing w:before="240"/>
        <w:ind w:firstLine="540"/>
        <w:jc w:val="both"/>
      </w:pPr>
      <w:r>
        <w:t>4.1. Комиссия, получившая уведомление о факте предоставления помещения зарегистрированному кандидату, избирательному объединению, в течение двух суток с момента получения уведомления обязана разместить содержащуюся в нем информацию в информационно-телекоммуникационной сети Интернет или иным способом довести ее до сведения других зарегистрированных кандидатов, избирательных объединений.</w:t>
      </w:r>
    </w:p>
    <w:p w:rsidR="00CE1FD5" w:rsidRDefault="00CE1FD5">
      <w:pPr>
        <w:pStyle w:val="ConsPlusNormal"/>
        <w:jc w:val="both"/>
      </w:pPr>
      <w:r>
        <w:t xml:space="preserve">(часть 4.1 введена </w:t>
      </w:r>
      <w:hyperlink r:id="rId764" w:history="1">
        <w:r>
          <w:rPr>
            <w:color w:val="0000FF"/>
          </w:rPr>
          <w:t>законом</w:t>
        </w:r>
      </w:hyperlink>
      <w:r>
        <w:t xml:space="preserve"> НАО от 22.03.2011 N 12-ОЗ; в ред. </w:t>
      </w:r>
      <w:hyperlink r:id="rId765" w:history="1">
        <w:r>
          <w:rPr>
            <w:color w:val="0000FF"/>
          </w:rPr>
          <w:t>закона</w:t>
        </w:r>
      </w:hyperlink>
      <w:r>
        <w:t xml:space="preserve"> НАО от 19.12.2011 N 87-ОЗ)</w:t>
      </w:r>
    </w:p>
    <w:p w:rsidR="00CE1FD5" w:rsidRDefault="00CE1FD5">
      <w:pPr>
        <w:pStyle w:val="ConsPlusNormal"/>
        <w:spacing w:before="240"/>
        <w:ind w:firstLine="540"/>
        <w:jc w:val="both"/>
      </w:pPr>
      <w:r>
        <w:t xml:space="preserve">5. Заявки на выделение помещений, указанных в </w:t>
      </w:r>
      <w:hyperlink w:anchor="Par1112" w:tooltip="3. По заявке зарегистрированного кандидата, избирательного объединения, зарегистрировавшего список кандидатов,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установленное избирательной комиссией, организующей подготовку и проведение выборов в органы местного самоуправления, либо по ее поручению окружной избирательной комиссией время..." w:history="1">
        <w:r>
          <w:rPr>
            <w:color w:val="0000FF"/>
          </w:rPr>
          <w:t>частях 3</w:t>
        </w:r>
      </w:hyperlink>
      <w:r>
        <w:t xml:space="preserve"> и </w:t>
      </w:r>
      <w:hyperlink w:anchor="Par1114" w:tooltip="4. Если указанное в части 3 настоящей статьи помещение, а равно помещение, находящееся в собственности организации, имеющей на день публикации решения о назначении выборов депутатов представительного органа муниципального образования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было предоставлено одному зарегистрированному кандидату, избирательному объединению, зарегистри..." w:history="1">
        <w:r>
          <w:rPr>
            <w:color w:val="0000FF"/>
          </w:rPr>
          <w:t>4</w:t>
        </w:r>
      </w:hyperlink>
      <w:r>
        <w:t xml:space="preserve"> настоящей статьи, для проведения встреч зарегистрированных кандидатов, их доверенных лиц, уполномоченных представителей, доверенных лиц избирательных объединений, зарегистрировавших списки кандидатов, с избирателями рассматриваются собственниками, владельцами этих помещений в течение трех дней со дня подачи указанных заявок.</w:t>
      </w:r>
    </w:p>
    <w:p w:rsidR="00CE1FD5" w:rsidRDefault="00CE1FD5">
      <w:pPr>
        <w:pStyle w:val="ConsPlusNormal"/>
        <w:spacing w:before="240"/>
        <w:ind w:firstLine="540"/>
        <w:jc w:val="both"/>
      </w:pPr>
      <w:r>
        <w:t>6. Кандидаты, избирательные объединения, выдвинувшие списки кандидатов, вправе арендовать на основе договора здания и помещения, принадлежащие гражданам и организациям независимо от формы собственности, для проведения агитационных публичных мероприятий.</w:t>
      </w:r>
    </w:p>
    <w:p w:rsidR="00CE1FD5" w:rsidRDefault="00CE1FD5">
      <w:pPr>
        <w:pStyle w:val="ConsPlusNormal"/>
        <w:spacing w:before="240"/>
        <w:ind w:firstLine="540"/>
        <w:jc w:val="both"/>
      </w:pPr>
      <w:r>
        <w:t xml:space="preserve">7. В соответствии с Федеральным </w:t>
      </w:r>
      <w:hyperlink r:id="rId766" w:history="1">
        <w:r>
          <w:rPr>
            <w:color w:val="0000FF"/>
          </w:rPr>
          <w:t>законом</w:t>
        </w:r>
      </w:hyperlink>
      <w:r>
        <w:t xml:space="preserve"> предвыборная агитация в расположении воинских частей, военных организаций и учреждений запрещается, за исключением случая, когда единственное здание или помещение, пригодное для проведения агитационного публичного мероприятия в форме собрания, находится в расположении воинской части либо в военной организации или учреждении. Такое здание или помещение предоставляется командиром воинской части по запросу соответствующей избирательной комиссии для встреч зарегистрированных кандидатов, их доверенных лиц, уполномоченных представителей, доверенных лиц избирательных объединений, зарегистрировавших списки кандидатов, с избирателями из числа военнослужащих. Организацию указанных встреч обеспечивает командир воинской части совместно с данной избирательной комиссией, при этом все зарегистрированные кандидаты либо их доверенные лица, уполномоченные представители либо доверенные лица всех избирательных объединений оповещаются о месте и времени встречи не позднее чем за три дня до ее проведения.</w:t>
      </w:r>
    </w:p>
    <w:p w:rsidR="00CE1FD5" w:rsidRDefault="00CE1FD5">
      <w:pPr>
        <w:pStyle w:val="ConsPlusNormal"/>
        <w:spacing w:before="240"/>
        <w:ind w:firstLine="540"/>
        <w:jc w:val="both"/>
      </w:pPr>
      <w:r>
        <w:lastRenderedPageBreak/>
        <w:t>8. Обеспечение безопасности при проведении агитационных публичных мероприятий осуществляется в соответствии с законодательством Российской Федерации.</w:t>
      </w:r>
    </w:p>
    <w:p w:rsidR="00CE1FD5" w:rsidRDefault="00CE1FD5">
      <w:pPr>
        <w:pStyle w:val="ConsPlusNormal"/>
        <w:spacing w:before="240"/>
        <w:ind w:firstLine="540"/>
        <w:jc w:val="both"/>
      </w:pPr>
      <w:r>
        <w:t>9. Кандидаты, избирательные объединения, выдвинувшие списки кандидатов, вправе беспрепятственно распространять, в том числе в информационно-телекоммуникационных сетях, включая сеть "Интернет" печатные, а равно аудиовизуальные и иные агитационные материалы в порядке, установленном законодательством Российской Федерации. Все агитационные материалы должны изготавливаться на территории Российской Федерации.</w:t>
      </w:r>
    </w:p>
    <w:p w:rsidR="00CE1FD5" w:rsidRDefault="00CE1FD5">
      <w:pPr>
        <w:pStyle w:val="ConsPlusNormal"/>
        <w:jc w:val="both"/>
      </w:pPr>
      <w:r>
        <w:t xml:space="preserve">(в ред. </w:t>
      </w:r>
      <w:hyperlink r:id="rId767" w:history="1">
        <w:r>
          <w:rPr>
            <w:color w:val="0000FF"/>
          </w:rPr>
          <w:t>закона</w:t>
        </w:r>
      </w:hyperlink>
      <w:r>
        <w:t xml:space="preserve"> НАО от 01.06.2021 N 258-ОЗ)</w:t>
      </w:r>
    </w:p>
    <w:p w:rsidR="00CE1FD5" w:rsidRDefault="00CE1FD5">
      <w:pPr>
        <w:pStyle w:val="ConsPlusNormal"/>
        <w:spacing w:before="240"/>
        <w:ind w:firstLine="540"/>
        <w:jc w:val="both"/>
      </w:pPr>
      <w:bookmarkStart w:id="114" w:name="Par1124"/>
      <w:bookmarkEnd w:id="114"/>
      <w:r>
        <w:t>10. Организации, индивидуальные предприниматели, выполняющие работы или оказывающие услуги по изготовлению печатных агитационных материалов, обязаны обеспечить кандидатам, избирательным объединениям, выдвинувшим списки кандидатов, равные условия оплаты изготовления этих материалов. Сведения о размере (в валюте Российской Федерации) и других условиях оплаты работ или услуг указанных организаций, индивидуальных предпринимателей по изготовлению печатных агитационных материалов должны быть опубликованы соответствующей организацией, соответствующим индивидуальным предпринимателем не позднее чем через 30 дней со дня официального опубликования (публикации) решения о назначении выборов депутатов представительного органа и в тот же срок представлены в избирательную комиссию, организующую подготовку и проведение выборов в органы местного самоуправления. Вместе с указанными сведениями в комиссию должны быть представлены также сведения, содержащие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p>
    <w:p w:rsidR="00CE1FD5" w:rsidRDefault="00CE1FD5">
      <w:pPr>
        <w:pStyle w:val="ConsPlusNormal"/>
        <w:jc w:val="both"/>
      </w:pPr>
      <w:r>
        <w:t xml:space="preserve">(в ред. законов НАО от 04.07.2016 </w:t>
      </w:r>
      <w:hyperlink r:id="rId768" w:history="1">
        <w:r>
          <w:rPr>
            <w:color w:val="0000FF"/>
          </w:rPr>
          <w:t>N 226-ОЗ</w:t>
        </w:r>
      </w:hyperlink>
      <w:r>
        <w:t xml:space="preserve">, от 07.06.2023 </w:t>
      </w:r>
      <w:hyperlink r:id="rId769" w:history="1">
        <w:r>
          <w:rPr>
            <w:color w:val="0000FF"/>
          </w:rPr>
          <w:t>N 410-ОЗ</w:t>
        </w:r>
      </w:hyperlink>
      <w:r>
        <w:t>)</w:t>
      </w:r>
    </w:p>
    <w:p w:rsidR="00CE1FD5" w:rsidRDefault="00CE1FD5">
      <w:pPr>
        <w:pStyle w:val="ConsPlusNormal"/>
        <w:spacing w:before="240"/>
        <w:ind w:firstLine="540"/>
        <w:jc w:val="both"/>
      </w:pPr>
      <w:r>
        <w:t>11. Организации, индивидуальные предприниматели, выполняющие работы (оказывающие услуги) по подготовке и размещению агитационных материалов, обязаны обеспечить кандидатам, избирательным объединениям равные условия оплаты своих работ (услуг).</w:t>
      </w:r>
    </w:p>
    <w:p w:rsidR="00CE1FD5" w:rsidRDefault="00CE1FD5">
      <w:pPr>
        <w:pStyle w:val="ConsPlusNormal"/>
        <w:jc w:val="both"/>
      </w:pPr>
      <w:r>
        <w:t xml:space="preserve">(часть 11 в ред. </w:t>
      </w:r>
      <w:hyperlink r:id="rId770" w:history="1">
        <w:r>
          <w:rPr>
            <w:color w:val="0000FF"/>
          </w:rPr>
          <w:t>закона</w:t>
        </w:r>
      </w:hyperlink>
      <w:r>
        <w:t xml:space="preserve"> НАО от 04.07.2016 N 226-ОЗ)</w:t>
      </w:r>
    </w:p>
    <w:p w:rsidR="00CE1FD5" w:rsidRDefault="00CE1FD5">
      <w:pPr>
        <w:pStyle w:val="ConsPlusNormal"/>
        <w:spacing w:before="240"/>
        <w:ind w:firstLine="540"/>
        <w:jc w:val="both"/>
      </w:pPr>
      <w:bookmarkStart w:id="115" w:name="Par1128"/>
      <w:bookmarkEnd w:id="115"/>
      <w:r>
        <w:t xml:space="preserve">12. Все печатные и аудиовизуальные агитационные материалы должны содержать наименование, юридический адрес и идентификационный номер налогоплательщика организации (фамилию, имя и отчество лица,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изготовления этих материалов и указание об оплате их изготовления из средств соответствующего избирательного фонда. Все агитационные материалы кандидата, являющегося иностранным агентом, кандидата, аффилированного с иностранным агентом, избирательного объединения, выдвинувшего на соответствующих выборах такого кандидата (в том числе в составе списка кандидатов), а также агитационные материалы, в которых использованы высказывания, указанные в </w:t>
      </w:r>
      <w:hyperlink w:anchor="Par996" w:tooltip="8.4. 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 w:history="1">
        <w:r>
          <w:rPr>
            <w:color w:val="0000FF"/>
          </w:rPr>
          <w:t>части 8.4 статьи 32</w:t>
        </w:r>
      </w:hyperlink>
      <w:r>
        <w:t xml:space="preserve"> настоящего закона, должны содержать информацию об этом в соответствии с </w:t>
      </w:r>
      <w:hyperlink w:anchor="Par994" w:tooltip="8.3. Агитационный материал кандидата, являющегося иностранным агентом, кандидата, аффилированного с иностранным агентом, должен содержать информацию о том, что данный кандидат является иностранным агентом либо кандидатом, аффилированным с иностранным агентом. Агитационный материал избирательного объединения, выдвинувшего на соответствующих выборах кандидата (в том числе в составе списка кандидатов), являющегося иностранным агентом либо кандидатом, аффилированным с иностранным агентом, должен содержать ин..." w:history="1">
        <w:r>
          <w:rPr>
            <w:color w:val="0000FF"/>
          </w:rPr>
          <w:t>частями 8.3</w:t>
        </w:r>
      </w:hyperlink>
      <w:r>
        <w:t xml:space="preserve"> и </w:t>
      </w:r>
      <w:hyperlink w:anchor="Par996" w:tooltip="8.4. 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 w:history="1">
        <w:r>
          <w:rPr>
            <w:color w:val="0000FF"/>
          </w:rPr>
          <w:t>8.4 статьи 32</w:t>
        </w:r>
      </w:hyperlink>
      <w:r>
        <w:t xml:space="preserve"> настоящего закона.</w:t>
      </w:r>
    </w:p>
    <w:p w:rsidR="00CE1FD5" w:rsidRDefault="00CE1FD5">
      <w:pPr>
        <w:pStyle w:val="ConsPlusNormal"/>
        <w:jc w:val="both"/>
      </w:pPr>
      <w:r>
        <w:t xml:space="preserve">(в ред. законов НАО от 01.06.2021 </w:t>
      </w:r>
      <w:hyperlink r:id="rId771" w:history="1">
        <w:r>
          <w:rPr>
            <w:color w:val="0000FF"/>
          </w:rPr>
          <w:t>N 258-ОЗ</w:t>
        </w:r>
      </w:hyperlink>
      <w:r>
        <w:t xml:space="preserve">, от 07.06.2023 </w:t>
      </w:r>
      <w:hyperlink r:id="rId772" w:history="1">
        <w:r>
          <w:rPr>
            <w:color w:val="0000FF"/>
          </w:rPr>
          <w:t>N 410-ОЗ</w:t>
        </w:r>
      </w:hyperlink>
      <w:r>
        <w:t>)</w:t>
      </w:r>
    </w:p>
    <w:p w:rsidR="00CE1FD5" w:rsidRDefault="00CE1FD5">
      <w:pPr>
        <w:pStyle w:val="ConsPlusNormal"/>
        <w:spacing w:before="240"/>
        <w:ind w:firstLine="540"/>
        <w:jc w:val="both"/>
      </w:pPr>
      <w:bookmarkStart w:id="116" w:name="Par1130"/>
      <w:bookmarkEnd w:id="116"/>
      <w:r>
        <w:t xml:space="preserve">13. Экземпляры печатных агитационных материалов или их копии, экземпляры или копии аудиовизуальных агитационных материалов, фотографии, экземпляры или копии иных </w:t>
      </w:r>
      <w:r>
        <w:lastRenderedPageBreak/>
        <w:t>агитационных материалов до начала их распространения должны быть представлены кандидатом в соответствующую избирательную комиссию, избирательным объединением, выдвинувшим список кандидатов, - в избирательную комиссию, организующую подготовку и проведение выборов в органы местного самоуправления. Вместе с указанными материалами в соответствующую избирательную комиссию должны быть представлены также сведения об адресе юридического лица, индивидуального предпринимателя (адрес места жительства физического лица), изготовивших и заказавших эти материалы, и копия документа об оплате изготовления данного предвыборного агитационного материала из соответствующего избирательного фонда.</w:t>
      </w:r>
    </w:p>
    <w:p w:rsidR="00CE1FD5" w:rsidRDefault="00CE1FD5">
      <w:pPr>
        <w:pStyle w:val="ConsPlusNormal"/>
        <w:jc w:val="both"/>
      </w:pPr>
      <w:r>
        <w:t xml:space="preserve">(в ред. законов НАО от 01.07.2009 </w:t>
      </w:r>
      <w:hyperlink r:id="rId773" w:history="1">
        <w:r>
          <w:rPr>
            <w:color w:val="0000FF"/>
          </w:rPr>
          <w:t>N 45-ОЗ</w:t>
        </w:r>
      </w:hyperlink>
      <w:r>
        <w:t xml:space="preserve">, от 04.07.2016 </w:t>
      </w:r>
      <w:hyperlink r:id="rId774" w:history="1">
        <w:r>
          <w:rPr>
            <w:color w:val="0000FF"/>
          </w:rPr>
          <w:t>N 226-ОЗ</w:t>
        </w:r>
      </w:hyperlink>
      <w:r>
        <w:t xml:space="preserve">, от 22.12.2017 </w:t>
      </w:r>
      <w:hyperlink r:id="rId775" w:history="1">
        <w:r>
          <w:rPr>
            <w:color w:val="0000FF"/>
          </w:rPr>
          <w:t>N 356-ОЗ</w:t>
        </w:r>
      </w:hyperlink>
      <w:r>
        <w:t xml:space="preserve">, от 01.06.2021 </w:t>
      </w:r>
      <w:hyperlink r:id="rId776" w:history="1">
        <w:r>
          <w:rPr>
            <w:color w:val="0000FF"/>
          </w:rPr>
          <w:t>N 258-ОЗ</w:t>
        </w:r>
      </w:hyperlink>
      <w:r>
        <w:t xml:space="preserve">, от 07.06.2023 </w:t>
      </w:r>
      <w:hyperlink r:id="rId777" w:history="1">
        <w:r>
          <w:rPr>
            <w:color w:val="0000FF"/>
          </w:rPr>
          <w:t>N 410-ОЗ</w:t>
        </w:r>
      </w:hyperlink>
      <w:r>
        <w:t>)</w:t>
      </w:r>
    </w:p>
    <w:p w:rsidR="00CE1FD5" w:rsidRDefault="00CE1FD5">
      <w:pPr>
        <w:pStyle w:val="ConsPlusNormal"/>
        <w:spacing w:before="240"/>
        <w:ind w:firstLine="540"/>
        <w:jc w:val="both"/>
      </w:pPr>
      <w:r>
        <w:t>14. Агитационные материалы не могут содержать коммерческую рекламу.</w:t>
      </w:r>
    </w:p>
    <w:p w:rsidR="00CE1FD5" w:rsidRDefault="00CE1FD5">
      <w:pPr>
        <w:pStyle w:val="ConsPlusNormal"/>
        <w:spacing w:before="240"/>
        <w:ind w:firstLine="540"/>
        <w:jc w:val="both"/>
      </w:pPr>
      <w:bookmarkStart w:id="117" w:name="Par1133"/>
      <w:bookmarkEnd w:id="117"/>
      <w:r>
        <w:t xml:space="preserve">15. Запрещается изготовление печатных агитационных материалов в организациях и у индивидуальных предпринимателей, не выполнивших требования, предусмотренные </w:t>
      </w:r>
      <w:hyperlink w:anchor="Par1124" w:tooltip="10. Организации, индивидуальные предприниматели, выполняющие работы или оказывающие услуги по изготовлению печатных агитационных материалов, обязаны обеспечить кандидатам, избирательным объединениям, выдвинувшим списки кандидатов, равные условия оплаты изготовления этих материалов. Сведения о размере (в валюте Российской Федерации) и других условиях оплаты работ или услуг указанных организаций, индивидуальных предпринимателей по изготовлению печатных агитационных материалов должны быть опубликованы соотв..." w:history="1">
        <w:r>
          <w:rPr>
            <w:color w:val="0000FF"/>
          </w:rPr>
          <w:t>частью 10</w:t>
        </w:r>
      </w:hyperlink>
      <w:r>
        <w:t xml:space="preserve"> настоящей статьи, либо по договору с физическими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избирательного фонда с нарушением требований, установленных </w:t>
      </w:r>
      <w:hyperlink w:anchor="Par964" w:tooltip="5. В соответствии с Федеральным законом запрещается проводить предвыборную агитацию, выпускать и распространять любые агитационные материалы:" w:history="1">
        <w:r>
          <w:rPr>
            <w:color w:val="0000FF"/>
          </w:rPr>
          <w:t>частями 5</w:t>
        </w:r>
      </w:hyperlink>
      <w:r>
        <w:t xml:space="preserve">, </w:t>
      </w:r>
      <w:hyperlink w:anchor="Par978" w:tooltip="6.1. Использование в агитационных материалах высказываний физического лица, не имеющего в соответствии с Федеральным законом права проводить предвыборную агитацию, об избирательном объединении, выдвинувшем список кандидатов, кандидатов по одномандатным (многомандатным) избирательным округам, о кандидате (кандидатах) не допускается." w:history="1">
        <w:r>
          <w:rPr>
            <w:color w:val="0000FF"/>
          </w:rPr>
          <w:t>6.1</w:t>
        </w:r>
      </w:hyperlink>
      <w:r>
        <w:t xml:space="preserve">, </w:t>
      </w:r>
      <w:hyperlink w:anchor="Par980" w:tooltip="7. В соответствии с Федеральным законом запрещается привлекать к предвыборной агитации лиц, не достигших на день голосования возраста 18 лет, в том числе использовать изображения и высказывания таких лиц в агитационных материалах." w:history="1">
        <w:r>
          <w:rPr>
            <w:color w:val="0000FF"/>
          </w:rPr>
          <w:t>7</w:t>
        </w:r>
      </w:hyperlink>
      <w:r>
        <w:t xml:space="preserve">, </w:t>
      </w:r>
      <w:hyperlink w:anchor="Par988" w:tooltip="8.1. При проведении выборов использование в агитационных материалах изображений физического лица допускается только в следующих случаях:" w:history="1">
        <w:r>
          <w:rPr>
            <w:color w:val="0000FF"/>
          </w:rPr>
          <w:t>8.1 статьи 32</w:t>
        </w:r>
      </w:hyperlink>
      <w:r>
        <w:t xml:space="preserve"> настоящего закона, </w:t>
      </w:r>
      <w:hyperlink w:anchor="Par1128" w:tooltip="12. Все печатные и аудиовизуальные агитационные материалы должны содержать наименование, юридический адрес и идентификационный номер налогоплательщика организации (фамилию, имя и отчество лица,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изготовления этих матери..." w:history="1">
        <w:r>
          <w:rPr>
            <w:color w:val="0000FF"/>
          </w:rPr>
          <w:t>частью 12</w:t>
        </w:r>
      </w:hyperlink>
      <w:r>
        <w:t xml:space="preserve"> настоящей статьи.</w:t>
      </w:r>
    </w:p>
    <w:p w:rsidR="00CE1FD5" w:rsidRDefault="00CE1FD5">
      <w:pPr>
        <w:pStyle w:val="ConsPlusNormal"/>
        <w:jc w:val="both"/>
      </w:pPr>
      <w:r>
        <w:t xml:space="preserve">(в ред. законов НАО от 04.07.2016 </w:t>
      </w:r>
      <w:hyperlink r:id="rId778" w:history="1">
        <w:r>
          <w:rPr>
            <w:color w:val="0000FF"/>
          </w:rPr>
          <w:t>N 226-ОЗ</w:t>
        </w:r>
      </w:hyperlink>
      <w:r>
        <w:t xml:space="preserve">, от 20.05.2019 </w:t>
      </w:r>
      <w:hyperlink r:id="rId779" w:history="1">
        <w:r>
          <w:rPr>
            <w:color w:val="0000FF"/>
          </w:rPr>
          <w:t>N 83-ОЗ</w:t>
        </w:r>
      </w:hyperlink>
      <w:r>
        <w:t>)</w:t>
      </w:r>
    </w:p>
    <w:p w:rsidR="00CE1FD5" w:rsidRDefault="00CE1FD5">
      <w:pPr>
        <w:pStyle w:val="ConsPlusNormal"/>
        <w:spacing w:before="240"/>
        <w:ind w:firstLine="540"/>
        <w:jc w:val="both"/>
      </w:pPr>
      <w:r>
        <w:t xml:space="preserve">15.1. Запрещается распространение агитационных материалов, изготовленных с нарушением </w:t>
      </w:r>
      <w:hyperlink w:anchor="Par1133" w:tooltip="15. Запрещается изготовление печатных агитационных материалов в организациях и у индивидуальных предпринимателей, не выполнивших требования, предусмотренные частью 10 настоящей статьи, либо по договору с фи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избирательного фонда с нарушением требований, установленных частями 5, 6.1, 7, 8.1 статьи 32 настоящего закона, частью 12 настояще..." w:history="1">
        <w:r>
          <w:rPr>
            <w:color w:val="0000FF"/>
          </w:rPr>
          <w:t>части 15</w:t>
        </w:r>
      </w:hyperlink>
      <w:r>
        <w:t xml:space="preserve"> настоящей статьи и (или) с нарушением требований, предусмотренных </w:t>
      </w:r>
      <w:hyperlink w:anchor="Par1130" w:tooltip="13. Экземпляры печат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 до начала их распространения должны быть представлены кандидатом в соответствующую избирательную комиссию, избирательным объединением, выдвинувшим список кандидатов, - в избирательную комиссию, организующую подготовку и проведение выборов в органы местного самоуправления. Вместе с указанными материалами в соответствующую ..." w:history="1">
        <w:r>
          <w:rPr>
            <w:color w:val="0000FF"/>
          </w:rPr>
          <w:t>частью 13</w:t>
        </w:r>
      </w:hyperlink>
      <w:r>
        <w:t xml:space="preserve"> настоящей статьи, </w:t>
      </w:r>
      <w:hyperlink w:anchor="Par982" w:tooltip="8. Использование в агитационных материалах высказываний физического лица, не указанного в части 6.1 настоящей статьи, о кандидате, об избирательном объединении допускается только с письменного согласия данного физического лица. Документ, подтверждающий такое согласие, представляется в избирательную комиссию, организующую подготовку и проведение выборов в органы местного самоуправления, вместе с экземплярами агитационных материалов, представляемых в соответствии с пунктом 13 статьи 37 настоящего закона. В..." w:history="1">
        <w:r>
          <w:rPr>
            <w:color w:val="0000FF"/>
          </w:rPr>
          <w:t>частями 8</w:t>
        </w:r>
      </w:hyperlink>
      <w:r>
        <w:t xml:space="preserve">, </w:t>
      </w:r>
      <w:hyperlink w:anchor="Par994" w:tooltip="8.3. Агитационный материал кандидата, являющегося иностранным агентом, кандидата, аффилированного с иностранным агентом, должен содержать информацию о том, что данный кандидат является иностранным агентом либо кандидатом, аффилированным с иностранным агентом. Агитационный материал избирательного объединения, выдвинувшего на соответствующих выборах кандидата (в том числе в составе списка кандидатов), являющегося иностранным агентом либо кандидатом, аффилированным с иностранным агентом, должен содержать ин..." w:history="1">
        <w:r>
          <w:rPr>
            <w:color w:val="0000FF"/>
          </w:rPr>
          <w:t>8.3</w:t>
        </w:r>
      </w:hyperlink>
      <w:r>
        <w:t xml:space="preserve"> и </w:t>
      </w:r>
      <w:hyperlink w:anchor="Par996" w:tooltip="8.4. 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 w:history="1">
        <w:r>
          <w:rPr>
            <w:color w:val="0000FF"/>
          </w:rPr>
          <w:t>8.4 статьи 32</w:t>
        </w:r>
      </w:hyperlink>
      <w:r>
        <w:t xml:space="preserve"> настоящего закона.</w:t>
      </w:r>
    </w:p>
    <w:p w:rsidR="00CE1FD5" w:rsidRDefault="00CE1FD5">
      <w:pPr>
        <w:pStyle w:val="ConsPlusNormal"/>
        <w:jc w:val="both"/>
      </w:pPr>
      <w:r>
        <w:t xml:space="preserve">(часть 15.1 введена </w:t>
      </w:r>
      <w:hyperlink r:id="rId780" w:history="1">
        <w:r>
          <w:rPr>
            <w:color w:val="0000FF"/>
          </w:rPr>
          <w:t>законом</w:t>
        </w:r>
      </w:hyperlink>
      <w:r>
        <w:t xml:space="preserve"> НАО от 20.05.2019 N 83-ОЗ; в ред. законов НАО от 01.06.2021 </w:t>
      </w:r>
      <w:hyperlink r:id="rId781" w:history="1">
        <w:r>
          <w:rPr>
            <w:color w:val="0000FF"/>
          </w:rPr>
          <w:t>N 258-ОЗ</w:t>
        </w:r>
      </w:hyperlink>
      <w:r>
        <w:t xml:space="preserve">, от 07.06.2023 </w:t>
      </w:r>
      <w:hyperlink r:id="rId782" w:history="1">
        <w:r>
          <w:rPr>
            <w:color w:val="0000FF"/>
          </w:rPr>
          <w:t>N 410-ОЗ</w:t>
        </w:r>
      </w:hyperlink>
      <w:r>
        <w:t>)</w:t>
      </w:r>
    </w:p>
    <w:p w:rsidR="00CE1FD5" w:rsidRDefault="00CE1FD5">
      <w:pPr>
        <w:pStyle w:val="ConsPlusNormal"/>
        <w:spacing w:before="240"/>
        <w:ind w:firstLine="540"/>
        <w:jc w:val="both"/>
      </w:pPr>
      <w:bookmarkStart w:id="118" w:name="Par1137"/>
      <w:bookmarkEnd w:id="118"/>
      <w:r>
        <w:t>16. Органы местного самоуправления по предложению избирательной комиссии не позднее чем за 30 дней до дня голосования обязаны выделить на территории каждого избирательного участка специальные места для размещения печатных агитационных материалов. Такие места должны быть удобны для посещения избирателями и располагаться таким образом, чтобы избиратели могли ознакомиться с размещенной там информацией. Площадь выделенных мест должна быть достаточной для размещения указанных агитационных материалов и информационных материалов избирательных комиссий. Зарегистрированные кандидаты, уполномоченные представители избирательных объединений, зарегистрировавших списки кандидатов, вправе получить в соответствующей избирательной комиссии список мест, выделенных для размещения печатных агитационных материалов. Зарегистрированным кандидатам, избирательным объединениям, зарегистрировавшим списки кандидатов, должна быть выделена равная площадь для размещения печатных агитационных материалов.</w:t>
      </w:r>
    </w:p>
    <w:p w:rsidR="00CE1FD5" w:rsidRDefault="00CE1FD5">
      <w:pPr>
        <w:pStyle w:val="ConsPlusNormal"/>
        <w:jc w:val="both"/>
      </w:pPr>
      <w:r>
        <w:t xml:space="preserve">(в ред. </w:t>
      </w:r>
      <w:hyperlink r:id="rId783" w:history="1">
        <w:r>
          <w:rPr>
            <w:color w:val="0000FF"/>
          </w:rPr>
          <w:t>закона</w:t>
        </w:r>
      </w:hyperlink>
      <w:r>
        <w:t xml:space="preserve"> НАО от 07.06.2023 N 410-ОЗ)</w:t>
      </w:r>
    </w:p>
    <w:p w:rsidR="00CE1FD5" w:rsidRDefault="00CE1FD5">
      <w:pPr>
        <w:pStyle w:val="ConsPlusNormal"/>
        <w:spacing w:before="240"/>
        <w:ind w:firstLine="540"/>
        <w:jc w:val="both"/>
      </w:pPr>
      <w:bookmarkStart w:id="119" w:name="Par1139"/>
      <w:bookmarkEnd w:id="119"/>
      <w:r>
        <w:t xml:space="preserve">17. В случаях, не предусмотренных </w:t>
      </w:r>
      <w:hyperlink w:anchor="Par1137" w:tooltip="16. Органы местного самоуправления по предложению избирательной комиссии не позднее чем за 30 дней до дня голосования обязаны выделить на территории каждого избирательного участка специальные места для размещения печатных агитационных материалов. Такие места должны быть удобны для посещения избирателями и располагаться таким образом, чтобы избиратели могли ознакомиться с размещенной там информацией. Площадь выделенных мест должна быть достаточной для размещения указанных агитационных материалов и информа..." w:history="1">
        <w:r>
          <w:rPr>
            <w:color w:val="0000FF"/>
          </w:rPr>
          <w:t>частью 16</w:t>
        </w:r>
      </w:hyperlink>
      <w:r>
        <w:t xml:space="preserve"> настоящей статьи, печатные агитационные материалы могут размещаться в помещениях, на зданиях, сооружениях и иных объектах только с согласия собственников, владельцев указанных объектов. Размещение указанных агитационных материалов на объекте, находящемся в государственной или муниципальной собственности или в собственности организации, имеющей на день публикации решения о назначении выборов в своем уставном (складочном) капитале долю (вклад) Российской Федерации, субъектов Российской Федерации или муниципальных образований, превышающую (превышающий) 30 процентов, </w:t>
      </w:r>
      <w:r>
        <w:lastRenderedPageBreak/>
        <w:t>осуществляется на равных условиях для всех зарегистрированных кандидатов, избирательных объединений. За размещение указанных агитационных материалов на объекте, находящемся в государственной или муниципальной собственности, плата не взимается.</w:t>
      </w:r>
    </w:p>
    <w:p w:rsidR="00CE1FD5" w:rsidRDefault="00CE1FD5">
      <w:pPr>
        <w:pStyle w:val="ConsPlusNormal"/>
        <w:jc w:val="both"/>
      </w:pPr>
      <w:r>
        <w:t xml:space="preserve">(в ред. законов НАО от 01.07.2009 </w:t>
      </w:r>
      <w:hyperlink r:id="rId784" w:history="1">
        <w:r>
          <w:rPr>
            <w:color w:val="0000FF"/>
          </w:rPr>
          <w:t>N 45-ОЗ</w:t>
        </w:r>
      </w:hyperlink>
      <w:r>
        <w:t xml:space="preserve">, от 04.07.2016 </w:t>
      </w:r>
      <w:hyperlink r:id="rId785" w:history="1">
        <w:r>
          <w:rPr>
            <w:color w:val="0000FF"/>
          </w:rPr>
          <w:t>N 226-ОЗ</w:t>
        </w:r>
      </w:hyperlink>
      <w:r>
        <w:t>)</w:t>
      </w:r>
    </w:p>
    <w:p w:rsidR="00CE1FD5" w:rsidRDefault="00CE1FD5">
      <w:pPr>
        <w:pStyle w:val="ConsPlusNormal"/>
        <w:spacing w:before="240"/>
        <w:ind w:firstLine="540"/>
        <w:jc w:val="both"/>
      </w:pPr>
      <w:bookmarkStart w:id="120" w:name="Par1141"/>
      <w:bookmarkEnd w:id="120"/>
      <w:r>
        <w:t>18.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Запрещается размещать агитационные материалы в зданиях, в которых размещены избирательные комиссии, помещения для голосования, и на расстоянии менее 50 метров от входа в них.</w:t>
      </w:r>
    </w:p>
    <w:p w:rsidR="00CE1FD5" w:rsidRDefault="00CE1FD5">
      <w:pPr>
        <w:pStyle w:val="ConsPlusNormal"/>
        <w:jc w:val="both"/>
      </w:pPr>
      <w:r>
        <w:t xml:space="preserve">(часть 18 в ред. </w:t>
      </w:r>
      <w:hyperlink r:id="rId786" w:history="1">
        <w:r>
          <w:rPr>
            <w:color w:val="0000FF"/>
          </w:rPr>
          <w:t>закона</w:t>
        </w:r>
      </w:hyperlink>
      <w:r>
        <w:t xml:space="preserve"> НАО от 04.07.2016 N 226-ОЗ)</w:t>
      </w:r>
    </w:p>
    <w:p w:rsidR="00CE1FD5" w:rsidRDefault="00CE1FD5">
      <w:pPr>
        <w:pStyle w:val="ConsPlusNormal"/>
        <w:spacing w:before="240"/>
        <w:ind w:firstLine="540"/>
        <w:jc w:val="both"/>
      </w:pPr>
      <w:r>
        <w:t xml:space="preserve">19. Положения настоящей статьи применяются к изготовлению и распространению печатных, аудиовизуальных и иных агитационных материалов, в том числе изготовленных для распространения и распространяемых в информационно-телекоммуникационных сетях, включая сеть "Интернет", за исключением агитационных материалов, распространяемых в соответствии со </w:t>
      </w:r>
      <w:hyperlink w:anchor="Par1051" w:tooltip="Статья 35. Условия проведения предвыборной агитации на телевидении и радио" w:history="1">
        <w:r>
          <w:rPr>
            <w:color w:val="0000FF"/>
          </w:rPr>
          <w:t>статьями 35</w:t>
        </w:r>
      </w:hyperlink>
      <w:r>
        <w:t xml:space="preserve"> и </w:t>
      </w:r>
      <w:hyperlink w:anchor="Par1086" w:tooltip="Статья 36. Условия проведения предвыборной агитации через периодические печатные издания" w:history="1">
        <w:r>
          <w:rPr>
            <w:color w:val="0000FF"/>
          </w:rPr>
          <w:t>36</w:t>
        </w:r>
      </w:hyperlink>
      <w:r>
        <w:t xml:space="preserve"> настоящего закона.</w:t>
      </w:r>
    </w:p>
    <w:p w:rsidR="00CE1FD5" w:rsidRDefault="00CE1FD5">
      <w:pPr>
        <w:pStyle w:val="ConsPlusNormal"/>
        <w:jc w:val="both"/>
      </w:pPr>
      <w:r>
        <w:t xml:space="preserve">(часть 19 в ред. </w:t>
      </w:r>
      <w:hyperlink r:id="rId787" w:history="1">
        <w:r>
          <w:rPr>
            <w:color w:val="0000FF"/>
          </w:rPr>
          <w:t>закона</w:t>
        </w:r>
      </w:hyperlink>
      <w:r>
        <w:t xml:space="preserve"> НАО от 01.06.2021 N 258-ОЗ)</w:t>
      </w:r>
    </w:p>
    <w:p w:rsidR="00CE1FD5" w:rsidRDefault="00CE1FD5">
      <w:pPr>
        <w:pStyle w:val="ConsPlusNormal"/>
        <w:jc w:val="both"/>
      </w:pPr>
    </w:p>
    <w:p w:rsidR="00CE1FD5" w:rsidRDefault="00CE1FD5">
      <w:pPr>
        <w:pStyle w:val="ConsPlusTitle"/>
        <w:jc w:val="center"/>
        <w:outlineLvl w:val="1"/>
      </w:pPr>
      <w:r>
        <w:t>Глава 7. ФИНАНСИРОВАНИЕ ВЫБОРОВ</w:t>
      </w:r>
    </w:p>
    <w:p w:rsidR="00CE1FD5" w:rsidRDefault="00CE1FD5">
      <w:pPr>
        <w:pStyle w:val="ConsPlusNormal"/>
        <w:jc w:val="both"/>
      </w:pPr>
      <w:r>
        <w:t xml:space="preserve">(в ред. </w:t>
      </w:r>
      <w:hyperlink r:id="rId788"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Title"/>
        <w:ind w:firstLine="540"/>
        <w:jc w:val="both"/>
        <w:outlineLvl w:val="2"/>
      </w:pPr>
      <w:r>
        <w:t>Статья 38. Финансовое обеспечение подготовки и проведения выборов, деятельности избирательных комиссий</w:t>
      </w:r>
    </w:p>
    <w:p w:rsidR="00CE1FD5" w:rsidRDefault="00CE1FD5">
      <w:pPr>
        <w:pStyle w:val="ConsPlusNormal"/>
        <w:jc w:val="both"/>
      </w:pPr>
      <w:r>
        <w:t xml:space="preserve">(в ред. </w:t>
      </w:r>
      <w:hyperlink r:id="rId789"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r>
        <w:t>1. Расходы, связанные с подготовкой и проведением выборов, обеспечением деятельности избирательных комиссий в течение срока их полномочий, производятся за счет средств, выделенных на эти цели из бюджета муниципального образования. Финансирование указанных расходов осуществляется согласно утвержденной бюджетной росписи о распределении расходов соответствующего бюджета, но не позднее чем в десятидневный срок со дня публикации решения о назначении выборов.</w:t>
      </w:r>
    </w:p>
    <w:p w:rsidR="00CE1FD5" w:rsidRDefault="00CE1FD5">
      <w:pPr>
        <w:pStyle w:val="ConsPlusNormal"/>
        <w:jc w:val="both"/>
      </w:pPr>
      <w:r>
        <w:t xml:space="preserve">(в ред. </w:t>
      </w:r>
      <w:hyperlink r:id="rId790" w:history="1">
        <w:r>
          <w:rPr>
            <w:color w:val="0000FF"/>
          </w:rPr>
          <w:t>закона</w:t>
        </w:r>
      </w:hyperlink>
      <w:r>
        <w:t xml:space="preserve"> НАО от 01.07.2009 N 45-ОЗ)</w:t>
      </w:r>
    </w:p>
    <w:p w:rsidR="00CE1FD5" w:rsidRDefault="00CE1FD5">
      <w:pPr>
        <w:pStyle w:val="ConsPlusNormal"/>
        <w:spacing w:before="240"/>
        <w:ind w:firstLine="540"/>
        <w:jc w:val="both"/>
      </w:pPr>
      <w:r>
        <w:t>2. Главным распорядителем средств, выделенных на подготовку и проведение выборов и на обеспечение деятельности избирательных комиссий, является избирательная комиссия, организующая подготовку и проведение выборов в органы местного самоуправления.</w:t>
      </w:r>
    </w:p>
    <w:p w:rsidR="00CE1FD5" w:rsidRDefault="00CE1FD5">
      <w:pPr>
        <w:pStyle w:val="ConsPlusNormal"/>
        <w:jc w:val="both"/>
      </w:pPr>
      <w:r>
        <w:t xml:space="preserve">(в ред. законов НАО от 01.07.2009 </w:t>
      </w:r>
      <w:hyperlink r:id="rId791" w:history="1">
        <w:r>
          <w:rPr>
            <w:color w:val="0000FF"/>
          </w:rPr>
          <w:t>N 45-ОЗ</w:t>
        </w:r>
      </w:hyperlink>
      <w:r>
        <w:t xml:space="preserve">, от 07.06.2023 </w:t>
      </w:r>
      <w:hyperlink r:id="rId792" w:history="1">
        <w:r>
          <w:rPr>
            <w:color w:val="0000FF"/>
          </w:rPr>
          <w:t>N 410-ОЗ</w:t>
        </w:r>
      </w:hyperlink>
      <w:r>
        <w:t>)</w:t>
      </w:r>
    </w:p>
    <w:p w:rsidR="00CE1FD5" w:rsidRDefault="00CE1FD5">
      <w:pPr>
        <w:pStyle w:val="ConsPlusNormal"/>
        <w:spacing w:before="240"/>
        <w:ind w:firstLine="540"/>
        <w:jc w:val="both"/>
      </w:pPr>
      <w:r>
        <w:t>3. Средства, выделенные на подготовку и проведение выборов, избирательная комиссия, организующая подготовку и проведение выборов в органы местного самоуправления, распределяет между окружными избирательными комиссиями не позднее чем за 40 дней до дня голосования и между участковыми избирательными комиссиями не позднее чем за 20 дней до дня голосования. Председатели избирательных комиссий распоряжаются средствами, выделенными на подготовку и проведение выборов, и несут ответственность за соответствие финансовых документов решениям избирательных комиссий по финансовым вопросам и за представление отчетов о расходовании указанных средств в порядке и сроки, которые установлены настоящим законом.</w:t>
      </w:r>
    </w:p>
    <w:p w:rsidR="00CE1FD5" w:rsidRDefault="00CE1FD5">
      <w:pPr>
        <w:pStyle w:val="ConsPlusNormal"/>
        <w:jc w:val="both"/>
      </w:pPr>
      <w:r>
        <w:lastRenderedPageBreak/>
        <w:t xml:space="preserve">(в ред. законов НАО от 01.07.2009 </w:t>
      </w:r>
      <w:hyperlink r:id="rId793" w:history="1">
        <w:r>
          <w:rPr>
            <w:color w:val="0000FF"/>
          </w:rPr>
          <w:t>N 45-ОЗ</w:t>
        </w:r>
      </w:hyperlink>
      <w:r>
        <w:t xml:space="preserve">, от 07.06.2023 </w:t>
      </w:r>
      <w:hyperlink r:id="rId794" w:history="1">
        <w:r>
          <w:rPr>
            <w:color w:val="0000FF"/>
          </w:rPr>
          <w:t>N 410-ОЗ</w:t>
        </w:r>
      </w:hyperlink>
      <w:r>
        <w:t>)</w:t>
      </w:r>
    </w:p>
    <w:p w:rsidR="00CE1FD5" w:rsidRDefault="00CE1FD5">
      <w:pPr>
        <w:pStyle w:val="ConsPlusNormal"/>
        <w:spacing w:before="240"/>
        <w:ind w:firstLine="540"/>
        <w:jc w:val="both"/>
      </w:pPr>
      <w:r>
        <w:t>4. Расходование средств, выделенных на подготовку и проведение выборов, производится соответствующими избирательными комиссиями самостоятельно на цели, определенные настоящим законом.</w:t>
      </w:r>
    </w:p>
    <w:p w:rsidR="00CE1FD5" w:rsidRDefault="00CE1FD5">
      <w:pPr>
        <w:pStyle w:val="ConsPlusNormal"/>
        <w:jc w:val="both"/>
      </w:pPr>
      <w:r>
        <w:t xml:space="preserve">(в ред. </w:t>
      </w:r>
      <w:hyperlink r:id="rId795" w:history="1">
        <w:r>
          <w:rPr>
            <w:color w:val="0000FF"/>
          </w:rPr>
          <w:t>закона</w:t>
        </w:r>
      </w:hyperlink>
      <w:r>
        <w:t xml:space="preserve"> НАО от 01.07.2009 N 45-ОЗ)</w:t>
      </w:r>
    </w:p>
    <w:p w:rsidR="00CE1FD5" w:rsidRDefault="00CE1FD5">
      <w:pPr>
        <w:pStyle w:val="ConsPlusNormal"/>
        <w:spacing w:before="240"/>
        <w:ind w:firstLine="540"/>
        <w:jc w:val="both"/>
      </w:pPr>
      <w:r>
        <w:t>5. За счет средств, выделенных на подготовку и проведение выборов и на обеспечение деятельности избирательных комиссий, финансируются следующие расходы:</w:t>
      </w:r>
    </w:p>
    <w:p w:rsidR="00CE1FD5" w:rsidRDefault="00CE1FD5">
      <w:pPr>
        <w:pStyle w:val="ConsPlusNormal"/>
        <w:jc w:val="both"/>
      </w:pPr>
      <w:r>
        <w:t xml:space="preserve">(в ред. </w:t>
      </w:r>
      <w:hyperlink r:id="rId796" w:history="1">
        <w:r>
          <w:rPr>
            <w:color w:val="0000FF"/>
          </w:rPr>
          <w:t>закона</w:t>
        </w:r>
      </w:hyperlink>
      <w:r>
        <w:t xml:space="preserve"> НАО от 01.07.2009 N 45-ОЗ)</w:t>
      </w:r>
    </w:p>
    <w:p w:rsidR="00CE1FD5" w:rsidRDefault="00CE1FD5">
      <w:pPr>
        <w:pStyle w:val="ConsPlusNormal"/>
        <w:spacing w:before="240"/>
        <w:ind w:firstLine="540"/>
        <w:jc w:val="both"/>
      </w:pPr>
      <w:r>
        <w:t>1) на дополнительную оплату труда (вознаграждение) членов избирательных комиссий с правом решающего голоса, работников аппаратов избирательных комиссий, выплату компенсаций членам избирательных комиссий с правом решающего голоса, освобожденным от основной работы на период подготовки и проведения выборов, а также на выплаты гражданам, привлекаемым к работе в избирательных комиссиях по гражданско-правовым договорам, и специалистам, направляемым для работы в составе контрольно-ревизионных служб при избирательных комиссиях;</w:t>
      </w:r>
    </w:p>
    <w:p w:rsidR="00CE1FD5" w:rsidRDefault="00CE1FD5">
      <w:pPr>
        <w:pStyle w:val="ConsPlusNormal"/>
        <w:spacing w:before="240"/>
        <w:ind w:firstLine="540"/>
        <w:jc w:val="both"/>
      </w:pPr>
      <w:r>
        <w:t>2) на изготовление печатной продукции и осуществление издательской деятельности;</w:t>
      </w:r>
    </w:p>
    <w:p w:rsidR="00CE1FD5" w:rsidRDefault="00CE1FD5">
      <w:pPr>
        <w:pStyle w:val="ConsPlusNormal"/>
        <w:spacing w:before="240"/>
        <w:ind w:firstLine="540"/>
        <w:jc w:val="both"/>
      </w:pPr>
      <w:r>
        <w:t>3) на приобретение, доставку и установку оборудования (в том числе технологического), других материальных ценностей, необходимых для подготовки и проведения выборов и обеспечения деятельности избирательных комиссий;</w:t>
      </w:r>
    </w:p>
    <w:p w:rsidR="00CE1FD5" w:rsidRDefault="00CE1FD5">
      <w:pPr>
        <w:pStyle w:val="ConsPlusNormal"/>
        <w:spacing w:before="240"/>
        <w:ind w:firstLine="540"/>
        <w:jc w:val="both"/>
      </w:pPr>
      <w:r>
        <w:t>4) транспортные расходы;</w:t>
      </w:r>
    </w:p>
    <w:p w:rsidR="00CE1FD5" w:rsidRDefault="00CE1FD5">
      <w:pPr>
        <w:pStyle w:val="ConsPlusNormal"/>
        <w:spacing w:before="240"/>
        <w:ind w:firstLine="540"/>
        <w:jc w:val="both"/>
      </w:pPr>
      <w:r>
        <w:t>5) на доставку, хранение избирательной документации, подготовку ее к передаче в архив и на ее уничтожение;</w:t>
      </w:r>
    </w:p>
    <w:p w:rsidR="00CE1FD5" w:rsidRDefault="00CE1FD5">
      <w:pPr>
        <w:pStyle w:val="ConsPlusNormal"/>
        <w:spacing w:before="240"/>
        <w:ind w:firstLine="540"/>
        <w:jc w:val="both"/>
      </w:pPr>
      <w:r>
        <w:t>6) на командировки и другие цели, связанные с подготовкой и проведением выборов, а также с обеспечением деятельности избирательной комиссии;</w:t>
      </w:r>
    </w:p>
    <w:p w:rsidR="00CE1FD5" w:rsidRDefault="00CE1FD5">
      <w:pPr>
        <w:pStyle w:val="ConsPlusNormal"/>
        <w:jc w:val="both"/>
      </w:pPr>
      <w:r>
        <w:t xml:space="preserve">(в ред. </w:t>
      </w:r>
      <w:hyperlink r:id="rId797" w:history="1">
        <w:r>
          <w:rPr>
            <w:color w:val="0000FF"/>
          </w:rPr>
          <w:t>закона</w:t>
        </w:r>
      </w:hyperlink>
      <w:r>
        <w:t xml:space="preserve"> НАО от 07.06.2023 N 410-ОЗ)</w:t>
      </w:r>
    </w:p>
    <w:p w:rsidR="00CE1FD5" w:rsidRDefault="00CE1FD5">
      <w:pPr>
        <w:pStyle w:val="ConsPlusNormal"/>
        <w:spacing w:before="240"/>
        <w:ind w:firstLine="540"/>
        <w:jc w:val="both"/>
      </w:pPr>
      <w:r>
        <w:t>7) на использование и эксплуатацию средств автоматизации, повышение правовой культуры избирателей и обучение организаторов выборов.</w:t>
      </w:r>
    </w:p>
    <w:p w:rsidR="00CE1FD5" w:rsidRDefault="00CE1FD5">
      <w:pPr>
        <w:pStyle w:val="ConsPlusNormal"/>
        <w:spacing w:before="240"/>
        <w:ind w:firstLine="540"/>
        <w:jc w:val="both"/>
      </w:pPr>
      <w:r>
        <w:t xml:space="preserve">6. Члену избирательной комиссии с правом решающего голоса может производиться дополнительная оплата труда (вознаграждение) за работу в избирательной комиссии в период подготовки и проведения выборов. В соответствии с Федеральным </w:t>
      </w:r>
      <w:hyperlink r:id="rId798" w:history="1">
        <w:r>
          <w:rPr>
            <w:color w:val="0000FF"/>
          </w:rPr>
          <w:t>законом</w:t>
        </w:r>
      </w:hyperlink>
      <w:r>
        <w:t xml:space="preserve"> за членом избирательной комиссии с правом решающего голоса, освобожденным от основной работы на указанный период на основании представления избирательной комиссии, сохраняется основное место работы (должность), ему выплачивается компенсация за период, в течение которого он был освобожден от основной работы. Размеры и порядок выплаты компенсации и дополнительной оплаты труда (вознаграждения) устанавливаются избирательной комиссией, организующей подготовку и проведение выборов в органы местного самоуправления, за счет и в пределах средств, выделенных на подготовку и проведение выборов.</w:t>
      </w:r>
    </w:p>
    <w:p w:rsidR="00CE1FD5" w:rsidRDefault="00CE1FD5">
      <w:pPr>
        <w:pStyle w:val="ConsPlusNormal"/>
        <w:jc w:val="both"/>
      </w:pPr>
      <w:r>
        <w:t xml:space="preserve">(в ред. законов НАО от 01.07.2009 </w:t>
      </w:r>
      <w:hyperlink r:id="rId799" w:history="1">
        <w:r>
          <w:rPr>
            <w:color w:val="0000FF"/>
          </w:rPr>
          <w:t>N 45-ОЗ</w:t>
        </w:r>
      </w:hyperlink>
      <w:r>
        <w:t xml:space="preserve">, от 07.06.2023 </w:t>
      </w:r>
      <w:hyperlink r:id="rId800" w:history="1">
        <w:r>
          <w:rPr>
            <w:color w:val="0000FF"/>
          </w:rPr>
          <w:t>N 410-ОЗ</w:t>
        </w:r>
      </w:hyperlink>
      <w:r>
        <w:t>)</w:t>
      </w:r>
    </w:p>
    <w:p w:rsidR="00CE1FD5" w:rsidRDefault="00CE1FD5">
      <w:pPr>
        <w:pStyle w:val="ConsPlusNormal"/>
        <w:spacing w:before="240"/>
        <w:ind w:firstLine="540"/>
        <w:jc w:val="both"/>
      </w:pPr>
      <w:r>
        <w:lastRenderedPageBreak/>
        <w:t>6.1. Члену комиссии с правом решающего голоса, работающему в комиссии не на постоянной (штатной) основе, могут компенсироваться за счет и в пределах бюджетных средств, выделенных на подготовку и проведение выборов, расходы по проезду, найму жилого помещения, дополнительные расходы, связанные с проживанием вне места постоянного жительства, в случае, если в соответствии с решением комиссии он направляется за пределы населенного пункта, на территории которого расположена комиссия, для исполнения полномочий члена комиссии.</w:t>
      </w:r>
    </w:p>
    <w:p w:rsidR="00CE1FD5" w:rsidRDefault="00CE1FD5">
      <w:pPr>
        <w:pStyle w:val="ConsPlusNormal"/>
        <w:spacing w:before="240"/>
        <w:ind w:firstLine="540"/>
        <w:jc w:val="both"/>
      </w:pPr>
      <w:r>
        <w:t>Указанная компенсация производится в порядке и размерах, предусмотренных для возмещения расходов, связанных со служебными командировками, работникам, заключившим трудовой договор в органах местного самоуправления.</w:t>
      </w:r>
    </w:p>
    <w:p w:rsidR="00CE1FD5" w:rsidRDefault="00CE1FD5">
      <w:pPr>
        <w:pStyle w:val="ConsPlusNormal"/>
        <w:jc w:val="both"/>
      </w:pPr>
      <w:r>
        <w:t xml:space="preserve">(часть 6.1 введена </w:t>
      </w:r>
      <w:hyperlink r:id="rId801" w:history="1">
        <w:r>
          <w:rPr>
            <w:color w:val="0000FF"/>
          </w:rPr>
          <w:t>законом</w:t>
        </w:r>
      </w:hyperlink>
      <w:r>
        <w:t xml:space="preserve"> НАО от 20.05.2019 N 83-ОЗ)</w:t>
      </w:r>
    </w:p>
    <w:p w:rsidR="00CE1FD5" w:rsidRDefault="00CE1FD5">
      <w:pPr>
        <w:pStyle w:val="ConsPlusNormal"/>
        <w:spacing w:before="240"/>
        <w:ind w:firstLine="540"/>
        <w:jc w:val="both"/>
      </w:pPr>
      <w:r>
        <w:t xml:space="preserve">7. Порядок открытия и ведения счетов, учета, отчетности и перечисления средств, выделенных на подготовку и проведение выборов и на обеспечение деятельности избирательных комиссий, устанавливается Избирательной комиссией Ненецкого автономного округа по согласованию с Отделением по Архангельской области Северо-Западного главного управления Центрального банка Российской Федерации. В соответствии с Федеральным </w:t>
      </w:r>
      <w:hyperlink r:id="rId802" w:history="1">
        <w:r>
          <w:rPr>
            <w:color w:val="0000FF"/>
          </w:rPr>
          <w:t>законом</w:t>
        </w:r>
      </w:hyperlink>
      <w:r>
        <w:t xml:space="preserve"> указанные средства перечисляются на счета, открываемые избирательным комиссиям в учреждениях Центрального банка Российской Федерации, а в случае их отсутствия на территории, на которую распространяются полномочия комиссии, - в филиалах публичного акционерного общества "Сбербанк России". Плата за услуги банка по открытию счетов избирательных комиссий и проведению операций по счетам не взимается, за пользование средствами, находящимися на счетах, проценты банком не выплачиваются.</w:t>
      </w:r>
    </w:p>
    <w:p w:rsidR="00CE1FD5" w:rsidRDefault="00CE1FD5">
      <w:pPr>
        <w:pStyle w:val="ConsPlusNormal"/>
        <w:jc w:val="both"/>
      </w:pPr>
      <w:r>
        <w:t xml:space="preserve">(в ред. законов НАО от 01.07.2009 </w:t>
      </w:r>
      <w:hyperlink r:id="rId803" w:history="1">
        <w:r>
          <w:rPr>
            <w:color w:val="0000FF"/>
          </w:rPr>
          <w:t>N 45-ОЗ</w:t>
        </w:r>
      </w:hyperlink>
      <w:r>
        <w:t xml:space="preserve">, от 03.06.2013 </w:t>
      </w:r>
      <w:hyperlink r:id="rId804" w:history="1">
        <w:r>
          <w:rPr>
            <w:color w:val="0000FF"/>
          </w:rPr>
          <w:t>N 30-ОЗ</w:t>
        </w:r>
      </w:hyperlink>
      <w:r>
        <w:t xml:space="preserve">, от 04.07.2016 </w:t>
      </w:r>
      <w:hyperlink r:id="rId805" w:history="1">
        <w:r>
          <w:rPr>
            <w:color w:val="0000FF"/>
          </w:rPr>
          <w:t>N 226-ОЗ</w:t>
        </w:r>
      </w:hyperlink>
      <w:r>
        <w:t xml:space="preserve">, от 20.05.2019 </w:t>
      </w:r>
      <w:hyperlink r:id="rId806" w:history="1">
        <w:r>
          <w:rPr>
            <w:color w:val="0000FF"/>
          </w:rPr>
          <w:t>N 83-ОЗ</w:t>
        </w:r>
      </w:hyperlink>
      <w:r>
        <w:t xml:space="preserve">, от 14.11.2019 </w:t>
      </w:r>
      <w:hyperlink r:id="rId807" w:history="1">
        <w:r>
          <w:rPr>
            <w:color w:val="0000FF"/>
          </w:rPr>
          <w:t>N 134-ОЗ</w:t>
        </w:r>
      </w:hyperlink>
      <w:r>
        <w:t>)</w:t>
      </w:r>
    </w:p>
    <w:p w:rsidR="00CE1FD5" w:rsidRDefault="00CE1FD5">
      <w:pPr>
        <w:pStyle w:val="ConsPlusNormal"/>
        <w:spacing w:before="240"/>
        <w:ind w:firstLine="540"/>
        <w:jc w:val="both"/>
      </w:pPr>
      <w:r>
        <w:t>8. Участковая избирательная комиссия не позднее чем через 10 дней со дня голосования представляет в избирательную комиссию, организующую подготовку и проведение выборов в органы местного самоуправления, отчет о поступлении участковой избирательной комиссии средств, выделенных на подготовку и проведение выборов, и расходовании этих средств.</w:t>
      </w:r>
    </w:p>
    <w:p w:rsidR="00CE1FD5" w:rsidRDefault="00CE1FD5">
      <w:pPr>
        <w:pStyle w:val="ConsPlusNormal"/>
        <w:jc w:val="both"/>
      </w:pPr>
      <w:r>
        <w:t xml:space="preserve">(в ред. законов НАО от 01.07.2009 </w:t>
      </w:r>
      <w:hyperlink r:id="rId808" w:history="1">
        <w:r>
          <w:rPr>
            <w:color w:val="0000FF"/>
          </w:rPr>
          <w:t>N 45-ОЗ</w:t>
        </w:r>
      </w:hyperlink>
      <w:r>
        <w:t xml:space="preserve">, от 07.06.2023 </w:t>
      </w:r>
      <w:hyperlink r:id="rId809" w:history="1">
        <w:r>
          <w:rPr>
            <w:color w:val="0000FF"/>
          </w:rPr>
          <w:t>N 410-ОЗ</w:t>
        </w:r>
      </w:hyperlink>
      <w:r>
        <w:t>)</w:t>
      </w:r>
    </w:p>
    <w:p w:rsidR="00CE1FD5" w:rsidRDefault="00CE1FD5">
      <w:pPr>
        <w:pStyle w:val="ConsPlusNormal"/>
        <w:spacing w:before="240"/>
        <w:ind w:firstLine="540"/>
        <w:jc w:val="both"/>
      </w:pPr>
      <w:r>
        <w:t>9. Окружная избирательная комиссия не позднее чем через 30 дней со дня официального опубликования результатов выборов в соответствующем одномандатном (многомандатном) избирательном округе представляет в избирательную комиссию, организующую подготовку и проведение выборов в органы местного самоуправления, отчет о поступлении окружной избирательной комиссии средств, выделенных на подготовку и проведение выборов, и расходовании этих средств.</w:t>
      </w:r>
    </w:p>
    <w:p w:rsidR="00CE1FD5" w:rsidRDefault="00CE1FD5">
      <w:pPr>
        <w:pStyle w:val="ConsPlusNormal"/>
        <w:jc w:val="both"/>
      </w:pPr>
      <w:r>
        <w:t xml:space="preserve">(в ред. законов НАО от 01.07.2009 </w:t>
      </w:r>
      <w:hyperlink r:id="rId810" w:history="1">
        <w:r>
          <w:rPr>
            <w:color w:val="0000FF"/>
          </w:rPr>
          <w:t>N 45-ОЗ</w:t>
        </w:r>
      </w:hyperlink>
      <w:r>
        <w:t xml:space="preserve">, от 07.06.2023 </w:t>
      </w:r>
      <w:hyperlink r:id="rId811" w:history="1">
        <w:r>
          <w:rPr>
            <w:color w:val="0000FF"/>
          </w:rPr>
          <w:t>N 410-ОЗ</w:t>
        </w:r>
      </w:hyperlink>
      <w:r>
        <w:t>)</w:t>
      </w:r>
    </w:p>
    <w:p w:rsidR="00CE1FD5" w:rsidRDefault="00CE1FD5">
      <w:pPr>
        <w:pStyle w:val="ConsPlusNormal"/>
        <w:spacing w:before="240"/>
        <w:ind w:firstLine="540"/>
        <w:jc w:val="both"/>
      </w:pPr>
      <w:r>
        <w:t>10. Избирательная комиссия, организующая подготовку и проведение выборов в органы местного самоуправления, не позднее чем через три месяца со дня официального опубликования общих результатов выборов представляет в представительный орган муниципального образования отчет о расходовании средств, выделенных на подготовку и проведение выборов.</w:t>
      </w:r>
    </w:p>
    <w:p w:rsidR="00CE1FD5" w:rsidRDefault="00CE1FD5">
      <w:pPr>
        <w:pStyle w:val="ConsPlusNormal"/>
        <w:jc w:val="both"/>
      </w:pPr>
      <w:r>
        <w:t xml:space="preserve">(в ред. законов НАО от 01.07.2009 </w:t>
      </w:r>
      <w:hyperlink r:id="rId812" w:history="1">
        <w:r>
          <w:rPr>
            <w:color w:val="0000FF"/>
          </w:rPr>
          <w:t>N 45-ОЗ</w:t>
        </w:r>
      </w:hyperlink>
      <w:r>
        <w:t xml:space="preserve">, от 07.06.2023 </w:t>
      </w:r>
      <w:hyperlink r:id="rId813" w:history="1">
        <w:r>
          <w:rPr>
            <w:color w:val="0000FF"/>
          </w:rPr>
          <w:t>N 410-ОЗ</w:t>
        </w:r>
      </w:hyperlink>
      <w:r>
        <w:t>)</w:t>
      </w:r>
    </w:p>
    <w:p w:rsidR="00CE1FD5" w:rsidRDefault="00CE1FD5">
      <w:pPr>
        <w:pStyle w:val="ConsPlusNormal"/>
        <w:spacing w:before="240"/>
        <w:ind w:firstLine="540"/>
        <w:jc w:val="both"/>
      </w:pPr>
      <w:r>
        <w:t xml:space="preserve">11. Не израсходованные избирательными комиссиями средства, выделенные на подготовку и проведение выборов и на обеспечение деятельности избирательных комиссий, должны быть </w:t>
      </w:r>
      <w:r>
        <w:lastRenderedPageBreak/>
        <w:t>возвращены избирательной комиссией, организующей подготовку и проведение выборов в органы местного самоуправления, в доход местного бюджета.</w:t>
      </w:r>
    </w:p>
    <w:p w:rsidR="00CE1FD5" w:rsidRDefault="00CE1FD5">
      <w:pPr>
        <w:pStyle w:val="ConsPlusNormal"/>
        <w:jc w:val="both"/>
      </w:pPr>
      <w:r>
        <w:t xml:space="preserve">(в ред. законов НАО от 01.07.2009 </w:t>
      </w:r>
      <w:hyperlink r:id="rId814" w:history="1">
        <w:r>
          <w:rPr>
            <w:color w:val="0000FF"/>
          </w:rPr>
          <w:t>N 45-ОЗ</w:t>
        </w:r>
      </w:hyperlink>
      <w:r>
        <w:t xml:space="preserve">, от 07.06.2023 </w:t>
      </w:r>
      <w:hyperlink r:id="rId815" w:history="1">
        <w:r>
          <w:rPr>
            <w:color w:val="0000FF"/>
          </w:rPr>
          <w:t>N 410-ОЗ</w:t>
        </w:r>
      </w:hyperlink>
      <w:r>
        <w:t>)</w:t>
      </w:r>
    </w:p>
    <w:p w:rsidR="00CE1FD5" w:rsidRDefault="00CE1FD5">
      <w:pPr>
        <w:pStyle w:val="ConsPlusNormal"/>
        <w:spacing w:before="240"/>
        <w:ind w:firstLine="540"/>
        <w:jc w:val="both"/>
      </w:pPr>
      <w:r>
        <w:t>В период проведения избирательной кампании средства местного бюджета, выделенные избирательным комиссиям на подготовку и проведение выборов и находящиеся на конец текущего финансового года на счетах, открытых в учреждениях Центрального банка Российской Федерации или филиалах публичного акционерного общества "Сбербанк России", не подлежат перечислению в текущем финансовом году избирательными комиссиями на единый счет бюджета и подлежат использованию ими на те же цели до завершения соответствующей избирательной кампании.</w:t>
      </w:r>
    </w:p>
    <w:p w:rsidR="00CE1FD5" w:rsidRDefault="00CE1FD5">
      <w:pPr>
        <w:pStyle w:val="ConsPlusNormal"/>
        <w:jc w:val="both"/>
      </w:pPr>
      <w:r>
        <w:t xml:space="preserve">(абзац введен </w:t>
      </w:r>
      <w:hyperlink r:id="rId816" w:history="1">
        <w:r>
          <w:rPr>
            <w:color w:val="0000FF"/>
          </w:rPr>
          <w:t>законом</w:t>
        </w:r>
      </w:hyperlink>
      <w:r>
        <w:t xml:space="preserve"> НАО от 20.05.2019 N 83-ОЗ)</w:t>
      </w:r>
    </w:p>
    <w:p w:rsidR="00CE1FD5" w:rsidRDefault="00CE1FD5">
      <w:pPr>
        <w:pStyle w:val="ConsPlusNormal"/>
        <w:jc w:val="both"/>
      </w:pPr>
    </w:p>
    <w:p w:rsidR="00CE1FD5" w:rsidRDefault="00CE1FD5">
      <w:pPr>
        <w:pStyle w:val="ConsPlusTitle"/>
        <w:ind w:firstLine="540"/>
        <w:jc w:val="both"/>
        <w:outlineLvl w:val="2"/>
      </w:pPr>
      <w:r>
        <w:t>Статья 39. Порядок формирования и расходования избирательных фондов кандидатов, избирательных объединений</w:t>
      </w:r>
    </w:p>
    <w:p w:rsidR="00CE1FD5" w:rsidRDefault="00CE1FD5">
      <w:pPr>
        <w:pStyle w:val="ConsPlusNormal"/>
        <w:jc w:val="both"/>
      </w:pPr>
    </w:p>
    <w:p w:rsidR="00CE1FD5" w:rsidRDefault="00CE1FD5">
      <w:pPr>
        <w:pStyle w:val="ConsPlusNormal"/>
        <w:ind w:firstLine="540"/>
        <w:jc w:val="both"/>
      </w:pPr>
      <w:bookmarkStart w:id="121" w:name="Par1190"/>
      <w:bookmarkEnd w:id="121"/>
      <w:r>
        <w:t>1. Кандидат, избирательное объединение, выдвинувшее список кандидатов, обязаны создать собственные избирательные фонды для финансирования своей избирательной кампании. Кандидат, выдвинутый только в составе списка кандидатов, избирательное объединение, выдвинувшее кандидата (кандидатов) только по одномандатным (многомандатным) избирательным округам или на должность выборного должностного лица, собственные избирательные фонды не создают. При проведении выборов создание кандидатом избирательного фонда необязательно при условии, что число избирателей в избирательном округе не превышает пяти тысяч и финансирование кандидатом своей избирательной кампании не производится. В этом случае кандидат уведомляет соответствующую избирательную комиссию об указанных обстоятельствах.</w:t>
      </w:r>
    </w:p>
    <w:p w:rsidR="00CE1FD5" w:rsidRDefault="00CE1FD5">
      <w:pPr>
        <w:pStyle w:val="ConsPlusNormal"/>
        <w:jc w:val="both"/>
      </w:pPr>
      <w:r>
        <w:t xml:space="preserve">(в ред. </w:t>
      </w:r>
      <w:hyperlink r:id="rId817" w:history="1">
        <w:r>
          <w:rPr>
            <w:color w:val="0000FF"/>
          </w:rPr>
          <w:t>закона</w:t>
        </w:r>
      </w:hyperlink>
      <w:r>
        <w:t xml:space="preserve"> НАО от 01.07.2009 N 45-ОЗ)</w:t>
      </w:r>
    </w:p>
    <w:p w:rsidR="00CE1FD5" w:rsidRDefault="00CE1FD5">
      <w:pPr>
        <w:pStyle w:val="ConsPlusNormal"/>
        <w:spacing w:before="240"/>
        <w:ind w:firstLine="540"/>
        <w:jc w:val="both"/>
      </w:pPr>
      <w:r>
        <w:t>2. Избирательные фонды кандидатов могут создаваться только за счет:</w:t>
      </w:r>
    </w:p>
    <w:p w:rsidR="00CE1FD5" w:rsidRDefault="00CE1FD5">
      <w:pPr>
        <w:pStyle w:val="ConsPlusNormal"/>
        <w:spacing w:before="240"/>
        <w:ind w:firstLine="540"/>
        <w:jc w:val="both"/>
      </w:pPr>
      <w:r>
        <w:t>1) собственных средств кандидата, которые в совокупности не могут превышать 50 процентов от установленной настоящим законом предельной суммы всех расходов из средств избирательного фонда кандидата;</w:t>
      </w:r>
    </w:p>
    <w:p w:rsidR="00CE1FD5" w:rsidRDefault="00CE1FD5">
      <w:pPr>
        <w:pStyle w:val="ConsPlusNormal"/>
        <w:spacing w:before="240"/>
        <w:ind w:firstLine="540"/>
        <w:jc w:val="both"/>
      </w:pPr>
      <w:r>
        <w:t>2) средств, выделенных кандидату выдвинувшим его избирательным объединением, которые в совокупности не могут превышать 100 процентов от установленной настоящим законом предельной суммы всех расходов из средств избирательного фонда кандидата;</w:t>
      </w:r>
    </w:p>
    <w:p w:rsidR="00CE1FD5" w:rsidRDefault="00CE1FD5">
      <w:pPr>
        <w:pStyle w:val="ConsPlusNormal"/>
        <w:jc w:val="both"/>
      </w:pPr>
      <w:r>
        <w:t xml:space="preserve">(в ред. </w:t>
      </w:r>
      <w:hyperlink r:id="rId818" w:history="1">
        <w:r>
          <w:rPr>
            <w:color w:val="0000FF"/>
          </w:rPr>
          <w:t>закона</w:t>
        </w:r>
      </w:hyperlink>
      <w:r>
        <w:t xml:space="preserve"> НАО от 20.05.2019 N 83-ОЗ)</w:t>
      </w:r>
    </w:p>
    <w:p w:rsidR="00CE1FD5" w:rsidRDefault="00CE1FD5">
      <w:pPr>
        <w:pStyle w:val="ConsPlusNormal"/>
        <w:spacing w:before="240"/>
        <w:ind w:firstLine="540"/>
        <w:jc w:val="both"/>
      </w:pPr>
      <w:r>
        <w:t>3) добровольных пожертвований граждан и юридических лиц в размере, не превышающем в совокупности для каждого гражданина, юридического лица соответственно 50 000 и 500 000 рублей.</w:t>
      </w:r>
    </w:p>
    <w:p w:rsidR="00CE1FD5" w:rsidRDefault="00CE1FD5">
      <w:pPr>
        <w:pStyle w:val="ConsPlusNormal"/>
        <w:spacing w:before="240"/>
        <w:ind w:firstLine="540"/>
        <w:jc w:val="both"/>
      </w:pPr>
      <w:r>
        <w:t>3. Предельная сумма всех расходов из средств избирательного фонда кандидата, выдвинутого по одномандатному (многомандатному) избирательному округу, не может превышать 1 000 000 рублей, кандидата, выдвинутого по единому избирательному округу, - 3 000 000 рублей.</w:t>
      </w:r>
    </w:p>
    <w:p w:rsidR="00CE1FD5" w:rsidRDefault="00CE1FD5">
      <w:pPr>
        <w:pStyle w:val="ConsPlusNormal"/>
        <w:jc w:val="both"/>
      </w:pPr>
      <w:r>
        <w:t xml:space="preserve">(в ред. </w:t>
      </w:r>
      <w:hyperlink r:id="rId819" w:history="1">
        <w:r>
          <w:rPr>
            <w:color w:val="0000FF"/>
          </w:rPr>
          <w:t>закона</w:t>
        </w:r>
      </w:hyperlink>
      <w:r>
        <w:t xml:space="preserve"> НАО от 01.07.2009 N 45-ОЗ)</w:t>
      </w:r>
    </w:p>
    <w:p w:rsidR="00CE1FD5" w:rsidRDefault="00CE1FD5">
      <w:pPr>
        <w:pStyle w:val="ConsPlusNormal"/>
        <w:spacing w:before="240"/>
        <w:ind w:firstLine="540"/>
        <w:jc w:val="both"/>
      </w:pPr>
      <w:r>
        <w:lastRenderedPageBreak/>
        <w:t>4. Избирательные фонды избирательных объединений могут создаваться только за счет:</w:t>
      </w:r>
    </w:p>
    <w:p w:rsidR="00CE1FD5" w:rsidRDefault="00CE1FD5">
      <w:pPr>
        <w:pStyle w:val="ConsPlusNormal"/>
        <w:spacing w:before="240"/>
        <w:ind w:firstLine="540"/>
        <w:jc w:val="both"/>
      </w:pPr>
      <w:r>
        <w:t>1) собственных средств избирательного объединения, которые в совокупности не могут превышать 100 процентов от установленной настоящим законом предельной суммы всех расходов из средств избирательного фонда избирательного объединения;</w:t>
      </w:r>
    </w:p>
    <w:p w:rsidR="00CE1FD5" w:rsidRDefault="00CE1FD5">
      <w:pPr>
        <w:pStyle w:val="ConsPlusNormal"/>
        <w:jc w:val="both"/>
      </w:pPr>
      <w:r>
        <w:t xml:space="preserve">(в ред. </w:t>
      </w:r>
      <w:hyperlink r:id="rId820" w:history="1">
        <w:r>
          <w:rPr>
            <w:color w:val="0000FF"/>
          </w:rPr>
          <w:t>закона</w:t>
        </w:r>
      </w:hyperlink>
      <w:r>
        <w:t xml:space="preserve"> НАО от 20.05.2019 N 83-ОЗ)</w:t>
      </w:r>
    </w:p>
    <w:p w:rsidR="00CE1FD5" w:rsidRDefault="00CE1FD5">
      <w:pPr>
        <w:pStyle w:val="ConsPlusNormal"/>
        <w:spacing w:before="240"/>
        <w:ind w:firstLine="540"/>
        <w:jc w:val="both"/>
      </w:pPr>
      <w:r>
        <w:t>2) добровольных пожертвований граждан и юридических лиц в размере, не превышающем в совокупности для каждого гражданина, юридического лица соответственно 250 000 и 2 500 000 рублей.</w:t>
      </w:r>
    </w:p>
    <w:p w:rsidR="00CE1FD5" w:rsidRDefault="00CE1FD5">
      <w:pPr>
        <w:pStyle w:val="ConsPlusNormal"/>
        <w:spacing w:before="240"/>
        <w:ind w:firstLine="540"/>
        <w:jc w:val="both"/>
      </w:pPr>
      <w:r>
        <w:t>Предельная сумма всех расходов из средств избирательного фонда избирательного объединения не может превышать 5 000 000 рублей.</w:t>
      </w:r>
    </w:p>
    <w:p w:rsidR="00CE1FD5" w:rsidRDefault="00CE1FD5">
      <w:pPr>
        <w:pStyle w:val="ConsPlusNormal"/>
        <w:spacing w:before="240"/>
        <w:ind w:firstLine="540"/>
        <w:jc w:val="both"/>
      </w:pPr>
      <w:r>
        <w:t>5. Право распоряжаться средствами избирательного фонда принадлежит создавшим этот фонд кандидату, избирательному объединению. Средства избирательных фондов имеют целевое назначение и могут использоваться только:</w:t>
      </w:r>
    </w:p>
    <w:p w:rsidR="00CE1FD5" w:rsidRDefault="00CE1FD5">
      <w:pPr>
        <w:pStyle w:val="ConsPlusNormal"/>
        <w:spacing w:before="240"/>
        <w:ind w:firstLine="540"/>
        <w:jc w:val="both"/>
      </w:pPr>
      <w:r>
        <w:t>1) на финансовое обеспечение организационно-технических мероприятий по сбору подписей избирателей, в том числе на оплату труда лиц, привлекаемых для сбора подписей;</w:t>
      </w:r>
    </w:p>
    <w:p w:rsidR="00CE1FD5" w:rsidRDefault="00CE1FD5">
      <w:pPr>
        <w:pStyle w:val="ConsPlusNormal"/>
        <w:spacing w:before="240"/>
        <w:ind w:firstLine="540"/>
        <w:jc w:val="both"/>
      </w:pPr>
      <w:r>
        <w:t>2) на проведение предвыборной агитации, а также на оплату работ (услуг) информационного и консультационного характера;</w:t>
      </w:r>
    </w:p>
    <w:p w:rsidR="00CE1FD5" w:rsidRDefault="00CE1FD5">
      <w:pPr>
        <w:pStyle w:val="ConsPlusNormal"/>
        <w:spacing w:before="240"/>
        <w:ind w:firstLine="540"/>
        <w:jc w:val="both"/>
      </w:pPr>
      <w:r>
        <w:t>3) на оплату других работ (услуг), выполненных (оказанных) гражданами и юридическими лицами, а также иных расходов, непосредственно связанных с проведением кандидатом, избирательным объединением своей избирательной кампании;</w:t>
      </w:r>
    </w:p>
    <w:p w:rsidR="00CE1FD5" w:rsidRDefault="00CE1FD5">
      <w:pPr>
        <w:pStyle w:val="ConsPlusNormal"/>
        <w:spacing w:before="240"/>
        <w:ind w:firstLine="540"/>
        <w:jc w:val="both"/>
      </w:pPr>
      <w:r>
        <w:t xml:space="preserve">4) утратил силу. - </w:t>
      </w:r>
      <w:hyperlink r:id="rId821" w:history="1">
        <w:r>
          <w:rPr>
            <w:color w:val="0000FF"/>
          </w:rPr>
          <w:t>Закон</w:t>
        </w:r>
      </w:hyperlink>
      <w:r>
        <w:t xml:space="preserve"> НАО от 01.07.2009 N 45-ОЗ.</w:t>
      </w:r>
    </w:p>
    <w:p w:rsidR="00CE1FD5" w:rsidRDefault="00CE1FD5">
      <w:pPr>
        <w:pStyle w:val="ConsPlusNormal"/>
        <w:spacing w:before="240"/>
        <w:ind w:firstLine="540"/>
        <w:jc w:val="both"/>
      </w:pPr>
      <w:r>
        <w:t>6. Кандидаты, избирательные объединения вправе использовать на оплату организационно-технических мероприятий по сбору подписей избирателей, проведение предвыборной агитации, а также на осуществление иной деятельности, направленной на достижение определенного результата на выборах, только средства (в том числе собственные средства избирательного объединения), поступившие в их избирательные фонды в установленном законом порядке. Избирательное объединение вправе для целей своей избирательной кампании использовать без оплаты из средств своего избирательного фонда недвижимое и движимое имущество (за исключением ценных бумаг, печатной продукции и расходных материалов), находящееся в его пользовании (в том числе на правах аренды) на день публикации решения о назначении выборов.</w:t>
      </w:r>
    </w:p>
    <w:p w:rsidR="00CE1FD5" w:rsidRDefault="00CE1FD5">
      <w:pPr>
        <w:pStyle w:val="ConsPlusNormal"/>
        <w:jc w:val="both"/>
      </w:pPr>
      <w:r>
        <w:t xml:space="preserve">(в ред. </w:t>
      </w:r>
      <w:hyperlink r:id="rId822"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7. Граждане и юридические лица вправе оказывать финансовую поддержку кандидату, избирательному объединению только через соответствующие избирательные фонды. Запрещаются без письменного согласия кандидата или его уполномоченного представителя по финансовым вопросам, уполномоченного представителя избирательного объединения по финансовым вопросам и без оплаты из средств соответствующего избирательного фонда выполнение оплачиваемых работ, реализация товаров, оказание платных услуг, прямо или косвенно связанных с выборами и </w:t>
      </w:r>
      <w:r>
        <w:lastRenderedPageBreak/>
        <w:t>направленных на достижение определенного результата на выборах. Запрещаются также бесплатное выполнение или выполнение по необоснованно заниженным (завышенным) расценкам юридическими лицами, их филиалами, представительствами и иными подразделениями работ, реализация товаров, оказание услуг, прямо или косвенно связанных с выборами и направленных на достижение определенного результата на выборах. Материальная поддержка кандидату, избирательному объединению может быть оказана только при ее компенсации за счет средств избирательного фонда соответствующих кандидата, избирательного объединения. Допускается добровольное бесплатное личное выполнение гражданином работ (оказание услуг) для кандидата, избирательного объединения в ходе избирательной кампании без привлечения третьих лиц.</w:t>
      </w:r>
    </w:p>
    <w:p w:rsidR="00CE1FD5" w:rsidRDefault="00CE1FD5">
      <w:pPr>
        <w:pStyle w:val="ConsPlusNormal"/>
        <w:jc w:val="both"/>
      </w:pPr>
      <w:r>
        <w:t xml:space="preserve">(в ред. </w:t>
      </w:r>
      <w:hyperlink r:id="rId823" w:history="1">
        <w:r>
          <w:rPr>
            <w:color w:val="0000FF"/>
          </w:rPr>
          <w:t>закона</w:t>
        </w:r>
      </w:hyperlink>
      <w:r>
        <w:t xml:space="preserve"> НАО от 01.07.2009 N 45-ОЗ)</w:t>
      </w:r>
    </w:p>
    <w:p w:rsidR="00CE1FD5" w:rsidRDefault="00CE1FD5">
      <w:pPr>
        <w:pStyle w:val="ConsPlusNormal"/>
        <w:spacing w:before="240"/>
        <w:ind w:firstLine="540"/>
        <w:jc w:val="both"/>
      </w:pPr>
      <w:bookmarkStart w:id="122" w:name="Par1213"/>
      <w:bookmarkEnd w:id="122"/>
      <w:r>
        <w:t>8. Гражданин при внесении (перечислении) пожертвования в избирательные фонды кандидатов, избирательных объединений указывает в платежном документе следующие сведения о себе: фамилию, имя, отчество, дату рождения, адрес места жительства, серию и номер паспорта или заменяющего его документа, информацию о гражданстве. Добровольное пожертвование гражданина Российской Федерации в избирательный фонд вносится в отделение связи, кредитную организацию лично гражданином из собственных средств по предъявлении паспорта или документа, заменяющего паспорт гражданина.</w:t>
      </w:r>
    </w:p>
    <w:p w:rsidR="00CE1FD5" w:rsidRDefault="00CE1FD5">
      <w:pPr>
        <w:pStyle w:val="ConsPlusNormal"/>
        <w:jc w:val="both"/>
      </w:pPr>
      <w:r>
        <w:t xml:space="preserve">(в ред. законов НАО от 01.06.2021 </w:t>
      </w:r>
      <w:hyperlink r:id="rId824" w:history="1">
        <w:r>
          <w:rPr>
            <w:color w:val="0000FF"/>
          </w:rPr>
          <w:t>N 258-ОЗ</w:t>
        </w:r>
      </w:hyperlink>
      <w:r>
        <w:t xml:space="preserve">, от 07.06.2023 </w:t>
      </w:r>
      <w:hyperlink r:id="rId825" w:history="1">
        <w:r>
          <w:rPr>
            <w:color w:val="0000FF"/>
          </w:rPr>
          <w:t>N 410-ОЗ</w:t>
        </w:r>
      </w:hyperlink>
      <w:r>
        <w:t>)</w:t>
      </w:r>
    </w:p>
    <w:p w:rsidR="00CE1FD5" w:rsidRDefault="00CE1FD5">
      <w:pPr>
        <w:pStyle w:val="ConsPlusNormal"/>
        <w:spacing w:before="240"/>
        <w:ind w:firstLine="540"/>
        <w:jc w:val="both"/>
      </w:pPr>
      <w:r>
        <w:t xml:space="preserve">Юридическое лицо при внесении (перечислении) пожертвования в избирательные фонды кандидатов, избирательных объединений в платежном поручении указывает следующие сведения о нем: идентификационный номер налогоплательщика, наименование, дата регистрации, банковские реквизиты, отметка об отсутствии ограничений, предусмотренных </w:t>
      </w:r>
      <w:hyperlink r:id="rId826" w:history="1">
        <w:r>
          <w:rPr>
            <w:color w:val="0000FF"/>
          </w:rPr>
          <w:t>пунктом 6 статьи 58</w:t>
        </w:r>
      </w:hyperlink>
      <w:r>
        <w:t xml:space="preserve"> Федерального закона.</w:t>
      </w:r>
    </w:p>
    <w:p w:rsidR="00CE1FD5" w:rsidRDefault="00CE1FD5">
      <w:pPr>
        <w:pStyle w:val="ConsPlusNormal"/>
        <w:jc w:val="both"/>
      </w:pPr>
      <w:r>
        <w:t xml:space="preserve">(в ред. </w:t>
      </w:r>
      <w:hyperlink r:id="rId827"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9. Запрещается вносить (перечислять) пожертвования в избирательные фонды кандидатов, избирательных объединений лицам и организациям, перечисленным в </w:t>
      </w:r>
      <w:hyperlink r:id="rId828" w:history="1">
        <w:r>
          <w:rPr>
            <w:color w:val="0000FF"/>
          </w:rPr>
          <w:t>пункте 6</w:t>
        </w:r>
      </w:hyperlink>
      <w:r>
        <w:t xml:space="preserve"> и </w:t>
      </w:r>
      <w:hyperlink r:id="rId829" w:history="1">
        <w:r>
          <w:rPr>
            <w:color w:val="0000FF"/>
          </w:rPr>
          <w:t>пункте 6.1 статьи 58</w:t>
        </w:r>
      </w:hyperlink>
      <w:r>
        <w:t xml:space="preserve"> Федерального закона.</w:t>
      </w:r>
    </w:p>
    <w:p w:rsidR="00CE1FD5" w:rsidRDefault="00CE1FD5">
      <w:pPr>
        <w:pStyle w:val="ConsPlusNormal"/>
        <w:spacing w:before="240"/>
        <w:ind w:firstLine="540"/>
        <w:jc w:val="both"/>
      </w:pPr>
      <w:r>
        <w:t xml:space="preserve">10. Кандидат, избирательное объединение вправе возвратить жертвователю любое пожертвование в избирательный фонд, за исключением пожертвования, внесенного анонимным жертвователем. Если пожертвование внесено гражданином или юридическим лицом, не имеющими права осуществлять такое пожертвование, либо пожертвование внесено с нарушением требований, предусмотренных </w:t>
      </w:r>
      <w:hyperlink w:anchor="Par1213" w:tooltip="8. Гражданин при внесении (перечислении) пожертвования в избирательные фонды кандидатов, избирательных объединений указывает в платежном документе следующие сведения о себе: фамилию, имя, отчество, дату рождения, адрес места жительства, серию и номер паспорта или заменяющего его документа, информацию о гражданстве. Добровольное пожертвование гражданина Российской Федерации в избирательный фонд вносится в отделение связи, кредитную организацию лично гражданином из собственных средств по предъявлении паспо..." w:history="1">
        <w:r>
          <w:rPr>
            <w:color w:val="0000FF"/>
          </w:rPr>
          <w:t>частью 8</w:t>
        </w:r>
      </w:hyperlink>
      <w:r>
        <w:t xml:space="preserve"> настоящей статьи, либо пожертвование внесено в размере, превышающем максимальный размер такого пожертвования, предусмотренный настоящим законом, кандидат, избирательное объединение обязаны не позднее чем через 10 дней со дня поступления пожертвования на соответствующий специальный избирательный счет возвратить его жертвователю в полном объеме или ту его часть, которая превышает установленный максимальный размер пожертвования (за вычетом расходов на пересылку), с указанием причины возврата. Пожертвование, внесенное в избирательный фонд кандидата, избирательного объединения анонимным жертвователем, не позднее чем через 10 дней со дня поступления на специальный избирательный счет перечисляется в доход местного бюджета. Кандидат, избирательное объединение не несут ответственности за принятие пожертвований, при внесении которых жертвователи указали сведения, оказавшиеся недостоверными или неполными, если кандидат, избирательное объединение своевременно не получили информацию о неправомерности </w:t>
      </w:r>
      <w:r>
        <w:lastRenderedPageBreak/>
        <w:t>данных пожертвований или неполноте сведений о жертвователе.</w:t>
      </w:r>
    </w:p>
    <w:p w:rsidR="00CE1FD5" w:rsidRDefault="00CE1FD5">
      <w:pPr>
        <w:pStyle w:val="ConsPlusNormal"/>
        <w:jc w:val="both"/>
      </w:pPr>
      <w:r>
        <w:t xml:space="preserve">(в ред. </w:t>
      </w:r>
      <w:hyperlink r:id="rId830" w:history="1">
        <w:r>
          <w:rPr>
            <w:color w:val="0000FF"/>
          </w:rPr>
          <w:t>закона</w:t>
        </w:r>
      </w:hyperlink>
      <w:r>
        <w:t xml:space="preserve"> НАО от 01.06.2021 N 258-ОЗ)</w:t>
      </w:r>
    </w:p>
    <w:p w:rsidR="00CE1FD5" w:rsidRDefault="00CE1FD5">
      <w:pPr>
        <w:pStyle w:val="ConsPlusNormal"/>
        <w:spacing w:before="240"/>
        <w:ind w:firstLine="540"/>
        <w:jc w:val="both"/>
      </w:pPr>
      <w:r>
        <w:t xml:space="preserve">11. Кандидат, выдвинутый по одномандатному (многомандатному) избирательному округу, открывает в этом избирательном округе специальный избирательный счет для формирования своего избирательного фонда после уведомления окружной избирательной комиссии о выдвижении, но до представления документов для регистрации. Кандидат открывает специальный избирательный счет на основании документа, выдаваемого окружной избирательной комиссией, а если окружная избирательная комиссия не сформирована - избирательной комиссией, организующей подготовку и проведение выборов в органы местного самоуправления. Кандидат может в установленном порядке поручить открыть специальный избирательный счет своему уполномоченному представителю по финансовым вопросам, зарегистрированному соответствующей окружной избирательной комиссией в порядке, установленном </w:t>
      </w:r>
      <w:hyperlink w:anchor="Par862" w:tooltip="1. Кандидат, выдвинутый по одномандатному (многомандатному) избирательному округу, по единому избирательному округу на выборах выборных должностных лиц, вправе назначить уполномоченного представителя по финансовым вопросам. Уполномоченный представитель кандидата по финансовым вопросам осуществляет свои полномочия на основании нотариально удостоверенной и оформленной в установленном законом порядке доверенности, которая выдается кандидатом и в которой указываются фамилия, имя и отчество, дата рождения, ад..." w:history="1">
        <w:r>
          <w:rPr>
            <w:color w:val="0000FF"/>
          </w:rPr>
          <w:t>частью 1 статьи 28</w:t>
        </w:r>
      </w:hyperlink>
      <w:r>
        <w:t xml:space="preserve"> настоящего закона, и предоставить ему право распоряжаться средствами, находящимися на указанном счете.</w:t>
      </w:r>
    </w:p>
    <w:p w:rsidR="00CE1FD5" w:rsidRDefault="00CE1FD5">
      <w:pPr>
        <w:pStyle w:val="ConsPlusNormal"/>
        <w:jc w:val="both"/>
      </w:pPr>
      <w:r>
        <w:t xml:space="preserve">(в ред. законов НАО от 01.07.2009 </w:t>
      </w:r>
      <w:hyperlink r:id="rId831" w:history="1">
        <w:r>
          <w:rPr>
            <w:color w:val="0000FF"/>
          </w:rPr>
          <w:t>N 45-ОЗ</w:t>
        </w:r>
      </w:hyperlink>
      <w:r>
        <w:t xml:space="preserve">, от 20.05.2019 </w:t>
      </w:r>
      <w:hyperlink r:id="rId832" w:history="1">
        <w:r>
          <w:rPr>
            <w:color w:val="0000FF"/>
          </w:rPr>
          <w:t>N 83-ОЗ</w:t>
        </w:r>
      </w:hyperlink>
      <w:r>
        <w:t xml:space="preserve">, от 07.06.2023 </w:t>
      </w:r>
      <w:hyperlink r:id="rId833" w:history="1">
        <w:r>
          <w:rPr>
            <w:color w:val="0000FF"/>
          </w:rPr>
          <w:t>N 410-ОЗ</w:t>
        </w:r>
      </w:hyperlink>
      <w:r>
        <w:t>)</w:t>
      </w:r>
    </w:p>
    <w:p w:rsidR="00CE1FD5" w:rsidRDefault="00CE1FD5">
      <w:pPr>
        <w:pStyle w:val="ConsPlusNormal"/>
        <w:spacing w:before="240"/>
        <w:ind w:firstLine="540"/>
        <w:jc w:val="both"/>
      </w:pPr>
      <w:r>
        <w:t xml:space="preserve">11.1. Кандидат, выдвинутый по единому избирательному округу, открывает специальный избирательный счет для формирования своего избирательного фонда на основании документа, выдаваемого избирательной комиссией, организующей подготовку и проведение выборов в органы местного самоуправления. Кандидат может в установленном порядке поручить открыть специальный избирательный счет своему уполномоченному представителю по финансовым вопросам, зарегистрированному избирательной комиссией, организующей подготовку и проведение выборов в органы местного самоуправления, в порядке, установленном </w:t>
      </w:r>
      <w:hyperlink w:anchor="Par862" w:tooltip="1. Кандидат, выдвинутый по одномандатному (многомандатному) избирательному округу, по единому избирательному округу на выборах выборных должностных лиц, вправе назначить уполномоченного представителя по финансовым вопросам. Уполномоченный представитель кандидата по финансовым вопросам осуществляет свои полномочия на основании нотариально удостоверенной и оформленной в установленном законом порядке доверенности, которая выдается кандидатом и в которой указываются фамилия, имя и отчество, дата рождения, ад..." w:history="1">
        <w:r>
          <w:rPr>
            <w:color w:val="0000FF"/>
          </w:rPr>
          <w:t>частью 1 статьи 28</w:t>
        </w:r>
      </w:hyperlink>
      <w:r>
        <w:t xml:space="preserve"> настоящего закона, и предоставить ему право распоряжаться средствами, находящимися на указанном счете.</w:t>
      </w:r>
    </w:p>
    <w:p w:rsidR="00CE1FD5" w:rsidRDefault="00CE1FD5">
      <w:pPr>
        <w:pStyle w:val="ConsPlusNormal"/>
        <w:jc w:val="both"/>
      </w:pPr>
      <w:r>
        <w:t xml:space="preserve">(часть 11.1 введена </w:t>
      </w:r>
      <w:hyperlink r:id="rId834" w:history="1">
        <w:r>
          <w:rPr>
            <w:color w:val="0000FF"/>
          </w:rPr>
          <w:t>законом</w:t>
        </w:r>
      </w:hyperlink>
      <w:r>
        <w:t xml:space="preserve"> НАО от 01.07.2009 N 45-ОЗ; в ред. законов НАО от 20.05.2019 </w:t>
      </w:r>
      <w:hyperlink r:id="rId835" w:history="1">
        <w:r>
          <w:rPr>
            <w:color w:val="0000FF"/>
          </w:rPr>
          <w:t>N 83-ОЗ</w:t>
        </w:r>
      </w:hyperlink>
      <w:r>
        <w:t xml:space="preserve">, от 07.06.2023 </w:t>
      </w:r>
      <w:hyperlink r:id="rId836" w:history="1">
        <w:r>
          <w:rPr>
            <w:color w:val="0000FF"/>
          </w:rPr>
          <w:t>N 410-ОЗ</w:t>
        </w:r>
      </w:hyperlink>
      <w:r>
        <w:t>)</w:t>
      </w:r>
    </w:p>
    <w:p w:rsidR="00CE1FD5" w:rsidRDefault="00CE1FD5">
      <w:pPr>
        <w:pStyle w:val="ConsPlusNormal"/>
        <w:spacing w:before="240"/>
        <w:ind w:firstLine="540"/>
        <w:jc w:val="both"/>
      </w:pPr>
      <w:r>
        <w:t>12. Избирательное объединение обязано открыть специальный избирательный счет для формирования своего избирательного фонда на основании документа, выдаваемого избирательной комиссией, организующей подготовку и проведение выборов в органы местного самоуправления, после заверения ею выдвинутого этим избирательным объединением списка кандидатов и регистрации его уполномоченных представителей по финансовым вопросам.</w:t>
      </w:r>
    </w:p>
    <w:p w:rsidR="00CE1FD5" w:rsidRDefault="00CE1FD5">
      <w:pPr>
        <w:pStyle w:val="ConsPlusNormal"/>
        <w:jc w:val="both"/>
      </w:pPr>
      <w:r>
        <w:t xml:space="preserve">(в ред. законов НАО от 20.05.2019 </w:t>
      </w:r>
      <w:hyperlink r:id="rId837" w:history="1">
        <w:r>
          <w:rPr>
            <w:color w:val="0000FF"/>
          </w:rPr>
          <w:t>N 83-ОЗ</w:t>
        </w:r>
      </w:hyperlink>
      <w:r>
        <w:t xml:space="preserve">, от 07.06.2023 </w:t>
      </w:r>
      <w:hyperlink r:id="rId838" w:history="1">
        <w:r>
          <w:rPr>
            <w:color w:val="0000FF"/>
          </w:rPr>
          <w:t>N 410-ОЗ</w:t>
        </w:r>
      </w:hyperlink>
      <w:r>
        <w:t>)</w:t>
      </w:r>
    </w:p>
    <w:p w:rsidR="00CE1FD5" w:rsidRDefault="00CE1FD5">
      <w:pPr>
        <w:pStyle w:val="ConsPlusNormal"/>
        <w:spacing w:before="240"/>
        <w:ind w:firstLine="540"/>
        <w:jc w:val="both"/>
      </w:pPr>
      <w:r>
        <w:t xml:space="preserve">13. Специальный избирательный счет для формирования избирательного фонда кандидата, избирательного объединения открывается с разрешения соответствующей комиссии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в филиале публичного акционерного общества "Сбербанк России", а при его отсутствии - в другой кредитной организации, расположенной на территории избирательного округа, муниципального района, городского округа. При отсутствии на территории избирательного округа, муниципального района, городского округа кредитных организаций кандидат, избирательное объединение, определяют по согласованию с соответствующей комиссией кредитную организацию, в которой открывается специальный избирательный счет. Кандидат, избирательное объединение вправе открыть только по одному специальному избирательному счету. Незамедлительно по </w:t>
      </w:r>
      <w:r>
        <w:lastRenderedPageBreak/>
        <w:t>предъявлении документов, предусмотренных настоящим законом и оформленных в соответствии с установленным им порядком, филиал публичного акционерного общества "Сбербанк России", а в случаях, установленных Федеральным законом, - другая кредитная организация обязаны открыть кандидату, избирательному объединению специальный избирательный счет. Плата за услуги банка по открытию специального избирательного счета и проведению операций по этому счету не взимается. За пользование средствами, находящимися на специальном избирательном счете, проценты банком не начисляются и не выплачиваются. Все средства зачисляются на специальный избирательный счет в валюте Российской Федерации.</w:t>
      </w:r>
    </w:p>
    <w:p w:rsidR="00CE1FD5" w:rsidRDefault="00CE1FD5">
      <w:pPr>
        <w:pStyle w:val="ConsPlusNormal"/>
        <w:jc w:val="both"/>
      </w:pPr>
      <w:r>
        <w:t xml:space="preserve">(в ред. законов НАО от 01.07.2009 </w:t>
      </w:r>
      <w:hyperlink r:id="rId839" w:history="1">
        <w:r>
          <w:rPr>
            <w:color w:val="0000FF"/>
          </w:rPr>
          <w:t>N 45-ОЗ</w:t>
        </w:r>
      </w:hyperlink>
      <w:r>
        <w:t xml:space="preserve">, от 04.07.2016 </w:t>
      </w:r>
      <w:hyperlink r:id="rId840" w:history="1">
        <w:r>
          <w:rPr>
            <w:color w:val="0000FF"/>
          </w:rPr>
          <w:t>N 226-ОЗ</w:t>
        </w:r>
      </w:hyperlink>
      <w:r>
        <w:t xml:space="preserve">, от 20.05.2019 </w:t>
      </w:r>
      <w:hyperlink r:id="rId841" w:history="1">
        <w:r>
          <w:rPr>
            <w:color w:val="0000FF"/>
          </w:rPr>
          <w:t>N 83-ОЗ</w:t>
        </w:r>
      </w:hyperlink>
      <w:r>
        <w:t>)</w:t>
      </w:r>
    </w:p>
    <w:p w:rsidR="00CE1FD5" w:rsidRDefault="00CE1FD5">
      <w:pPr>
        <w:pStyle w:val="ConsPlusNormal"/>
        <w:spacing w:before="240"/>
        <w:ind w:firstLine="540"/>
        <w:jc w:val="both"/>
      </w:pPr>
      <w:r>
        <w:t>14. Порядок открытия, ведения и закрытия специальных избирательных счетов кандидатов, избирательных объединений определяется Избирательной комиссией Ненецкого автономного округа по согласованию с Отделением по Архангельской области Северо-Западного главного управления Центрального банка Российской Федерации.</w:t>
      </w:r>
    </w:p>
    <w:p w:rsidR="00CE1FD5" w:rsidRDefault="00CE1FD5">
      <w:pPr>
        <w:pStyle w:val="ConsPlusNormal"/>
        <w:jc w:val="both"/>
      </w:pPr>
      <w:r>
        <w:t xml:space="preserve">(в ред. законов НАО от 03.06.2013 </w:t>
      </w:r>
      <w:hyperlink r:id="rId842" w:history="1">
        <w:r>
          <w:rPr>
            <w:color w:val="0000FF"/>
          </w:rPr>
          <w:t>N 30-ОЗ</w:t>
        </w:r>
      </w:hyperlink>
      <w:r>
        <w:t xml:space="preserve">, от 20.05.2019 </w:t>
      </w:r>
      <w:hyperlink r:id="rId843" w:history="1">
        <w:r>
          <w:rPr>
            <w:color w:val="0000FF"/>
          </w:rPr>
          <w:t>N 83-ОЗ</w:t>
        </w:r>
      </w:hyperlink>
      <w:r>
        <w:t>)</w:t>
      </w:r>
    </w:p>
    <w:p w:rsidR="00CE1FD5" w:rsidRDefault="00CE1FD5">
      <w:pPr>
        <w:pStyle w:val="ConsPlusNormal"/>
        <w:spacing w:before="240"/>
        <w:ind w:firstLine="540"/>
        <w:jc w:val="both"/>
      </w:pPr>
      <w:r>
        <w:t>15. Порядок и формы учета и отчетности о поступлении средств в избирательные фонды кандидатов, избирательных объединений и расходовании этих средств, в том числе по каждой операции, устанавливаются избирательной комиссией, организующей подготовку и проведение выборов в органы местного самоуправления.</w:t>
      </w:r>
    </w:p>
    <w:p w:rsidR="00CE1FD5" w:rsidRDefault="00CE1FD5">
      <w:pPr>
        <w:pStyle w:val="ConsPlusNormal"/>
        <w:jc w:val="both"/>
      </w:pPr>
      <w:r>
        <w:t xml:space="preserve">(в ред. законов НАО от 03.06.2013 </w:t>
      </w:r>
      <w:hyperlink r:id="rId844" w:history="1">
        <w:r>
          <w:rPr>
            <w:color w:val="0000FF"/>
          </w:rPr>
          <w:t>N 30-ОЗ</w:t>
        </w:r>
      </w:hyperlink>
      <w:r>
        <w:t xml:space="preserve">, от 26.05.2014 </w:t>
      </w:r>
      <w:hyperlink r:id="rId845" w:history="1">
        <w:r>
          <w:rPr>
            <w:color w:val="0000FF"/>
          </w:rPr>
          <w:t>N 31-ОЗ</w:t>
        </w:r>
      </w:hyperlink>
      <w:r>
        <w:t xml:space="preserve">, от 20.05.2019 </w:t>
      </w:r>
      <w:hyperlink r:id="rId846" w:history="1">
        <w:r>
          <w:rPr>
            <w:color w:val="0000FF"/>
          </w:rPr>
          <w:t>N 83-ОЗ</w:t>
        </w:r>
      </w:hyperlink>
      <w:r>
        <w:t xml:space="preserve">, от 07.06.2023 </w:t>
      </w:r>
      <w:hyperlink r:id="rId847" w:history="1">
        <w:r>
          <w:rPr>
            <w:color w:val="0000FF"/>
          </w:rPr>
          <w:t>N 410-ОЗ</w:t>
        </w:r>
      </w:hyperlink>
      <w:r>
        <w:t>)</w:t>
      </w:r>
    </w:p>
    <w:p w:rsidR="00CE1FD5" w:rsidRDefault="00CE1FD5">
      <w:pPr>
        <w:pStyle w:val="ConsPlusNormal"/>
        <w:spacing w:before="240"/>
        <w:ind w:firstLine="540"/>
        <w:jc w:val="both"/>
      </w:pPr>
      <w:r>
        <w:t>16. Избирательная комиссия, организующая подготовку и проведение выборов в органы местного самоуправления, периодически, но не реже одного раза в две недели до дня голосования, направляет в редакции средств массовой информации для опубликования сведения о поступлении средств в избирательные фонды кандидатов, избирательных объединений и расходовании этих средств. Редакции муниципальных периодических печатных изданий обязаны публиковать указанные сведения в течение трех дней со дня получения. Обязательному опубликованию подлежат сведения о средствах, возвращенных жертвователям из избирательного фонда, в том числе об основаниях возврата, об общей сумме средств, поступивших в избирательный фонд, и об общей сумме израсходованных средств.</w:t>
      </w:r>
    </w:p>
    <w:p w:rsidR="00CE1FD5" w:rsidRDefault="00CE1FD5">
      <w:pPr>
        <w:pStyle w:val="ConsPlusNormal"/>
        <w:jc w:val="both"/>
      </w:pPr>
      <w:r>
        <w:t xml:space="preserve">(в ред. законов НАО от 20.05.2019 </w:t>
      </w:r>
      <w:hyperlink r:id="rId848" w:history="1">
        <w:r>
          <w:rPr>
            <w:color w:val="0000FF"/>
          </w:rPr>
          <w:t>N 83-ОЗ</w:t>
        </w:r>
      </w:hyperlink>
      <w:r>
        <w:t xml:space="preserve">, от 07.06.2023 </w:t>
      </w:r>
      <w:hyperlink r:id="rId849" w:history="1">
        <w:r>
          <w:rPr>
            <w:color w:val="0000FF"/>
          </w:rPr>
          <w:t>N 410-ОЗ</w:t>
        </w:r>
      </w:hyperlink>
      <w:r>
        <w:t>)</w:t>
      </w:r>
    </w:p>
    <w:p w:rsidR="00CE1FD5" w:rsidRDefault="00CE1FD5">
      <w:pPr>
        <w:pStyle w:val="ConsPlusNormal"/>
        <w:spacing w:before="240"/>
        <w:ind w:firstLine="540"/>
        <w:jc w:val="both"/>
      </w:pPr>
      <w:bookmarkStart w:id="123" w:name="Par1234"/>
      <w:bookmarkEnd w:id="123"/>
      <w:r>
        <w:t>17. Кандидаты, избирательные объединения представляют в избирательную комиссию, организующую подготовку и проведение выборов в органы местного самоуправления, свои финансовые отчеты со следующей периодичностью:</w:t>
      </w:r>
    </w:p>
    <w:p w:rsidR="00CE1FD5" w:rsidRDefault="00CE1FD5">
      <w:pPr>
        <w:pStyle w:val="ConsPlusNormal"/>
        <w:jc w:val="both"/>
      </w:pPr>
      <w:r>
        <w:t xml:space="preserve">(в ред. </w:t>
      </w:r>
      <w:hyperlink r:id="rId850" w:history="1">
        <w:r>
          <w:rPr>
            <w:color w:val="0000FF"/>
          </w:rPr>
          <w:t>закона</w:t>
        </w:r>
      </w:hyperlink>
      <w:r>
        <w:t xml:space="preserve"> НАО от 07.06.2023 N 410-ОЗ)</w:t>
      </w:r>
    </w:p>
    <w:p w:rsidR="00CE1FD5" w:rsidRDefault="00CE1FD5">
      <w:pPr>
        <w:pStyle w:val="ConsPlusNormal"/>
        <w:spacing w:before="240"/>
        <w:ind w:firstLine="540"/>
        <w:jc w:val="both"/>
      </w:pPr>
      <w:r>
        <w:t>1) первый финансовый отчет - одновременно с представлением документов, необходимых для регистрации кандидата, списка кандидатов, в установленном настоящим законом порядке. В отчет включаются сведения по состоянию на дату, которая не более чем на пять дней предшествует дате сдачи отчета;</w:t>
      </w:r>
    </w:p>
    <w:p w:rsidR="00CE1FD5" w:rsidRDefault="00CE1FD5">
      <w:pPr>
        <w:pStyle w:val="ConsPlusNormal"/>
        <w:spacing w:before="240"/>
        <w:ind w:firstLine="540"/>
        <w:jc w:val="both"/>
      </w:pPr>
      <w:r>
        <w:t xml:space="preserve">2) итоговый финансовый отчет - не позднее чем через 30 дней со дня официального опубликования общих результатов выборов депутатов представительного органа муниципального образования, выборного должностного лица местного самоуправления. К итоговому финансовому отчету прилагаются первичные финансовые документы, подтверждающие поступление средств на </w:t>
      </w:r>
      <w:r>
        <w:lastRenderedPageBreak/>
        <w:t>специальный избирательный счет кандидата, избирательного объединения и расходование этих средств. Перечень иных прилагаемых к итоговому финансовому отчету документов определяется избирательной комиссией, организующей подготовку и проведение выборов в органы местного самоуправления.</w:t>
      </w:r>
    </w:p>
    <w:p w:rsidR="00CE1FD5" w:rsidRDefault="00CE1FD5">
      <w:pPr>
        <w:pStyle w:val="ConsPlusNormal"/>
        <w:jc w:val="both"/>
      </w:pPr>
      <w:r>
        <w:t xml:space="preserve">(в ред. законов НАО от 20.05.2019 </w:t>
      </w:r>
      <w:hyperlink r:id="rId851" w:history="1">
        <w:r>
          <w:rPr>
            <w:color w:val="0000FF"/>
          </w:rPr>
          <w:t>N 83-ОЗ</w:t>
        </w:r>
      </w:hyperlink>
      <w:r>
        <w:t xml:space="preserve">, от 07.06.2023 </w:t>
      </w:r>
      <w:hyperlink r:id="rId852" w:history="1">
        <w:r>
          <w:rPr>
            <w:color w:val="0000FF"/>
          </w:rPr>
          <w:t>N 410-ОЗ</w:t>
        </w:r>
      </w:hyperlink>
      <w:r>
        <w:t>)</w:t>
      </w:r>
    </w:p>
    <w:p w:rsidR="00CE1FD5" w:rsidRDefault="00CE1FD5">
      <w:pPr>
        <w:pStyle w:val="ConsPlusNormal"/>
        <w:spacing w:before="240"/>
        <w:ind w:firstLine="540"/>
        <w:jc w:val="both"/>
      </w:pPr>
      <w:r>
        <w:t xml:space="preserve">Представление кандидатом финансовых отчетов не требуется в случае, если кандидат не создавал избирательный фонд в соответствии с </w:t>
      </w:r>
      <w:hyperlink w:anchor="Par1190" w:tooltip="1. Кандидат, избирательное объединение, выдвинувшее список кандидатов, обязаны создать собственные избирательные фонды для финансирования своей избирательной кампании. Кандидат, выдвинутый только в составе списка кандидатов, избирательное объединение, выдвинувшее кандидата (кандидатов) только по одномандатным (многомандатным) избирательным округам или на должность выборного должностного лица, собственные избирательные фонды не создают. При проведении выборов создание кандидатом избирательного фонда необя..." w:history="1">
        <w:r>
          <w:rPr>
            <w:color w:val="0000FF"/>
          </w:rPr>
          <w:t>частью 1</w:t>
        </w:r>
      </w:hyperlink>
      <w:r>
        <w:t xml:space="preserve"> настоящей статьи.</w:t>
      </w:r>
    </w:p>
    <w:p w:rsidR="00CE1FD5" w:rsidRDefault="00CE1FD5">
      <w:pPr>
        <w:pStyle w:val="ConsPlusNormal"/>
        <w:jc w:val="both"/>
      </w:pPr>
      <w:r>
        <w:t xml:space="preserve">(абзац введен </w:t>
      </w:r>
      <w:hyperlink r:id="rId853" w:history="1">
        <w:r>
          <w:rPr>
            <w:color w:val="0000FF"/>
          </w:rPr>
          <w:t>законом</w:t>
        </w:r>
      </w:hyperlink>
      <w:r>
        <w:t xml:space="preserve"> НАО от 04.07.2016 N 226-ОЗ)</w:t>
      </w:r>
    </w:p>
    <w:p w:rsidR="00CE1FD5" w:rsidRDefault="00CE1FD5">
      <w:pPr>
        <w:pStyle w:val="ConsPlusNormal"/>
        <w:spacing w:before="240"/>
        <w:ind w:firstLine="540"/>
        <w:jc w:val="both"/>
      </w:pPr>
      <w:r>
        <w:t xml:space="preserve">18. Копии финансовых отчетов, указанных в </w:t>
      </w:r>
      <w:hyperlink w:anchor="Par1234" w:tooltip="17. Кандидаты, избирательные объединения представляют в избирательную комиссию, организующую подготовку и проведение выборов в органы местного самоуправления, свои финансовые отчеты со следующей периодичностью:" w:history="1">
        <w:r>
          <w:rPr>
            <w:color w:val="0000FF"/>
          </w:rPr>
          <w:t>части 17</w:t>
        </w:r>
      </w:hyperlink>
      <w:r>
        <w:t xml:space="preserve"> настоящей статьи, не позднее чем через пять дней со дня их представления передаются соответствующей избирательной комиссией в редакции средств массовой информации для опубликования.</w:t>
      </w:r>
    </w:p>
    <w:p w:rsidR="00CE1FD5" w:rsidRDefault="00CE1FD5">
      <w:pPr>
        <w:pStyle w:val="ConsPlusNormal"/>
        <w:jc w:val="both"/>
      </w:pPr>
      <w:r>
        <w:t xml:space="preserve">(в ред. </w:t>
      </w:r>
      <w:hyperlink r:id="rId854" w:history="1">
        <w:r>
          <w:rPr>
            <w:color w:val="0000FF"/>
          </w:rPr>
          <w:t>закона</w:t>
        </w:r>
      </w:hyperlink>
      <w:r>
        <w:t xml:space="preserve"> НАО от 20.05.2019 N 83-ОЗ)</w:t>
      </w:r>
    </w:p>
    <w:p w:rsidR="00CE1FD5" w:rsidRDefault="00CE1FD5">
      <w:pPr>
        <w:pStyle w:val="ConsPlusNormal"/>
        <w:spacing w:before="240"/>
        <w:ind w:firstLine="540"/>
        <w:jc w:val="both"/>
      </w:pPr>
      <w:r>
        <w:t>19. Все финансовые операции по специальному избирательному счету кандидата, избирательного объединения, за исключением возврата в избирательный фонд неизрасходованных средств и зачисления на указанный счет средств, перечисленных до дня голосования, прекращаются в день голосования. Если кандидат, избирательное объединение не представили в установленном настоящим законом порядке в соответствующую избирательную комиссию документы, необходимые для регистрации кандидата, списка кандидатов, либо получили отказ в регистрации, либо кандидат снял свою кандидатуру или избирательное объединение отозвало выдвинутого ею кандидата, список кандидатов, а также если регистрация кандидата, списка кандидатов была отменена или аннулирована, все финансовые операции по специальному избирательному счету прекращаются филиалом публичного акционерного общества "Сбербанк России" или иной кредитной организацией по указанию соответствующей избирательной комиссии. На основании ходатайства кандидата, избирательного объединения соответствующая избирательная комиссия вправе продлить срок проведения финансовых операций по специальному избирательному счету по оплате работ (услуг, товаров), выполненных (оказанных, приобретенных) до дня голосования, до дня снятия кандидатом своей кандидатуры, до дня отзыва кандидата выдвинувшим его избирательным объединением, до дня отзыва списка, до даты отказа кандидату, избирательному объединению в регистрации, до даты отмены регистрации кандидата, избирательного объединения по решению суда на основании документов, подтверждающих расходные операции.</w:t>
      </w:r>
    </w:p>
    <w:p w:rsidR="00CE1FD5" w:rsidRDefault="00CE1FD5">
      <w:pPr>
        <w:pStyle w:val="ConsPlusNormal"/>
        <w:jc w:val="both"/>
      </w:pPr>
      <w:r>
        <w:t xml:space="preserve">(в ред. законов НАО от 04.07.2016 </w:t>
      </w:r>
      <w:hyperlink r:id="rId855" w:history="1">
        <w:r>
          <w:rPr>
            <w:color w:val="0000FF"/>
          </w:rPr>
          <w:t>N 226-ОЗ</w:t>
        </w:r>
      </w:hyperlink>
      <w:r>
        <w:t xml:space="preserve">, от 14.11.2019 </w:t>
      </w:r>
      <w:hyperlink r:id="rId856" w:history="1">
        <w:r>
          <w:rPr>
            <w:color w:val="0000FF"/>
          </w:rPr>
          <w:t>N 134-ОЗ</w:t>
        </w:r>
      </w:hyperlink>
      <w:r>
        <w:t>)</w:t>
      </w:r>
    </w:p>
    <w:p w:rsidR="00CE1FD5" w:rsidRDefault="00CE1FD5">
      <w:pPr>
        <w:pStyle w:val="ConsPlusNormal"/>
        <w:spacing w:before="240"/>
        <w:ind w:firstLine="540"/>
        <w:jc w:val="both"/>
      </w:pPr>
      <w:r>
        <w:t>20. После дня голосования кандидаты, избирательные объединения обязаны перечислить неизрасходованные денежные средства, находящиеся на специальном избирательном счете, гражданам и юридическим лицам, осуществившим пожертвования либо перечисления в их избирательные фонды, пропорционально вложенным средствам. Филиал публичного акционерного общества "Сбербанк России" или иная кредитная организация обязаны по истечении 30 дней со дня голосования по письменному указанию соответствующей комиссии в бесспорном порядке перечислить на ее счет причитающиеся ей денежные средства. Оставшиеся на специальном избирательном счете неизрасходованные денежные средства филиал публичного акционерного общества "Сбербанк России" или иная кредитная организация обязаны по истечении 60 дней со дня голосования перечислить в доход местного бюджета и закрыть этот счет.</w:t>
      </w:r>
    </w:p>
    <w:p w:rsidR="00CE1FD5" w:rsidRDefault="00CE1FD5">
      <w:pPr>
        <w:pStyle w:val="ConsPlusNormal"/>
        <w:jc w:val="both"/>
      </w:pPr>
      <w:r>
        <w:t xml:space="preserve">(в ред. законов НАО от 04.07.2016 </w:t>
      </w:r>
      <w:hyperlink r:id="rId857" w:history="1">
        <w:r>
          <w:rPr>
            <w:color w:val="0000FF"/>
          </w:rPr>
          <w:t>N 226-ОЗ</w:t>
        </w:r>
      </w:hyperlink>
      <w:r>
        <w:t xml:space="preserve">, от 20.05.2019 </w:t>
      </w:r>
      <w:hyperlink r:id="rId858" w:history="1">
        <w:r>
          <w:rPr>
            <w:color w:val="0000FF"/>
          </w:rPr>
          <w:t>N 83-ОЗ</w:t>
        </w:r>
      </w:hyperlink>
      <w:r>
        <w:t xml:space="preserve">, от 14.11.2019 </w:t>
      </w:r>
      <w:hyperlink r:id="rId859" w:history="1">
        <w:r>
          <w:rPr>
            <w:color w:val="0000FF"/>
          </w:rPr>
          <w:t>N 134-ОЗ</w:t>
        </w:r>
      </w:hyperlink>
      <w:r>
        <w:t>)</w:t>
      </w:r>
    </w:p>
    <w:p w:rsidR="00CE1FD5" w:rsidRDefault="00CE1FD5">
      <w:pPr>
        <w:pStyle w:val="ConsPlusNormal"/>
        <w:spacing w:before="240"/>
        <w:ind w:firstLine="540"/>
        <w:jc w:val="both"/>
      </w:pPr>
      <w:r>
        <w:lastRenderedPageBreak/>
        <w:t>21. Избирательные комиссии осуществляют контроль за порядком формирования средств избирательных фондов кандидатов, избирательных объединений и расходованием этих средств. Органы регистрационного учета граждан Российской Федерации по месту пребывания и по месту жительства в пределах Российской Федерации, уполномоченные органы исполнительной власти, осуществляющие государственную регистрацию юридических лиц, в пятидневный срок со дня поступления к ним представления соответствующей избирательной комиссии обязаны на безвозмездной основе проверить сведения, указанные гражданами и юридическими лицами при внесении (перечислении) добровольных пожертвований в избирательные фонды, и сообщить о результатах проверки в комиссию.</w:t>
      </w:r>
    </w:p>
    <w:p w:rsidR="00CE1FD5" w:rsidRDefault="00CE1FD5">
      <w:pPr>
        <w:pStyle w:val="ConsPlusNormal"/>
        <w:spacing w:before="240"/>
        <w:ind w:firstLine="540"/>
        <w:jc w:val="both"/>
      </w:pPr>
      <w:bookmarkStart w:id="124" w:name="Par1248"/>
      <w:bookmarkEnd w:id="124"/>
      <w:r>
        <w:t>22. Сведения о поступлении средств на специальный избирательный счет и расходовании этих средств размещаются Избирательной комиссией Ненецкого автономного округа на своем официальном сайте в информационно-телекоммуникационной сети "Интернет". При проведении выборов в органы местного самоуправления обязательному размещению подлежат сведения:</w:t>
      </w:r>
    </w:p>
    <w:p w:rsidR="00CE1FD5" w:rsidRDefault="00CE1FD5">
      <w:pPr>
        <w:pStyle w:val="ConsPlusNormal"/>
        <w:spacing w:before="240"/>
        <w:ind w:firstLine="540"/>
        <w:jc w:val="both"/>
      </w:pPr>
      <w:r>
        <w:t>1) о финансовой операции по расходованию средств из соответствующего избирательного фонда в случае, если ее размер превышает 50 тысяч рублей;</w:t>
      </w:r>
    </w:p>
    <w:p w:rsidR="00CE1FD5" w:rsidRDefault="00CE1FD5">
      <w:pPr>
        <w:pStyle w:val="ConsPlusNormal"/>
        <w:spacing w:before="240"/>
        <w:ind w:firstLine="540"/>
        <w:jc w:val="both"/>
      </w:pPr>
      <w:r>
        <w:t>2) о юридических лицах, перечисливших в соответствующий избирательный фонд добровольные пожертвования в сумме, превышающей 25 тысяч рублей;</w:t>
      </w:r>
    </w:p>
    <w:p w:rsidR="00CE1FD5" w:rsidRDefault="00CE1FD5">
      <w:pPr>
        <w:pStyle w:val="ConsPlusNormal"/>
        <w:spacing w:before="240"/>
        <w:ind w:firstLine="540"/>
        <w:jc w:val="both"/>
      </w:pPr>
      <w:r>
        <w:t>3) о количестве граждан, внесших в соответствующий избирательный фонд добровольные пожертвования в сумме, превышающей 20 тысяч рублей;</w:t>
      </w:r>
    </w:p>
    <w:p w:rsidR="00CE1FD5" w:rsidRDefault="00CE1FD5">
      <w:pPr>
        <w:pStyle w:val="ConsPlusNormal"/>
        <w:spacing w:before="240"/>
        <w:ind w:firstLine="540"/>
        <w:jc w:val="both"/>
      </w:pPr>
      <w:r>
        <w:t>4) о средствах, возвращенных жертвователям из соответствующего избирательного фонда, в том числе об основаниях возврата;</w:t>
      </w:r>
    </w:p>
    <w:p w:rsidR="00CE1FD5" w:rsidRDefault="00CE1FD5">
      <w:pPr>
        <w:pStyle w:val="ConsPlusNormal"/>
        <w:spacing w:before="240"/>
        <w:ind w:firstLine="540"/>
        <w:jc w:val="both"/>
      </w:pPr>
      <w:r>
        <w:t>5) об общей сумме средств, поступивших в соответствующий избирательный фонд, и об общей сумме израсходованных средств.</w:t>
      </w:r>
    </w:p>
    <w:p w:rsidR="00CE1FD5" w:rsidRDefault="00CE1FD5">
      <w:pPr>
        <w:pStyle w:val="ConsPlusNormal"/>
        <w:jc w:val="both"/>
      </w:pPr>
      <w:r>
        <w:t xml:space="preserve">(часть 22 введена </w:t>
      </w:r>
      <w:hyperlink r:id="rId860" w:history="1">
        <w:r>
          <w:rPr>
            <w:color w:val="0000FF"/>
          </w:rPr>
          <w:t>законом</w:t>
        </w:r>
      </w:hyperlink>
      <w:r>
        <w:t xml:space="preserve"> НАО от 20.05.2019 N 83-ОЗ)</w:t>
      </w:r>
    </w:p>
    <w:p w:rsidR="00CE1FD5" w:rsidRDefault="00CE1FD5">
      <w:pPr>
        <w:pStyle w:val="ConsPlusNormal"/>
        <w:spacing w:before="240"/>
        <w:ind w:firstLine="540"/>
        <w:jc w:val="both"/>
      </w:pPr>
      <w:r>
        <w:t xml:space="preserve">23. Размещение сведений, указанных в </w:t>
      </w:r>
      <w:hyperlink w:anchor="Par1248" w:tooltip="22. Сведения о поступлении средств на специальный избирательный счет и расходовании этих средств размещаются Избирательной комиссией Ненецкого автономного округа на своем официальном сайте в информационно-телекоммуникационной сети &quot;Интернет&quot;. При проведении выборов в органы местного самоуправления обязательному размещению подлежат сведения:" w:history="1">
        <w:r>
          <w:rPr>
            <w:color w:val="0000FF"/>
          </w:rPr>
          <w:t>части 22</w:t>
        </w:r>
      </w:hyperlink>
      <w:r>
        <w:t xml:space="preserve"> настоящей статьи, осуществляется в объеме, определяемом Избирательной комиссией Ненецкого автономного округа.</w:t>
      </w:r>
    </w:p>
    <w:p w:rsidR="00CE1FD5" w:rsidRDefault="00CE1FD5">
      <w:pPr>
        <w:pStyle w:val="ConsPlusNormal"/>
        <w:jc w:val="both"/>
      </w:pPr>
      <w:r>
        <w:t xml:space="preserve">(часть 23 введена </w:t>
      </w:r>
      <w:hyperlink r:id="rId861" w:history="1">
        <w:r>
          <w:rPr>
            <w:color w:val="0000FF"/>
          </w:rPr>
          <w:t>законом</w:t>
        </w:r>
      </w:hyperlink>
      <w:r>
        <w:t xml:space="preserve"> НАО от 20.05.2019 N 83-ОЗ)</w:t>
      </w:r>
    </w:p>
    <w:p w:rsidR="00CE1FD5" w:rsidRDefault="00CE1FD5">
      <w:pPr>
        <w:pStyle w:val="ConsPlusNormal"/>
        <w:jc w:val="both"/>
      </w:pPr>
    </w:p>
    <w:p w:rsidR="00CE1FD5" w:rsidRDefault="00CE1FD5">
      <w:pPr>
        <w:pStyle w:val="ConsPlusTitle"/>
        <w:jc w:val="center"/>
        <w:outlineLvl w:val="1"/>
      </w:pPr>
      <w:r>
        <w:t>Глава 8. ГОЛОСОВАНИЕ И ОПРЕДЕЛЕНИЕ РЕЗУЛЬТАТОВ ВЫБОРОВ</w:t>
      </w:r>
    </w:p>
    <w:p w:rsidR="00CE1FD5" w:rsidRDefault="00CE1FD5">
      <w:pPr>
        <w:pStyle w:val="ConsPlusNormal"/>
        <w:jc w:val="both"/>
      </w:pPr>
      <w:r>
        <w:t xml:space="preserve">(в ред. </w:t>
      </w:r>
      <w:hyperlink r:id="rId862"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Title"/>
        <w:ind w:firstLine="540"/>
        <w:jc w:val="both"/>
        <w:outlineLvl w:val="2"/>
      </w:pPr>
      <w:r>
        <w:t>Статья 40. Помещение для голосования</w:t>
      </w:r>
    </w:p>
    <w:p w:rsidR="00CE1FD5" w:rsidRDefault="00CE1FD5">
      <w:pPr>
        <w:pStyle w:val="ConsPlusNormal"/>
        <w:jc w:val="both"/>
      </w:pPr>
    </w:p>
    <w:p w:rsidR="00CE1FD5" w:rsidRDefault="00CE1FD5">
      <w:pPr>
        <w:pStyle w:val="ConsPlusNormal"/>
        <w:ind w:firstLine="540"/>
        <w:jc w:val="both"/>
      </w:pPr>
      <w:r>
        <w:t>1. Помещение для голосования безвозмездно предоставляется в распоряжение участковой избирательной комиссии главой муниципального образования, а в случаях, предусмотренных настоящим законом, - командиром воинской части.</w:t>
      </w:r>
    </w:p>
    <w:p w:rsidR="00CE1FD5" w:rsidRDefault="00CE1FD5">
      <w:pPr>
        <w:pStyle w:val="ConsPlusNormal"/>
        <w:spacing w:before="240"/>
        <w:ind w:firstLine="540"/>
        <w:jc w:val="both"/>
      </w:pPr>
      <w:bookmarkStart w:id="125" w:name="Par1264"/>
      <w:bookmarkEnd w:id="125"/>
      <w:r>
        <w:t>2. В помещении для голосования должен быть зал, в котором размещаются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w:t>
      </w:r>
    </w:p>
    <w:p w:rsidR="00CE1FD5" w:rsidRDefault="00CE1FD5">
      <w:pPr>
        <w:pStyle w:val="ConsPlusNormal"/>
        <w:spacing w:before="240"/>
        <w:ind w:firstLine="540"/>
        <w:jc w:val="both"/>
      </w:pPr>
      <w:bookmarkStart w:id="126" w:name="Par1265"/>
      <w:bookmarkEnd w:id="126"/>
      <w:r>
        <w:lastRenderedPageBreak/>
        <w:t>3. В помещении для голосования либо непосредственно перед ним участковая избирательная комиссия оборудует информационный стенд, на котором размещает следующую информацию обо всех зарегистрированных кандидатах, списках кандидатов, внесенных в избирательный бюллетень, и о выдвинувших их избирательных объединениях:</w:t>
      </w:r>
    </w:p>
    <w:p w:rsidR="00CE1FD5" w:rsidRDefault="00CE1FD5">
      <w:pPr>
        <w:pStyle w:val="ConsPlusNormal"/>
        <w:spacing w:before="240"/>
        <w:ind w:firstLine="540"/>
        <w:jc w:val="both"/>
      </w:pPr>
      <w:r>
        <w:t>1) биографические данные кандидатов в объеме, установленном комиссией, организующей выборы, но не меньшем, чем объем биографических данных, внесенных в избирательный бюллетень;</w:t>
      </w:r>
    </w:p>
    <w:p w:rsidR="00CE1FD5" w:rsidRDefault="00CE1FD5">
      <w:pPr>
        <w:pStyle w:val="ConsPlusNormal"/>
        <w:spacing w:before="240"/>
        <w:ind w:firstLine="540"/>
        <w:jc w:val="both"/>
      </w:pPr>
      <w:r>
        <w:t>2) если кандидат, список кандидатов выдвинуты избирательным объединением, - слова "выдвинут избирательным объединением" с указанием наименования этого избирательного объединения;</w:t>
      </w:r>
    </w:p>
    <w:p w:rsidR="00CE1FD5" w:rsidRDefault="00CE1FD5">
      <w:pPr>
        <w:pStyle w:val="ConsPlusNormal"/>
        <w:spacing w:before="240"/>
        <w:ind w:firstLine="540"/>
        <w:jc w:val="both"/>
      </w:pPr>
      <w:r>
        <w:t>3) если кандидат сам выдвинул свою кандидатуру, - слово "самовыдвижение";</w:t>
      </w:r>
    </w:p>
    <w:p w:rsidR="00CE1FD5" w:rsidRDefault="00CE1FD5">
      <w:pPr>
        <w:pStyle w:val="ConsPlusNormal"/>
        <w:spacing w:before="240"/>
        <w:ind w:firstLine="540"/>
        <w:jc w:val="both"/>
      </w:pPr>
      <w:r>
        <w:t xml:space="preserve">4) утратил силу. - </w:t>
      </w:r>
      <w:hyperlink r:id="rId863" w:history="1">
        <w:r>
          <w:rPr>
            <w:color w:val="0000FF"/>
          </w:rPr>
          <w:t>Закон</w:t>
        </w:r>
      </w:hyperlink>
      <w:r>
        <w:t xml:space="preserve"> НАО от 01.07.2009 N 45-ОЗ;</w:t>
      </w:r>
    </w:p>
    <w:p w:rsidR="00CE1FD5" w:rsidRDefault="00CE1FD5">
      <w:pPr>
        <w:pStyle w:val="ConsPlusNormal"/>
        <w:spacing w:before="240"/>
        <w:ind w:firstLine="540"/>
        <w:jc w:val="both"/>
      </w:pPr>
      <w:r>
        <w:t>5) сведения о доходах и об имуществе кандидатов в объеме, установленном комиссией, организующей выборы;</w:t>
      </w:r>
    </w:p>
    <w:p w:rsidR="00CE1FD5" w:rsidRDefault="00CE1FD5">
      <w:pPr>
        <w:pStyle w:val="ConsPlusNormal"/>
        <w:spacing w:before="240"/>
        <w:ind w:firstLine="540"/>
        <w:jc w:val="both"/>
      </w:pPr>
      <w:r>
        <w:t>6) информацию о фактах недостоверности представленных кандидатами сведений (если такая информация имеется).</w:t>
      </w:r>
    </w:p>
    <w:p w:rsidR="00CE1FD5" w:rsidRDefault="00CE1FD5">
      <w:pPr>
        <w:pStyle w:val="ConsPlusNormal"/>
        <w:spacing w:before="240"/>
        <w:ind w:firstLine="540"/>
        <w:jc w:val="both"/>
      </w:pPr>
      <w:bookmarkStart w:id="127" w:name="Par1272"/>
      <w:bookmarkEnd w:id="127"/>
      <w:r>
        <w:t>4. Если у зарегистрированного кандидата, в том числе из списка кандидатов, имелась или имеется судимость, на информационном стенде размещаются сведения о судимости кандидата, а если судимость снята или погашена, - также сведения о дате снятия или погашения судимости. Если зарегистрированный кандидат, в том числе в составе списка кандидатов, является иностранным агентом либо кандидатом, аффилированным с иностранным агентом, на информационном стенде размещается информация об этом.</w:t>
      </w:r>
    </w:p>
    <w:p w:rsidR="00CE1FD5" w:rsidRDefault="00CE1FD5">
      <w:pPr>
        <w:pStyle w:val="ConsPlusNormal"/>
        <w:jc w:val="both"/>
      </w:pPr>
      <w:r>
        <w:t xml:space="preserve">(в ред. законов НАО от 26.05.2014 </w:t>
      </w:r>
      <w:hyperlink r:id="rId864" w:history="1">
        <w:r>
          <w:rPr>
            <w:color w:val="0000FF"/>
          </w:rPr>
          <w:t>N 31-ОЗ</w:t>
        </w:r>
      </w:hyperlink>
      <w:r>
        <w:t xml:space="preserve">, от 01.06.2021 </w:t>
      </w:r>
      <w:hyperlink r:id="rId865" w:history="1">
        <w:r>
          <w:rPr>
            <w:color w:val="0000FF"/>
          </w:rPr>
          <w:t>N 258-ОЗ</w:t>
        </w:r>
      </w:hyperlink>
      <w:r>
        <w:t xml:space="preserve">, от 07.06.2023 </w:t>
      </w:r>
      <w:hyperlink r:id="rId866" w:history="1">
        <w:r>
          <w:rPr>
            <w:color w:val="0000FF"/>
          </w:rPr>
          <w:t>N 410-ОЗ</w:t>
        </w:r>
      </w:hyperlink>
      <w:r>
        <w:t>)</w:t>
      </w:r>
    </w:p>
    <w:p w:rsidR="00CE1FD5" w:rsidRDefault="00CE1FD5">
      <w:pPr>
        <w:pStyle w:val="ConsPlusNormal"/>
        <w:spacing w:before="240"/>
        <w:ind w:firstLine="540"/>
        <w:jc w:val="both"/>
      </w:pPr>
      <w:r>
        <w:t>5. На информационном стенде размещаются образцы заполненных избирательных бюллетеней, которые не должны содержать фамилии кандидатов, зарегистрированных в соответствующем избирательном округе, фамилии кандидатов из списков кандидатов, внесенных в избирательный бюллетень, наименования избирательных объединений, выдвинувших списки кандидатов.</w:t>
      </w:r>
    </w:p>
    <w:p w:rsidR="00CE1FD5" w:rsidRDefault="00CE1FD5">
      <w:pPr>
        <w:pStyle w:val="ConsPlusNormal"/>
        <w:jc w:val="both"/>
      </w:pPr>
      <w:r>
        <w:t xml:space="preserve">(в ред. </w:t>
      </w:r>
      <w:hyperlink r:id="rId867" w:history="1">
        <w:r>
          <w:rPr>
            <w:color w:val="0000FF"/>
          </w:rPr>
          <w:t>закона</w:t>
        </w:r>
      </w:hyperlink>
      <w:r>
        <w:t xml:space="preserve"> НАО от 01.07.2009 N 45-ОЗ)</w:t>
      </w:r>
    </w:p>
    <w:p w:rsidR="00CE1FD5" w:rsidRDefault="00CE1FD5">
      <w:pPr>
        <w:pStyle w:val="ConsPlusNormal"/>
        <w:spacing w:before="240"/>
        <w:ind w:firstLine="540"/>
        <w:jc w:val="both"/>
      </w:pPr>
      <w:r>
        <w:t>6. Сведения о зарегистрированных кандидатах, избирательных объединениях размещаются в информационных материалах в той же последовательности, которая была определена при утверждении форм и текстов избирательных бюллетеней.</w:t>
      </w:r>
    </w:p>
    <w:p w:rsidR="00CE1FD5" w:rsidRDefault="00CE1FD5">
      <w:pPr>
        <w:pStyle w:val="ConsPlusNormal"/>
        <w:spacing w:before="240"/>
        <w:ind w:firstLine="540"/>
        <w:jc w:val="both"/>
      </w:pPr>
      <w:r>
        <w:t>7. Информационные материалы не должны содержать признаки предвыборной агитации. Указанные материалы размещаются участковой избирательной комиссией таким образом, чтобы избиратели свободно могли с ними ознакомиться.</w:t>
      </w:r>
    </w:p>
    <w:p w:rsidR="00CE1FD5" w:rsidRDefault="00CE1FD5">
      <w:pPr>
        <w:pStyle w:val="ConsPlusNormal"/>
        <w:spacing w:before="240"/>
        <w:ind w:firstLine="540"/>
        <w:jc w:val="both"/>
      </w:pPr>
      <w:r>
        <w:t xml:space="preserve">7.1. Для информирования избирателей, являющихся инвалидами по зрению, на информационном стенде размещаются материалы, указанные в </w:t>
      </w:r>
      <w:hyperlink w:anchor="Par1265" w:tooltip="3. В помещении для голосования либо непосредственно перед ним участковая избирательная комиссия оборудует информационный стенд, на котором размещает следующую информацию обо всех зарегистрированных кандидатах, списках кандидатов, внесенных в избирательный бюллетень, и о выдвинувших их избирательных объединениях:" w:history="1">
        <w:r>
          <w:rPr>
            <w:color w:val="0000FF"/>
          </w:rPr>
          <w:t>частях 3</w:t>
        </w:r>
      </w:hyperlink>
      <w:r>
        <w:t xml:space="preserve">, </w:t>
      </w:r>
      <w:hyperlink w:anchor="Par1272" w:tooltip="4. Если у зарегистрированного кандидата, в том числе из списка кандидатов, имелась или имеется судимость, на информационном стенде размещаются сведения о судимости кандидата, а если судимость снята или погашена, - также сведения о дате снятия или погашения судимости. Если зарегистрированный кандидат, в том числе в составе списка кандидатов, является иностранным агентом либо кандидатом, аффилированным с иностранным агентом, на информационном стенде размещается информация об этом." w:history="1">
        <w:r>
          <w:rPr>
            <w:color w:val="0000FF"/>
          </w:rPr>
          <w:t>4</w:t>
        </w:r>
      </w:hyperlink>
      <w:r>
        <w:t xml:space="preserve"> настоящей статьи, </w:t>
      </w:r>
      <w:r>
        <w:lastRenderedPageBreak/>
        <w:t>выполненные крупным шрифтом и (или) с применением рельефно-точечного шрифта Брайля. Избирательные участки, на информационных стендах которых размещаются такие материалы, определяются решением организующей выборы комиссии.</w:t>
      </w:r>
    </w:p>
    <w:p w:rsidR="00CE1FD5" w:rsidRDefault="00CE1FD5">
      <w:pPr>
        <w:pStyle w:val="ConsPlusNormal"/>
        <w:jc w:val="both"/>
      </w:pPr>
      <w:r>
        <w:t xml:space="preserve">(часть 7.1 введена </w:t>
      </w:r>
      <w:hyperlink r:id="rId868" w:history="1">
        <w:r>
          <w:rPr>
            <w:color w:val="0000FF"/>
          </w:rPr>
          <w:t>законом</w:t>
        </w:r>
      </w:hyperlink>
      <w:r>
        <w:t xml:space="preserve"> НАО от 19.12.2011 N 87-ОЗ)</w:t>
      </w:r>
    </w:p>
    <w:p w:rsidR="00CE1FD5" w:rsidRDefault="00CE1FD5">
      <w:pPr>
        <w:pStyle w:val="ConsPlusNormal"/>
        <w:spacing w:before="240"/>
        <w:ind w:firstLine="540"/>
        <w:jc w:val="both"/>
      </w:pPr>
      <w:r>
        <w:t>8. В помещении для голосования должны находиться списки кандидатов, зарегистрированные избирательной комиссией, организующей подготовку и проведение выборов в органы местного самоуправления.</w:t>
      </w:r>
    </w:p>
    <w:p w:rsidR="00CE1FD5" w:rsidRDefault="00CE1FD5">
      <w:pPr>
        <w:pStyle w:val="ConsPlusNormal"/>
        <w:jc w:val="both"/>
      </w:pPr>
      <w:r>
        <w:t xml:space="preserve">(в ред. </w:t>
      </w:r>
      <w:hyperlink r:id="rId869" w:history="1">
        <w:r>
          <w:rPr>
            <w:color w:val="0000FF"/>
          </w:rPr>
          <w:t>закона</w:t>
        </w:r>
      </w:hyperlink>
      <w:r>
        <w:t xml:space="preserve"> НАО от 07.06.2023 N 410-ОЗ)</w:t>
      </w:r>
    </w:p>
    <w:p w:rsidR="00CE1FD5" w:rsidRDefault="00CE1FD5">
      <w:pPr>
        <w:pStyle w:val="ConsPlusNormal"/>
        <w:spacing w:before="240"/>
        <w:ind w:firstLine="540"/>
        <w:jc w:val="both"/>
      </w:pPr>
      <w:r>
        <w:t>9. В помещении для голосования должны находиться увеличенные формы протоколов участковой избирательной комиссии об итогах голосования, предназначенные для занесения в них данных об итогах голосования по мере их установления. Увеличенные формы протоколов вывешиваются до начала голосования и должны находиться в поле зрения членов участковой избирательной комиссии, наблюдателей и на расстоянии, необходимом для восприятия содержащейся в них информации.</w:t>
      </w:r>
    </w:p>
    <w:p w:rsidR="00CE1FD5" w:rsidRDefault="00CE1FD5">
      <w:pPr>
        <w:pStyle w:val="ConsPlusNormal"/>
        <w:spacing w:before="240"/>
        <w:ind w:firstLine="540"/>
        <w:jc w:val="both"/>
      </w:pPr>
      <w:r>
        <w:t xml:space="preserve">10. В помещении для голосования размещаются стационарные ящики для голосования,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870" w:history="1">
        <w:r>
          <w:rPr>
            <w:color w:val="0000FF"/>
          </w:rPr>
          <w:t>подпунктом "б" пункта 9 статьи 21</w:t>
        </w:r>
      </w:hyperlink>
      <w:r>
        <w:t xml:space="preserve"> Федерального закона. В качестве стационарных ящиков для голосования могут использоваться также технические средства подсчета голосов, в том числе программно-технические комплексы для обработки избирательных бюллетеней.</w:t>
      </w:r>
    </w:p>
    <w:p w:rsidR="00CE1FD5" w:rsidRDefault="00CE1FD5">
      <w:pPr>
        <w:pStyle w:val="ConsPlusNormal"/>
        <w:jc w:val="both"/>
      </w:pPr>
      <w:r>
        <w:t xml:space="preserve">(в ред. </w:t>
      </w:r>
      <w:hyperlink r:id="rId871" w:history="1">
        <w:r>
          <w:rPr>
            <w:color w:val="0000FF"/>
          </w:rPr>
          <w:t>закона</w:t>
        </w:r>
      </w:hyperlink>
      <w:r>
        <w:t xml:space="preserve"> НАО от 12.02.2014 N 1-ОЗ)</w:t>
      </w:r>
    </w:p>
    <w:p w:rsidR="00CE1FD5" w:rsidRDefault="00CE1FD5">
      <w:pPr>
        <w:pStyle w:val="ConsPlusNormal"/>
        <w:spacing w:before="240"/>
        <w:ind w:firstLine="540"/>
        <w:jc w:val="both"/>
      </w:pPr>
      <w:r>
        <w:t>11. Помещение для голосования должно быть оборудовано таким образом, чтобы места выдачи избирательных бюллетеней, кабины или иные специально оборудованные места для тайного голосования, стационарные ящики для голосования и технические средства подсчета голосов находились в поле зрения членов участковой избирательной комиссии и наблюдателей.</w:t>
      </w:r>
    </w:p>
    <w:p w:rsidR="00CE1FD5" w:rsidRDefault="00CE1FD5">
      <w:pPr>
        <w:pStyle w:val="ConsPlusNormal"/>
        <w:spacing w:before="240"/>
        <w:ind w:firstLine="540"/>
        <w:jc w:val="both"/>
      </w:pPr>
      <w:r>
        <w:t xml:space="preserve">12.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Федеральным </w:t>
      </w:r>
      <w:hyperlink r:id="rId872" w:history="1">
        <w:r>
          <w:rPr>
            <w:color w:val="0000FF"/>
          </w:rPr>
          <w:t>законом</w:t>
        </w:r>
      </w:hyperlink>
      <w:r>
        <w:t>, иными федеральными законами.</w:t>
      </w:r>
    </w:p>
    <w:p w:rsidR="00CE1FD5" w:rsidRDefault="00CE1FD5">
      <w:pPr>
        <w:pStyle w:val="ConsPlusNormal"/>
        <w:jc w:val="both"/>
      </w:pPr>
      <w:r>
        <w:t xml:space="preserve">(часть 12 введена </w:t>
      </w:r>
      <w:hyperlink r:id="rId873" w:history="1">
        <w:r>
          <w:rPr>
            <w:color w:val="0000FF"/>
          </w:rPr>
          <w:t>законом</w:t>
        </w:r>
      </w:hyperlink>
      <w:r>
        <w:t xml:space="preserve"> НАО от 11.03.2016 N 188-ОЗ)</w:t>
      </w:r>
    </w:p>
    <w:p w:rsidR="00CE1FD5" w:rsidRDefault="00CE1FD5">
      <w:pPr>
        <w:pStyle w:val="ConsPlusNormal"/>
        <w:jc w:val="both"/>
      </w:pPr>
    </w:p>
    <w:p w:rsidR="00CE1FD5" w:rsidRDefault="00CE1FD5">
      <w:pPr>
        <w:pStyle w:val="ConsPlusTitle"/>
        <w:ind w:firstLine="540"/>
        <w:jc w:val="both"/>
        <w:outlineLvl w:val="2"/>
      </w:pPr>
      <w:r>
        <w:t>Статья 41. Избирательные бюллетени</w:t>
      </w:r>
    </w:p>
    <w:p w:rsidR="00CE1FD5" w:rsidRDefault="00CE1FD5">
      <w:pPr>
        <w:pStyle w:val="ConsPlusNormal"/>
        <w:jc w:val="both"/>
      </w:pPr>
    </w:p>
    <w:p w:rsidR="00CE1FD5" w:rsidRDefault="00CE1FD5">
      <w:pPr>
        <w:pStyle w:val="ConsPlusNormal"/>
        <w:ind w:firstLine="540"/>
        <w:jc w:val="both"/>
      </w:pPr>
      <w:r>
        <w:t xml:space="preserve">1. Избирательные бюллетени изготавливаются на основании решения избирательной комиссии, организующей подготовку и проведение выборов в органы местного самоуправления. Нумерация избирательных бюллетеней не допускается. Порядок осуществления контроля за изготовлением избирательных бюллетеней, а также количество избирательных бюллетеней утверждаются избирательной комиссией, организующей подготовку и проведение выборов в органы местного самоуправления. Количество избирательных бюллетеней, изготовленных для голосования по одномандатному (многомандатному) избирательному округу, не должно </w:t>
      </w:r>
      <w:r>
        <w:lastRenderedPageBreak/>
        <w:t>превышать более чем на 1,5 процента число избирателей, зарегистрированных в данном одномандатном (многомандатном) избирательном округе. Количество избирательных бюллетеней, изготовленных для голосования по единому избирательному округу, не должно превышать более чем на 1,5 процента число избирателей, зарегистрированных в едином избирательном округе.</w:t>
      </w:r>
    </w:p>
    <w:p w:rsidR="00CE1FD5" w:rsidRDefault="00CE1FD5">
      <w:pPr>
        <w:pStyle w:val="ConsPlusNormal"/>
        <w:jc w:val="both"/>
      </w:pPr>
      <w:r>
        <w:t xml:space="preserve">(в ред. законов НАО от 01.07.2009 </w:t>
      </w:r>
      <w:hyperlink r:id="rId874" w:history="1">
        <w:r>
          <w:rPr>
            <w:color w:val="0000FF"/>
          </w:rPr>
          <w:t>N 45-ОЗ</w:t>
        </w:r>
      </w:hyperlink>
      <w:r>
        <w:t xml:space="preserve">, от 07.06.2023 </w:t>
      </w:r>
      <w:hyperlink r:id="rId875" w:history="1">
        <w:r>
          <w:rPr>
            <w:color w:val="0000FF"/>
          </w:rPr>
          <w:t>N 410-ОЗ</w:t>
        </w:r>
      </w:hyperlink>
      <w:r>
        <w:t>)</w:t>
      </w:r>
    </w:p>
    <w:p w:rsidR="00CE1FD5" w:rsidRDefault="00CE1FD5">
      <w:pPr>
        <w:pStyle w:val="ConsPlusNormal"/>
        <w:spacing w:before="240"/>
        <w:ind w:firstLine="540"/>
        <w:jc w:val="both"/>
      </w:pPr>
      <w:r>
        <w:t>1.1. В помощь избирателям, являющимся инвалидами по зрению, по решению соответствующей комиссии изготавливаются специальные трафареты для самостоятельного заполнения бюллетеня, в том числе с применением рельефно-точечного шрифта Брайля. Избирательные участки, для которых изготавливаются такие трафареты, определяются решением организующей выборы комиссии.</w:t>
      </w:r>
    </w:p>
    <w:p w:rsidR="00CE1FD5" w:rsidRDefault="00CE1FD5">
      <w:pPr>
        <w:pStyle w:val="ConsPlusNormal"/>
        <w:jc w:val="both"/>
      </w:pPr>
      <w:r>
        <w:t xml:space="preserve">(часть 1.1 введена </w:t>
      </w:r>
      <w:hyperlink r:id="rId876" w:history="1">
        <w:r>
          <w:rPr>
            <w:color w:val="0000FF"/>
          </w:rPr>
          <w:t>законом</w:t>
        </w:r>
      </w:hyperlink>
      <w:r>
        <w:t xml:space="preserve"> НАО от 19.12.2011 N 87-ОЗ)</w:t>
      </w:r>
    </w:p>
    <w:p w:rsidR="00CE1FD5" w:rsidRDefault="00CE1FD5">
      <w:pPr>
        <w:pStyle w:val="ConsPlusNormal"/>
        <w:spacing w:before="240"/>
        <w:ind w:firstLine="540"/>
        <w:jc w:val="both"/>
      </w:pPr>
      <w:r>
        <w:t>2. На выборах в органы местного самоуправления (кроме выборов в представительный орган муниципального образования, проводимых по избирательным округам, численность избирателей в которых не превышает пять тысяч) при изготовлении бюллетеней используется бумага с нанесенными типографским способом цветным фоном или надписью микрошрифтом и (или) защитной сеткой.</w:t>
      </w:r>
    </w:p>
    <w:p w:rsidR="00CE1FD5" w:rsidRDefault="00CE1FD5">
      <w:pPr>
        <w:pStyle w:val="ConsPlusNormal"/>
        <w:jc w:val="both"/>
      </w:pPr>
      <w:r>
        <w:t xml:space="preserve">(часть вторая в ред. </w:t>
      </w:r>
      <w:hyperlink r:id="rId877" w:history="1">
        <w:r>
          <w:rPr>
            <w:color w:val="0000FF"/>
          </w:rPr>
          <w:t>закона</w:t>
        </w:r>
      </w:hyperlink>
      <w:r>
        <w:t xml:space="preserve"> НАО от 01.07.2009 N 45-ОЗ)</w:t>
      </w:r>
    </w:p>
    <w:p w:rsidR="00CE1FD5" w:rsidRDefault="00CE1FD5">
      <w:pPr>
        <w:pStyle w:val="ConsPlusNormal"/>
        <w:spacing w:before="240"/>
        <w:ind w:firstLine="540"/>
        <w:jc w:val="both"/>
      </w:pPr>
      <w:bookmarkStart w:id="128" w:name="Par1297"/>
      <w:bookmarkEnd w:id="128"/>
      <w:r>
        <w:t>3. Для проведения выборов изготавливаются избирательные бюллетени для голосования. Форма и текст избирательного бюллетеня для голосования по единому избирательному округу, а также форма и текст избирательного бюллетеня для голосования по одномандатному (многомандатному) избирательному округу утверждаются избирательной комиссией, организующей подготовку и проведение выборов в органы местного самоуправления, не позднее чем за 20 дней до дня голосования, а в случае проведения досрочного голосования - не позднее чем за 10 дней до дня досрочного голосования. Текст избирательного бюллетеня для голосования по одномандатному (многомандатному) избирательному округу утверждается окружной избирательной комиссией не позднее чем за 20 дней до дня голосования. Текст избирательного бюллетеня должен быть размещен только на одной стороне избирательного бюллетеня. В случае использования прозрачных ящиков для голосования форма избирательного бюллетеня устанавливается с учетом необходимости защиты тайны голосования, за исключением случая, если по решению избирательной комиссии, организующей подготовку и проведение выборов в органы местного самоуправления, в этих целях используются конверты.</w:t>
      </w:r>
    </w:p>
    <w:p w:rsidR="00CE1FD5" w:rsidRDefault="00CE1FD5">
      <w:pPr>
        <w:pStyle w:val="ConsPlusNormal"/>
        <w:jc w:val="both"/>
      </w:pPr>
      <w:r>
        <w:t xml:space="preserve">(в ред. законов НАО от 01.07.2009 </w:t>
      </w:r>
      <w:hyperlink r:id="rId878" w:history="1">
        <w:r>
          <w:rPr>
            <w:color w:val="0000FF"/>
          </w:rPr>
          <w:t>N 45-ОЗ</w:t>
        </w:r>
      </w:hyperlink>
      <w:r>
        <w:t xml:space="preserve">, от 26.05.2014 </w:t>
      </w:r>
      <w:hyperlink r:id="rId879" w:history="1">
        <w:r>
          <w:rPr>
            <w:color w:val="0000FF"/>
          </w:rPr>
          <w:t>N 31-ОЗ</w:t>
        </w:r>
      </w:hyperlink>
      <w:r>
        <w:t xml:space="preserve">, от 04.07.2016 </w:t>
      </w:r>
      <w:hyperlink r:id="rId880" w:history="1">
        <w:r>
          <w:rPr>
            <w:color w:val="0000FF"/>
          </w:rPr>
          <w:t>N 226-ОЗ</w:t>
        </w:r>
      </w:hyperlink>
      <w:r>
        <w:t xml:space="preserve">, от 20.05.2019 </w:t>
      </w:r>
      <w:hyperlink r:id="rId881" w:history="1">
        <w:r>
          <w:rPr>
            <w:color w:val="0000FF"/>
          </w:rPr>
          <w:t>N 83-ОЗ</w:t>
        </w:r>
      </w:hyperlink>
      <w:r>
        <w:t xml:space="preserve">, от 07.06.2023 </w:t>
      </w:r>
      <w:hyperlink r:id="rId882" w:history="1">
        <w:r>
          <w:rPr>
            <w:color w:val="0000FF"/>
          </w:rPr>
          <w:t>N 410-ОЗ</w:t>
        </w:r>
      </w:hyperlink>
      <w:r>
        <w:t>)</w:t>
      </w:r>
    </w:p>
    <w:p w:rsidR="00CE1FD5" w:rsidRDefault="00CE1FD5">
      <w:pPr>
        <w:pStyle w:val="ConsPlusNormal"/>
        <w:spacing w:before="240"/>
        <w:ind w:firstLine="540"/>
        <w:jc w:val="both"/>
      </w:pPr>
      <w:bookmarkStart w:id="129" w:name="Par1299"/>
      <w:bookmarkEnd w:id="129"/>
      <w:r>
        <w:t xml:space="preserve">4. В избирательном бюллетене для голосования по единому избирательному округу в порядке, определяемом жеребьевкой, помещаются наименования политических партий в соответствии с </w:t>
      </w:r>
      <w:hyperlink r:id="rId883" w:history="1">
        <w:r>
          <w:rPr>
            <w:color w:val="0000FF"/>
          </w:rPr>
          <w:t>пунктом 10 статьи 35</w:t>
        </w:r>
      </w:hyperlink>
      <w:r>
        <w:t xml:space="preserve"> Федерального закона, а также эмблемы этих избирательных объединений (если они были представлены в избирательную комиссию, организующую подготовку и проведение выборов в органы местного самоуправления, в соответствии с </w:t>
      </w:r>
      <w:hyperlink w:anchor="Par424" w:tooltip="3. Избирательное объединение одновременно с представлением для заверения списка кандидатов, указанного в части 2 настоящей статьи, вправе представить в избирательную комиссию, организующую подготовку и проведение выборов в органы местного самоуправления, свою эмблему, описание которой содержится в уставе соответствующей политической партии." w:history="1">
        <w:r>
          <w:rPr>
            <w:color w:val="0000FF"/>
          </w:rPr>
          <w:t>частью 3 статьи 17</w:t>
        </w:r>
      </w:hyperlink>
      <w:r>
        <w:t xml:space="preserve"> настоящего закона) в одноцветном исполнении. Жеребьевку проводит избирательная комиссия, организующая подготовку и проведение выборов в органы местного самоуправления, с участием уполномоченных представителей избирательных объединений не позднее чем за 30 дней до дня голосования. Номер, полученный избирательным объединением в результате жеребьевки, сохраняется до окончания избирательной кампании. Под кратким наименованием избирательного </w:t>
      </w:r>
      <w:r>
        <w:lastRenderedPageBreak/>
        <w:t>объединения помещаются фамилии, имена и отчества не менее чем первых трех кандидатов списка кандидатов, выдвинутого данным избирательным объединением.</w:t>
      </w:r>
    </w:p>
    <w:p w:rsidR="00CE1FD5" w:rsidRDefault="00CE1FD5">
      <w:pPr>
        <w:pStyle w:val="ConsPlusNormal"/>
        <w:jc w:val="both"/>
      </w:pPr>
      <w:r>
        <w:t xml:space="preserve">(в ред. законов НАО от 01.07.2009 </w:t>
      </w:r>
      <w:hyperlink r:id="rId884" w:history="1">
        <w:r>
          <w:rPr>
            <w:color w:val="0000FF"/>
          </w:rPr>
          <w:t>N 45-ОЗ</w:t>
        </w:r>
      </w:hyperlink>
      <w:r>
        <w:t xml:space="preserve">, от 04.07.2016 </w:t>
      </w:r>
      <w:hyperlink r:id="rId885" w:history="1">
        <w:r>
          <w:rPr>
            <w:color w:val="0000FF"/>
          </w:rPr>
          <w:t>N 226-ОЗ</w:t>
        </w:r>
      </w:hyperlink>
      <w:r>
        <w:t xml:space="preserve">, от 14.11.2019 </w:t>
      </w:r>
      <w:hyperlink r:id="rId886" w:history="1">
        <w:r>
          <w:rPr>
            <w:color w:val="0000FF"/>
          </w:rPr>
          <w:t>N 134-ОЗ</w:t>
        </w:r>
      </w:hyperlink>
      <w:r>
        <w:t xml:space="preserve">, от 07.06.2023 </w:t>
      </w:r>
      <w:hyperlink r:id="rId887" w:history="1">
        <w:r>
          <w:rPr>
            <w:color w:val="0000FF"/>
          </w:rPr>
          <w:t>N 410-ОЗ</w:t>
        </w:r>
      </w:hyperlink>
      <w:r>
        <w:t>)</w:t>
      </w:r>
    </w:p>
    <w:p w:rsidR="00CE1FD5" w:rsidRDefault="00CE1FD5">
      <w:pPr>
        <w:pStyle w:val="ConsPlusNormal"/>
        <w:spacing w:before="240"/>
        <w:ind w:firstLine="540"/>
        <w:jc w:val="both"/>
      </w:pPr>
      <w:bookmarkStart w:id="130" w:name="Par1301"/>
      <w:bookmarkEnd w:id="130"/>
      <w:r>
        <w:t>5. В избирательном бюллетене для голосования по одномандатному (многомандатному) избирательному округу, а также по единому избирательному округу на выборах должностных лиц местного самоуправления фамилии зарегистрированных кандидатов указываются в алфавитном порядке, при этом избирательный бюллетень содержит следующие сведения о каждом кандидате:</w:t>
      </w:r>
    </w:p>
    <w:p w:rsidR="00CE1FD5" w:rsidRDefault="00CE1FD5">
      <w:pPr>
        <w:pStyle w:val="ConsPlusNormal"/>
        <w:jc w:val="both"/>
      </w:pPr>
      <w:r>
        <w:t xml:space="preserve">(в ред. </w:t>
      </w:r>
      <w:hyperlink r:id="rId888" w:history="1">
        <w:r>
          <w:rPr>
            <w:color w:val="0000FF"/>
          </w:rPr>
          <w:t>закона</w:t>
        </w:r>
      </w:hyperlink>
      <w:r>
        <w:t xml:space="preserve"> НАО от 01.07.2009 N 45-ОЗ)</w:t>
      </w:r>
    </w:p>
    <w:p w:rsidR="00CE1FD5" w:rsidRDefault="00CE1FD5">
      <w:pPr>
        <w:pStyle w:val="ConsPlusNormal"/>
        <w:spacing w:before="240"/>
        <w:ind w:firstLine="540"/>
        <w:jc w:val="both"/>
      </w:pPr>
      <w:r>
        <w:t>1) фамилия, имя, отчество. Если фамилии, имена и отчества двух и более кандидатов совпадают полностью, сведения о кандидатах размещаются в бюллетене в соответствии с датами рождения кандидатов (первыми указываются сведения о старшем кандидате).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 в бюллетене также указываются его прежние фамилия, или имя, или отчество;</w:t>
      </w:r>
    </w:p>
    <w:p w:rsidR="00CE1FD5" w:rsidRDefault="00CE1FD5">
      <w:pPr>
        <w:pStyle w:val="ConsPlusNormal"/>
        <w:jc w:val="both"/>
      </w:pPr>
      <w:r>
        <w:t xml:space="preserve">(п. 1 в ред. </w:t>
      </w:r>
      <w:hyperlink r:id="rId889" w:history="1">
        <w:r>
          <w:rPr>
            <w:color w:val="0000FF"/>
          </w:rPr>
          <w:t>закона</w:t>
        </w:r>
      </w:hyperlink>
      <w:r>
        <w:t xml:space="preserve"> НАО от 07.06.2023 N 410-ОЗ)</w:t>
      </w:r>
    </w:p>
    <w:p w:rsidR="00CE1FD5" w:rsidRDefault="00CE1FD5">
      <w:pPr>
        <w:pStyle w:val="ConsPlusNormal"/>
        <w:spacing w:before="240"/>
        <w:ind w:firstLine="540"/>
        <w:jc w:val="both"/>
      </w:pPr>
      <w:r>
        <w:t>2) год рождения;</w:t>
      </w:r>
    </w:p>
    <w:p w:rsidR="00CE1FD5" w:rsidRDefault="00CE1FD5">
      <w:pPr>
        <w:pStyle w:val="ConsPlusNormal"/>
        <w:spacing w:before="240"/>
        <w:ind w:firstLine="540"/>
        <w:jc w:val="both"/>
      </w:pPr>
      <w:r>
        <w:t>3) наименование субъекта Российской Федерации, района, города, иного населенного пункта, где находится место жительства кандидата;</w:t>
      </w:r>
    </w:p>
    <w:p w:rsidR="00CE1FD5" w:rsidRDefault="00CE1FD5">
      <w:pPr>
        <w:pStyle w:val="ConsPlusNormal"/>
        <w:spacing w:before="240"/>
        <w:ind w:firstLine="540"/>
        <w:jc w:val="both"/>
      </w:pPr>
      <w:bookmarkStart w:id="131" w:name="Par1307"/>
      <w:bookmarkEnd w:id="131"/>
      <w:r>
        <w:t>4)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 сведения об этом с указанием наименования соответствующего представительного органа;</w:t>
      </w:r>
    </w:p>
    <w:p w:rsidR="00CE1FD5" w:rsidRDefault="00CE1FD5">
      <w:pPr>
        <w:pStyle w:val="ConsPlusNormal"/>
        <w:spacing w:before="240"/>
        <w:ind w:firstLine="540"/>
        <w:jc w:val="both"/>
      </w:pPr>
      <w:r>
        <w:t xml:space="preserve">5) если кандидат выдвинут избирательным объединением, - слово "выдвинут" с указанием наименования соответствующей политической партии, иного общественного объединения в соответствии с </w:t>
      </w:r>
      <w:hyperlink w:anchor="Par1071" w:tooltip="10. Половина общего объема платного эфирного времени резервируется каждой муниципальной организацией телерадиовещания для зарегистрированных кандидатов, а другая половина - для избирательных объединений, зарегистрировавших списки кандидатов. При этом каждый зарегистрированный кандидат, каждое избирательное объединение вправе за соответствующую плату получить эфирное время из общего объема зарезервированного эфирного времени в пределах доли, полученной делением этого объема на общее число соответственно з..." w:history="1">
        <w:r>
          <w:rPr>
            <w:color w:val="0000FF"/>
          </w:rPr>
          <w:t>пунктом 10 статьи 35</w:t>
        </w:r>
      </w:hyperlink>
      <w:r>
        <w:t xml:space="preserve"> Федерального закона;</w:t>
      </w:r>
    </w:p>
    <w:p w:rsidR="00CE1FD5" w:rsidRDefault="00CE1FD5">
      <w:pPr>
        <w:pStyle w:val="ConsPlusNormal"/>
        <w:jc w:val="both"/>
      </w:pPr>
      <w:r>
        <w:t xml:space="preserve">(п. 5 в ред. </w:t>
      </w:r>
      <w:hyperlink r:id="rId890" w:history="1">
        <w:r>
          <w:rPr>
            <w:color w:val="0000FF"/>
          </w:rPr>
          <w:t>закона</w:t>
        </w:r>
      </w:hyperlink>
      <w:r>
        <w:t xml:space="preserve"> НАО от 04.07.2016 N 226-ОЗ)</w:t>
      </w:r>
    </w:p>
    <w:p w:rsidR="00CE1FD5" w:rsidRDefault="00CE1FD5">
      <w:pPr>
        <w:pStyle w:val="ConsPlusNormal"/>
        <w:spacing w:before="240"/>
        <w:ind w:firstLine="540"/>
        <w:jc w:val="both"/>
      </w:pPr>
      <w:r>
        <w:t>6) если кандидат сам выдвинул свою кандидатуру, - слово "самовыдвижение";</w:t>
      </w:r>
    </w:p>
    <w:p w:rsidR="00CE1FD5" w:rsidRDefault="00CE1FD5">
      <w:pPr>
        <w:pStyle w:val="ConsPlusNormal"/>
        <w:spacing w:before="240"/>
        <w:ind w:firstLine="540"/>
        <w:jc w:val="both"/>
      </w:pPr>
      <w:r>
        <w:t xml:space="preserve">7) утратил силу. - </w:t>
      </w:r>
      <w:hyperlink r:id="rId891" w:history="1">
        <w:r>
          <w:rPr>
            <w:color w:val="0000FF"/>
          </w:rPr>
          <w:t>Закон</w:t>
        </w:r>
      </w:hyperlink>
      <w:r>
        <w:t xml:space="preserve"> НАО от 01.07.2009 N 45-ОЗ;</w:t>
      </w:r>
    </w:p>
    <w:p w:rsidR="00CE1FD5" w:rsidRDefault="00CE1FD5">
      <w:pPr>
        <w:pStyle w:val="ConsPlusNormal"/>
        <w:spacing w:before="240"/>
        <w:ind w:firstLine="540"/>
        <w:jc w:val="both"/>
      </w:pPr>
      <w:bookmarkStart w:id="132" w:name="Par1312"/>
      <w:bookmarkEnd w:id="132"/>
      <w:r>
        <w:t xml:space="preserve">8) если в заявлении о согласии баллотироваться кандидат указал принадлежность к политической партии, иному общественному объединению, - наименование соответствующей политической партии, иного общественного объединения в соответствии с </w:t>
      </w:r>
      <w:hyperlink r:id="rId892" w:history="1">
        <w:r>
          <w:rPr>
            <w:color w:val="0000FF"/>
          </w:rPr>
          <w:t>пунктом 10 статьи 35</w:t>
        </w:r>
      </w:hyperlink>
      <w:r>
        <w:t xml:space="preserve"> Федерального закона и статус кандидата в этой политической партии, ином общественном объединении;</w:t>
      </w:r>
    </w:p>
    <w:p w:rsidR="00CE1FD5" w:rsidRDefault="00CE1FD5">
      <w:pPr>
        <w:pStyle w:val="ConsPlusNormal"/>
        <w:jc w:val="both"/>
      </w:pPr>
      <w:r>
        <w:t xml:space="preserve">(в ред. </w:t>
      </w:r>
      <w:hyperlink r:id="rId893" w:history="1">
        <w:r>
          <w:rPr>
            <w:color w:val="0000FF"/>
          </w:rPr>
          <w:t>закона</w:t>
        </w:r>
      </w:hyperlink>
      <w:r>
        <w:t xml:space="preserve"> НАО от 07.06.2023 N 410-ОЗ)</w:t>
      </w:r>
    </w:p>
    <w:p w:rsidR="00CE1FD5" w:rsidRDefault="00CE1FD5">
      <w:pPr>
        <w:pStyle w:val="ConsPlusNormal"/>
        <w:spacing w:before="240"/>
        <w:ind w:firstLine="540"/>
        <w:jc w:val="both"/>
      </w:pPr>
      <w:r>
        <w:t>9) если кандидат выдвинут в составе списка кандидатов, - сведения о том, что он включен в состав списка кандидатов.</w:t>
      </w:r>
    </w:p>
    <w:p w:rsidR="00CE1FD5" w:rsidRDefault="00CE1FD5">
      <w:pPr>
        <w:pStyle w:val="ConsPlusNormal"/>
        <w:spacing w:before="240"/>
        <w:ind w:firstLine="540"/>
        <w:jc w:val="both"/>
      </w:pPr>
      <w:r>
        <w:lastRenderedPageBreak/>
        <w:t xml:space="preserve">5.1. В случае, если в бюллетень внесено свыше десяти зарегистрированных кандидатов, избирательная комиссия, организующая подготовку и проведение выборов в органы местного самоуправления, по согласованию с Центральной избирательной комиссией Российской Федерации вправе принять решение о том, что сведения о каждом из таких зарегистрированных кандидатов, предусмотренные </w:t>
      </w:r>
      <w:hyperlink w:anchor="Par1307" w:tooltip="4)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 сведения об этом с указанием наименования соответствующего представительного органа;" w:history="1">
        <w:r>
          <w:rPr>
            <w:color w:val="0000FF"/>
          </w:rPr>
          <w:t>пунктами 4</w:t>
        </w:r>
      </w:hyperlink>
      <w:r>
        <w:t xml:space="preserve"> и </w:t>
      </w:r>
      <w:hyperlink w:anchor="Par1312" w:tooltip="8) если в заявлении о согласии баллотироваться кандидат указал принадлежность к политической партии, иному общественному объединению, - наименование соответствующей политической партии, иного общественного объединения в соответствии с пунктом 10 статьи 35 Федерального закона и статус кандидата в этой политической партии, ином общественном объединении;" w:history="1">
        <w:r>
          <w:rPr>
            <w:color w:val="0000FF"/>
          </w:rPr>
          <w:t>8 части 5</w:t>
        </w:r>
      </w:hyperlink>
      <w:r>
        <w:t xml:space="preserve"> настоящей статьи (все либо отдельные из этих сведений), в бюллетене не размещаются и указываются в специальном информационном материале, который изготавливается по форме, установленной избирательной комиссией, организующей подготовку и проведение выборов в органы местного самоуправления. Данный информационный материал размещается в кабине либо ином специально оборудованном месте для тайного голосования и (или) на информационном стенде, указанном в </w:t>
      </w:r>
      <w:hyperlink w:anchor="Par1265" w:tooltip="3. В помещении для голосования либо непосредственно перед ним участковая избирательная комиссия оборудует информационный стенд, на котором размещает следующую информацию обо всех зарегистрированных кандидатах, списках кандидатов, внесенных в избирательный бюллетень, и о выдвинувших их избирательных объединениях:" w:history="1">
        <w:r>
          <w:rPr>
            <w:color w:val="0000FF"/>
          </w:rPr>
          <w:t>части 3 статьи 40</w:t>
        </w:r>
      </w:hyperlink>
      <w:r>
        <w:t xml:space="preserve"> настоящего закона.</w:t>
      </w:r>
    </w:p>
    <w:p w:rsidR="00CE1FD5" w:rsidRDefault="00CE1FD5">
      <w:pPr>
        <w:pStyle w:val="ConsPlusNormal"/>
        <w:jc w:val="both"/>
      </w:pPr>
      <w:r>
        <w:t xml:space="preserve">(часть 5.1 введена </w:t>
      </w:r>
      <w:hyperlink r:id="rId894" w:history="1">
        <w:r>
          <w:rPr>
            <w:color w:val="0000FF"/>
          </w:rPr>
          <w:t>законом</w:t>
        </w:r>
      </w:hyperlink>
      <w:r>
        <w:t xml:space="preserve"> НАО от 01.06.2021 N 258-ОЗ; в ред. </w:t>
      </w:r>
      <w:hyperlink r:id="rId895" w:history="1">
        <w:r>
          <w:rPr>
            <w:color w:val="0000FF"/>
          </w:rPr>
          <w:t>закона</w:t>
        </w:r>
      </w:hyperlink>
      <w:r>
        <w:t xml:space="preserve"> НАО от 07.06.2023 N 410-ОЗ)</w:t>
      </w:r>
    </w:p>
    <w:p w:rsidR="00CE1FD5" w:rsidRDefault="00CE1FD5">
      <w:pPr>
        <w:pStyle w:val="ConsPlusNormal"/>
        <w:spacing w:before="240"/>
        <w:ind w:firstLine="540"/>
        <w:jc w:val="both"/>
      </w:pPr>
      <w:bookmarkStart w:id="133" w:name="Par1317"/>
      <w:bookmarkEnd w:id="133"/>
      <w:r>
        <w:t>6. Если у зарегистрированного кандидата, внесенного в избирательный бюллетень, имелась или имеется судимость, в избирательном бюллетене должны указываться сведения о его судимости. Сведения о судимости указываются на основании соответствующих документов, представленных в избирательную комиссию до утверждения текста избирательного бюллетеня.</w:t>
      </w:r>
    </w:p>
    <w:p w:rsidR="00CE1FD5" w:rsidRDefault="00CE1FD5">
      <w:pPr>
        <w:pStyle w:val="ConsPlusNormal"/>
        <w:jc w:val="both"/>
      </w:pPr>
      <w:r>
        <w:t xml:space="preserve">(в ред. </w:t>
      </w:r>
      <w:hyperlink r:id="rId896" w:history="1">
        <w:r>
          <w:rPr>
            <w:color w:val="0000FF"/>
          </w:rPr>
          <w:t>закона</w:t>
        </w:r>
      </w:hyperlink>
      <w:r>
        <w:t xml:space="preserve"> НАО от 26.05.2014 N 31-ОЗ)</w:t>
      </w:r>
    </w:p>
    <w:p w:rsidR="00CE1FD5" w:rsidRDefault="00CE1FD5">
      <w:pPr>
        <w:pStyle w:val="ConsPlusNormal"/>
        <w:spacing w:before="240"/>
        <w:ind w:firstLine="540"/>
        <w:jc w:val="both"/>
      </w:pPr>
      <w:r>
        <w:t xml:space="preserve">6.1. Если зарегистрированный кандидат, внесенный в избирательный бюллетень, является иностранным агентом либо кандидатом, аффилированным с иностранным агентом, в избирательном бюллетене должны указываться сведения о том, что кандидат является иностранным агентом либо кандидатом, аффилированным с иностранным агентом. В случае, если такой кандидат (такие кандидаты) включен (включены) в состав списка кандидатов и сведения о нем (о них) не внесены в избирательный бюллетень в соответствии с </w:t>
      </w:r>
      <w:hyperlink w:anchor="Par1299" w:tooltip="4. В избирательном бюллетене для голосования по единому избирательному округу в порядке, определяемом жеребьевкой, помещаются наименования политических партий в соответствии с пунктом 10 статьи 35 Федерального закона, а также эмблемы этих избирательных объединений (если они были представлены в избирательную комиссию, организующую подготовку и проведение выборов в органы местного самоуправления, в соответствии с частью 3 статьи 17 настоящего закона) в одноцветном исполнении. Жеребьевку проводит избиратель..." w:history="1">
        <w:r>
          <w:rPr>
            <w:color w:val="0000FF"/>
          </w:rPr>
          <w:t>частью 4</w:t>
        </w:r>
      </w:hyperlink>
      <w:r>
        <w:t xml:space="preserve"> настоящей статьи, в избирательном бюллетене указывается, что в составе списка кандидатов выдвинут (выдвинуты) такой кандидат (такие кандидаты).</w:t>
      </w:r>
    </w:p>
    <w:p w:rsidR="00CE1FD5" w:rsidRDefault="00CE1FD5">
      <w:pPr>
        <w:pStyle w:val="ConsPlusNormal"/>
        <w:jc w:val="both"/>
      </w:pPr>
      <w:r>
        <w:t xml:space="preserve">(часть 6.1 введена </w:t>
      </w:r>
      <w:hyperlink r:id="rId897" w:history="1">
        <w:r>
          <w:rPr>
            <w:color w:val="0000FF"/>
          </w:rPr>
          <w:t>законом</w:t>
        </w:r>
      </w:hyperlink>
      <w:r>
        <w:t xml:space="preserve"> НАО от 01.06.2021 N 258-ОЗ; в ред. </w:t>
      </w:r>
      <w:hyperlink r:id="rId898" w:history="1">
        <w:r>
          <w:rPr>
            <w:color w:val="0000FF"/>
          </w:rPr>
          <w:t>закона</w:t>
        </w:r>
      </w:hyperlink>
      <w:r>
        <w:t xml:space="preserve"> НАО от 07.06.2023 N 410-ОЗ)</w:t>
      </w:r>
    </w:p>
    <w:p w:rsidR="00CE1FD5" w:rsidRDefault="00CE1FD5">
      <w:pPr>
        <w:pStyle w:val="ConsPlusNormal"/>
        <w:spacing w:before="240"/>
        <w:ind w:firstLine="540"/>
        <w:jc w:val="both"/>
      </w:pPr>
      <w:r>
        <w:t>7. Справа от сведений о каждом зарегистрированном кандидате, от наименования каждого избирательного объединения помещается пустой квадрат.</w:t>
      </w:r>
    </w:p>
    <w:p w:rsidR="00CE1FD5" w:rsidRDefault="00CE1FD5">
      <w:pPr>
        <w:pStyle w:val="ConsPlusNormal"/>
        <w:spacing w:before="240"/>
        <w:ind w:firstLine="540"/>
        <w:jc w:val="both"/>
      </w:pPr>
      <w:r>
        <w:t xml:space="preserve">Абзац утратил силу. - </w:t>
      </w:r>
      <w:hyperlink r:id="rId899" w:history="1">
        <w:r>
          <w:rPr>
            <w:color w:val="0000FF"/>
          </w:rPr>
          <w:t>Закон</w:t>
        </w:r>
      </w:hyperlink>
      <w:r>
        <w:t xml:space="preserve"> НАО от 01.07.2009 N 45-ОЗ.</w:t>
      </w:r>
    </w:p>
    <w:p w:rsidR="00CE1FD5" w:rsidRDefault="00CE1FD5">
      <w:pPr>
        <w:pStyle w:val="ConsPlusNormal"/>
        <w:spacing w:before="240"/>
        <w:ind w:firstLine="540"/>
        <w:jc w:val="both"/>
      </w:pPr>
      <w:r>
        <w:t xml:space="preserve">7.1. Если в соответствии с </w:t>
      </w:r>
      <w:hyperlink w:anchor="Par885" w:tooltip="4.1. Если в связи с обстоятельствами, предусмотренными частью 4 настоящей статьи, ко дню голосования на выборах депутата в одномандатном избирательном округе остался один зарегистрированный кандидат, то голосование проводится по одной кандидатуре. При этом кандидат считается избранным, если за него проголосовало не менее 50 процентов избирателей, принявших участие в голосовании." w:history="1">
        <w:r>
          <w:rPr>
            <w:color w:val="0000FF"/>
          </w:rPr>
          <w:t>частью 4.1 статьи 29</w:t>
        </w:r>
      </w:hyperlink>
      <w:r>
        <w:t xml:space="preserve"> настоящего закона голосование проводится по одной кандидатуре, ниже предусмотренных </w:t>
      </w:r>
      <w:hyperlink w:anchor="Par1301" w:tooltip="5. В избирательном бюллетене для голосования по одномандатному (многомандатному) избирательному округу, а также по единому избирательному округу на выборах должностных лиц местного самоуправления фамилии зарегистрированных кандидатов указываются в алфавитном порядке, при этом избирательный бюллетень содержит следующие сведения о каждом кандидате:" w:history="1">
        <w:r>
          <w:rPr>
            <w:color w:val="0000FF"/>
          </w:rPr>
          <w:t>частями 5</w:t>
        </w:r>
      </w:hyperlink>
      <w:r>
        <w:t xml:space="preserve"> и </w:t>
      </w:r>
      <w:hyperlink w:anchor="Par1317" w:tooltip="6. Если у зарегистрированного кандидата, внесенного в избирательный бюллетень, имелась или имеется судимость, в избирательном бюллетене должны указываться сведения о его судимости. Сведения о судимости указываются на основании соответствующих документов, представленных в избирательную комиссию до утверждения текста избирательного бюллетеня." w:history="1">
        <w:r>
          <w:rPr>
            <w:color w:val="0000FF"/>
          </w:rPr>
          <w:t>6</w:t>
        </w:r>
      </w:hyperlink>
      <w:r>
        <w:t xml:space="preserve"> настоящей статьи сведений о зарегистрированном кандидате указываются варианты волеизъявления избирателей словами "За" и "Против", справа от которых помещаются пустые квадраты.</w:t>
      </w:r>
    </w:p>
    <w:p w:rsidR="00CE1FD5" w:rsidRDefault="00CE1FD5">
      <w:pPr>
        <w:pStyle w:val="ConsPlusNormal"/>
        <w:jc w:val="both"/>
      </w:pPr>
      <w:r>
        <w:t xml:space="preserve">(часть седьмая.1 введена </w:t>
      </w:r>
      <w:hyperlink r:id="rId900" w:history="1">
        <w:r>
          <w:rPr>
            <w:color w:val="0000FF"/>
          </w:rPr>
          <w:t>законом</w:t>
        </w:r>
      </w:hyperlink>
      <w:r>
        <w:t xml:space="preserve"> НАО от 01.07.2009 N 45-ОЗ)</w:t>
      </w:r>
    </w:p>
    <w:p w:rsidR="00CE1FD5" w:rsidRDefault="00CE1FD5">
      <w:pPr>
        <w:pStyle w:val="ConsPlusNormal"/>
        <w:spacing w:before="240"/>
        <w:ind w:firstLine="540"/>
        <w:jc w:val="both"/>
      </w:pPr>
      <w:r>
        <w:t>7.2. В избирательном бюллетене строка "Против всех кандидатов" ("Против всех списков кандидатов") не помещается.</w:t>
      </w:r>
    </w:p>
    <w:p w:rsidR="00CE1FD5" w:rsidRDefault="00CE1FD5">
      <w:pPr>
        <w:pStyle w:val="ConsPlusNormal"/>
        <w:jc w:val="both"/>
      </w:pPr>
      <w:r>
        <w:t xml:space="preserve">(часть 7.2 введена </w:t>
      </w:r>
      <w:hyperlink r:id="rId901" w:history="1">
        <w:r>
          <w:rPr>
            <w:color w:val="0000FF"/>
          </w:rPr>
          <w:t>законом</w:t>
        </w:r>
      </w:hyperlink>
      <w:r>
        <w:t xml:space="preserve"> НАО от 27.05.2015 N 81-ОЗ)</w:t>
      </w:r>
    </w:p>
    <w:p w:rsidR="00CE1FD5" w:rsidRDefault="00CE1FD5">
      <w:pPr>
        <w:pStyle w:val="ConsPlusNormal"/>
        <w:spacing w:before="240"/>
        <w:ind w:firstLine="540"/>
        <w:jc w:val="both"/>
      </w:pPr>
      <w:r>
        <w:t>8. Избирательные бюллетени печатаются на русском языке. Каждый избирательный бюллетень должен содержать разъяснение о порядке его заполнения.</w:t>
      </w:r>
    </w:p>
    <w:p w:rsidR="00CE1FD5" w:rsidRDefault="00CE1FD5">
      <w:pPr>
        <w:pStyle w:val="ConsPlusNormal"/>
        <w:spacing w:before="240"/>
        <w:ind w:firstLine="540"/>
        <w:jc w:val="both"/>
      </w:pPr>
      <w:r>
        <w:lastRenderedPageBreak/>
        <w:t>9. Избирательные бюллетени для голосования по единому избирательному округу и одномандатным (многомандатным) избирательным округам изготавливаются не позднее чем за 20 дней до дня голосования на основании решения избирательной комиссии, организующей подготовку и проведение выборов в органы местного самоуправления, а для обеспечения досрочного голосования не позднее чем за 10 дней до дня досрочного голосования - по решению избирательной комиссии, организующей подготовку и проведение выборов в органы местного самоуправления, в определенном ею количестве. Избирательные бюллетени изготавливаются в полиграфических организациях, технически оснащенных для изготовления избирательной документации.</w:t>
      </w:r>
    </w:p>
    <w:p w:rsidR="00CE1FD5" w:rsidRDefault="00CE1FD5">
      <w:pPr>
        <w:pStyle w:val="ConsPlusNormal"/>
        <w:jc w:val="both"/>
      </w:pPr>
      <w:r>
        <w:t xml:space="preserve">(в ред. законов НАО от 01.07.2009 </w:t>
      </w:r>
      <w:hyperlink r:id="rId902" w:history="1">
        <w:r>
          <w:rPr>
            <w:color w:val="0000FF"/>
          </w:rPr>
          <w:t>N 45-ОЗ</w:t>
        </w:r>
      </w:hyperlink>
      <w:r>
        <w:t xml:space="preserve">, от 26.05.2014 </w:t>
      </w:r>
      <w:hyperlink r:id="rId903" w:history="1">
        <w:r>
          <w:rPr>
            <w:color w:val="0000FF"/>
          </w:rPr>
          <w:t>N 31-ОЗ</w:t>
        </w:r>
      </w:hyperlink>
      <w:r>
        <w:t xml:space="preserve">, от 20.05.2019 </w:t>
      </w:r>
      <w:hyperlink r:id="rId904" w:history="1">
        <w:r>
          <w:rPr>
            <w:color w:val="0000FF"/>
          </w:rPr>
          <w:t>N 83-ОЗ</w:t>
        </w:r>
      </w:hyperlink>
      <w:r>
        <w:t xml:space="preserve">, от 07.06.2023 </w:t>
      </w:r>
      <w:hyperlink r:id="rId905" w:history="1">
        <w:r>
          <w:rPr>
            <w:color w:val="0000FF"/>
          </w:rPr>
          <w:t>N 410-ОЗ</w:t>
        </w:r>
      </w:hyperlink>
      <w:r>
        <w:t>)</w:t>
      </w:r>
    </w:p>
    <w:p w:rsidR="00CE1FD5" w:rsidRDefault="00CE1FD5">
      <w:pPr>
        <w:pStyle w:val="ConsPlusNormal"/>
        <w:spacing w:before="240"/>
        <w:ind w:firstLine="540"/>
        <w:jc w:val="both"/>
      </w:pPr>
      <w:bookmarkStart w:id="134" w:name="Par1330"/>
      <w:bookmarkEnd w:id="134"/>
      <w:r>
        <w:t>10. Изготовленные полиграфической организацией избирательные бюллетени передаются членам избирательной комиссии, организующей подготовку и проведение выборов в органы местного самоуправления, с правом решающего голоса по акту, в котором указываются дата и время его составления, а также количество передаваемых избирательных бюллетеней. После передачи упакованных в пачки избирательных бюллетеней в количестве, соответствующем контракту, работники полиграфической организации уничтожают лишние избирательные бюллетени (при их выявлении), о чем составляется акт. Избирательная комиссия, организующая подготовку и проведение выборов в органы местного самоуправления, обязана не позднее чем за два дня до получения ею избирательных бюллетеней от соответствующей полиграфической организации принять решение о месте и времени передачи избирательных бюллетеней членам избирательной комиссии, организующей подготовку и проведение выборов в органы местного самоуправления, уничтожения лишних избирательных бюллетеней. Любой член данной избирательной комиссии, любой кандидат, зарегистрированный по одномандатному (многомандатному) избирательному округу, по единому избирательному округу на выборах выборного должностного лица местного самоуправления, фамилия, имя и отчество которого внесены в избирательный бюллетень, или его представитель, представитель любого избирательного объединения, наименование которого внесено в избирательный бюллетень, вправе подписать акты, указанные в настоящей части.</w:t>
      </w:r>
    </w:p>
    <w:p w:rsidR="00CE1FD5" w:rsidRDefault="00CE1FD5">
      <w:pPr>
        <w:pStyle w:val="ConsPlusNormal"/>
        <w:jc w:val="both"/>
      </w:pPr>
      <w:r>
        <w:t xml:space="preserve">(в ред. законов НАО от 01.07.2009 </w:t>
      </w:r>
      <w:hyperlink r:id="rId906" w:history="1">
        <w:r>
          <w:rPr>
            <w:color w:val="0000FF"/>
          </w:rPr>
          <w:t>N 45-ОЗ</w:t>
        </w:r>
      </w:hyperlink>
      <w:r>
        <w:t xml:space="preserve">, от 12.02.2014 </w:t>
      </w:r>
      <w:hyperlink r:id="rId907" w:history="1">
        <w:r>
          <w:rPr>
            <w:color w:val="0000FF"/>
          </w:rPr>
          <w:t>N 1-ОЗ</w:t>
        </w:r>
      </w:hyperlink>
      <w:r>
        <w:t xml:space="preserve">, от 20.05.2019 </w:t>
      </w:r>
      <w:hyperlink r:id="rId908" w:history="1">
        <w:r>
          <w:rPr>
            <w:color w:val="0000FF"/>
          </w:rPr>
          <w:t>N 83-ОЗ</w:t>
        </w:r>
      </w:hyperlink>
      <w:r>
        <w:t xml:space="preserve">, от 07.06.2023 </w:t>
      </w:r>
      <w:hyperlink r:id="rId909" w:history="1">
        <w:r>
          <w:rPr>
            <w:color w:val="0000FF"/>
          </w:rPr>
          <w:t>N 410-ОЗ</w:t>
        </w:r>
      </w:hyperlink>
      <w:r>
        <w:t>)</w:t>
      </w:r>
    </w:p>
    <w:p w:rsidR="00CE1FD5" w:rsidRDefault="00CE1FD5">
      <w:pPr>
        <w:pStyle w:val="ConsPlusNormal"/>
        <w:spacing w:before="240"/>
        <w:ind w:firstLine="540"/>
        <w:jc w:val="both"/>
      </w:pPr>
      <w:r>
        <w:t>11. Избирательная комиссия, организующая подготовку и проведение выборов в органы местного самоуправления, после передачи ей полиграфической организацией избирательных бюллетеней для голосования передает их участковым избирательным комиссиям в срок, установленный избирательной комиссией, организующей подготовку и проведение выборов в органы местного самоуправления, на основании принятого ею решения о распределении избирательных бюллетеней. О передаче избирательных бюллетеней вышестоящей избирательной комиссией нижестоящей избирательной комиссии составляется в двух экземплярах акт, в котором указываются дата и время его составления, а также количество передаваемых избирательных бюллетеней.</w:t>
      </w:r>
    </w:p>
    <w:p w:rsidR="00CE1FD5" w:rsidRDefault="00CE1FD5">
      <w:pPr>
        <w:pStyle w:val="ConsPlusNormal"/>
        <w:jc w:val="both"/>
      </w:pPr>
      <w:r>
        <w:t xml:space="preserve">(в ред. </w:t>
      </w:r>
      <w:hyperlink r:id="rId910"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12. Передача избирательных бюллетеней участковым избирательным комиссиям осуществляется не позднее чем за один день до дня (первого дня) голосования (в том числе досрочного голосования). По каждому избирательному участку количество передаваемых </w:t>
      </w:r>
      <w:r>
        <w:lastRenderedPageBreak/>
        <w:t>избирательных бюллетеней не может превышать более чем на 0,5 процента (но не менее чем на два избирательных бюллетеня) число избирателей, зарегистрированных на данном избирательном участке, и составлять менее 70 процентов от числа избирателей, включенных в списки избирателей на соответствующем избирательном участке на день передачи избирательных бюллетеней. На избирательном участке, на котором зарегистрировано менее 500 избирателей и используются программно-технические комплексы обработки бюллетеней, количество бюллетеней по решению соответствующей комиссии может быть увеличено. При передаче избирательных бюллетеней участковым избирательным комиссиям производятся их поштучный пересчет и выбраковка, при этом выбракованные избирательные бюллетени (при их выявлении) уничтожаются членами избирательной комиссии, осуществляющей передачу избирательных бюллетеней, о чем составляется акт.</w:t>
      </w:r>
    </w:p>
    <w:p w:rsidR="00CE1FD5" w:rsidRDefault="00CE1FD5">
      <w:pPr>
        <w:pStyle w:val="ConsPlusNormal"/>
        <w:jc w:val="both"/>
      </w:pPr>
      <w:r>
        <w:t xml:space="preserve">(в ред. законов НАО от 01.07.2009 </w:t>
      </w:r>
      <w:hyperlink r:id="rId911" w:history="1">
        <w:r>
          <w:rPr>
            <w:color w:val="0000FF"/>
          </w:rPr>
          <w:t>N 45-ОЗ</w:t>
        </w:r>
      </w:hyperlink>
      <w:r>
        <w:t xml:space="preserve">, от 22.12.2017 </w:t>
      </w:r>
      <w:hyperlink r:id="rId912" w:history="1">
        <w:r>
          <w:rPr>
            <w:color w:val="0000FF"/>
          </w:rPr>
          <w:t>N 356-ОЗ</w:t>
        </w:r>
      </w:hyperlink>
      <w:r>
        <w:t xml:space="preserve">, от 24.12.2020 </w:t>
      </w:r>
      <w:hyperlink r:id="rId913" w:history="1">
        <w:r>
          <w:rPr>
            <w:color w:val="0000FF"/>
          </w:rPr>
          <w:t>N 224-ОЗ</w:t>
        </w:r>
      </w:hyperlink>
      <w:r>
        <w:t>)</w:t>
      </w:r>
    </w:p>
    <w:p w:rsidR="00CE1FD5" w:rsidRDefault="00CE1FD5">
      <w:pPr>
        <w:pStyle w:val="ConsPlusNormal"/>
        <w:spacing w:before="240"/>
        <w:ind w:firstLine="540"/>
        <w:jc w:val="both"/>
      </w:pPr>
      <w:r>
        <w:t xml:space="preserve">13. При передаче избирательных бюллетеней вышестоящей комиссией нижестоящей комиссии, их выбраковке и уничтожении вправе присутствовать члены этих комиссий, зарегистрированные кандидаты, указанные в </w:t>
      </w:r>
      <w:hyperlink w:anchor="Par1330" w:tooltip="10. Изготовленные полиграфической организацией избирательные бюллетени передаются членам избирательной комиссии, организующей подготовку и проведение выборов в органы местного самоуправления, с правом решающего голоса по акту, в котором указываются дата и время его составления, а также количество передаваемых избирательных бюллетеней. После передачи упакованных в пачки избирательных бюллетеней в количестве, соответствующем контракту, работники полиграфической организации уничтожают лишние избирательные б..." w:history="1">
        <w:r>
          <w:rPr>
            <w:color w:val="0000FF"/>
          </w:rPr>
          <w:t>части 10</w:t>
        </w:r>
      </w:hyperlink>
      <w:r>
        <w:t xml:space="preserve"> настоящей статьи, или их представители, а также представители избирательных объединений, указанных в </w:t>
      </w:r>
      <w:hyperlink w:anchor="Par1330" w:tooltip="10. Изготовленные полиграфической организацией избирательные бюллетени передаются членам избирательной комиссии, организующей подготовку и проведение выборов в органы местного самоуправления, с правом решающего голоса по акту, в котором указываются дата и время его составления, а также количество передаваемых избирательных бюллетеней. После передачи упакованных в пачки избирательных бюллетеней в количестве, соответствующем контракту, работники полиграфической организации уничтожают лишние избирательные б..." w:history="1">
        <w:r>
          <w:rPr>
            <w:color w:val="0000FF"/>
          </w:rPr>
          <w:t>части 10</w:t>
        </w:r>
      </w:hyperlink>
      <w:r>
        <w:t xml:space="preserve"> настоящей статьи. Оповещение перечисленных лиц о месте и времени передачи избирательных бюллетеней осуществляется соответствующей избирательной комиссией, которая также обязана предоставить возможность каждому указанному в </w:t>
      </w:r>
      <w:hyperlink w:anchor="Par1330" w:tooltip="10. Изготовленные полиграфической организацией избирательные бюллетени передаются членам избирательной комиссии, организующей подготовку и проведение выборов в органы местного самоуправления, с правом решающего голоса по акту, в котором указываются дата и время его составления, а также количество передаваемых избирательных бюллетеней. После передачи упакованных в пачки избирательных бюллетеней в количестве, соответствующем контракту, работники полиграфической организации уничтожают лишние избирательные б..." w:history="1">
        <w:r>
          <w:rPr>
            <w:color w:val="0000FF"/>
          </w:rPr>
          <w:t>части 10</w:t>
        </w:r>
      </w:hyperlink>
      <w:r>
        <w:t xml:space="preserve"> настоящей статьи зарегистрированному кандидату или не менее чем одному его представителю, не менее чем одному представителю каждого указанного в </w:t>
      </w:r>
      <w:hyperlink w:anchor="Par1330" w:tooltip="10. Изготовленные полиграфической организацией избирательные бюллетени передаются членам избирательной комиссии, организующей подготовку и проведение выборов в органы местного самоуправления, с правом решающего голоса по акту, в котором указываются дата и время его составления, а также количество передаваемых избирательных бюллетеней. После передачи упакованных в пачки избирательных бюллетеней в количестве, соответствующем контракту, работники полиграфической организации уничтожают лишние избирательные б..." w:history="1">
        <w:r>
          <w:rPr>
            <w:color w:val="0000FF"/>
          </w:rPr>
          <w:t>части 10</w:t>
        </w:r>
      </w:hyperlink>
      <w:r>
        <w:t xml:space="preserve"> настоящей статьи избирательного объединения присутствовать при передаче избирательных бюллетеней. При этом любое из перечисленных лиц вправе подписать акты, составляемые при передаче избирательных бюллетеней, а также при их выбраковке и уничтожении (если таковые производятся).</w:t>
      </w:r>
    </w:p>
    <w:p w:rsidR="00CE1FD5" w:rsidRDefault="00CE1FD5">
      <w:pPr>
        <w:pStyle w:val="ConsPlusNormal"/>
        <w:spacing w:before="240"/>
        <w:ind w:firstLine="540"/>
        <w:jc w:val="both"/>
      </w:pPr>
      <w:r>
        <w:t>14. Ответственность за передачу и сохранность избирательных бюллетеней несут председатели избирательных комиссий, осуществляющих передачу, получение и хранение избирательных бюллетеней.</w:t>
      </w:r>
    </w:p>
    <w:p w:rsidR="00CE1FD5" w:rsidRDefault="00CE1FD5">
      <w:pPr>
        <w:pStyle w:val="ConsPlusNormal"/>
        <w:spacing w:before="240"/>
        <w:ind w:firstLine="540"/>
        <w:jc w:val="both"/>
      </w:pPr>
      <w:r>
        <w:t>15. На лицевой стороне всех избирательных бюллетеней, полученных участковой избирательной комиссией, в правом верхнем углу ставятся подписи двух членов участковой избирательной комиссии с правом решающего голоса, которые заверяются печатью участковой избирательной комиссии.</w:t>
      </w:r>
    </w:p>
    <w:p w:rsidR="00CE1FD5" w:rsidRDefault="00CE1FD5">
      <w:pPr>
        <w:pStyle w:val="ConsPlusNormal"/>
        <w:spacing w:before="240"/>
        <w:ind w:firstLine="540"/>
        <w:jc w:val="both"/>
      </w:pPr>
      <w:r>
        <w:t xml:space="preserve">16. В случае выбытия из списка кандидатов кандидата, фамилия, имя и отчество которого внесены в избирательный бюллетень, отмены или аннулирования регистрации кандидата, списка кандидатов либо отзыва избирательным объединением списка кандидатов после изготовления избирательных бюллетеней участковые избирательные комиссии по указанию соответствующей избирательной комиссии, зарегистрировавшей кандидатов, списки кандидатов, вычеркивают в избирательных бюллетенях сведения о таких кандидатах, избирательных объединениях. При необходимости внесения в изготовленный избирательный бюллетень изменений, касающихся сведений о зарегистрированном кандидате, об избирательном объединении, либо в случае, предусмотренном </w:t>
      </w:r>
      <w:hyperlink r:id="rId914" w:history="1">
        <w:r>
          <w:rPr>
            <w:color w:val="0000FF"/>
          </w:rPr>
          <w:t>пунктом 8.1 статьи 63</w:t>
        </w:r>
      </w:hyperlink>
      <w:r>
        <w:t xml:space="preserve"> Федерального закона, соответствующие изменения на основании решения соответственно окружной избирательной комиссии, зарегистрировавшей кандидата, избирательной комиссии, организующей подготовку и проведение выборов в органы местного самоуправления, могут быть внесены членами участковой избирательной комиссии от </w:t>
      </w:r>
      <w:r>
        <w:lastRenderedPageBreak/>
        <w:t>руки либо с использованием технических средств.</w:t>
      </w:r>
    </w:p>
    <w:p w:rsidR="00CE1FD5" w:rsidRDefault="00CE1FD5">
      <w:pPr>
        <w:pStyle w:val="ConsPlusNormal"/>
        <w:jc w:val="both"/>
      </w:pPr>
      <w:r>
        <w:t xml:space="preserve">(в ред. законов НАО от 04.07.2016 </w:t>
      </w:r>
      <w:hyperlink r:id="rId915" w:history="1">
        <w:r>
          <w:rPr>
            <w:color w:val="0000FF"/>
          </w:rPr>
          <w:t>N 226-ОЗ</w:t>
        </w:r>
      </w:hyperlink>
      <w:r>
        <w:t xml:space="preserve">, от 07.06.2023 </w:t>
      </w:r>
      <w:hyperlink r:id="rId916" w:history="1">
        <w:r>
          <w:rPr>
            <w:color w:val="0000FF"/>
          </w:rPr>
          <w:t>N 410-ОЗ</w:t>
        </w:r>
      </w:hyperlink>
      <w:r>
        <w:t>)</w:t>
      </w:r>
    </w:p>
    <w:p w:rsidR="00CE1FD5" w:rsidRDefault="00CE1FD5">
      <w:pPr>
        <w:pStyle w:val="ConsPlusNormal"/>
        <w:spacing w:before="240"/>
        <w:ind w:firstLine="540"/>
        <w:jc w:val="both"/>
      </w:pPr>
      <w:r>
        <w:t xml:space="preserve">17. В день голосования (последний день голосования на соответствующих выборах) после окончания времени голосования неиспользованные избирательные бюллетени, находящиеся в избирательных комиссиях, подсчитываются и погашаются, о чем соответствующей избирательной комиссией составляется акт. При погашении избирательных бюллетеней вправе присутствовать лица, указанные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 Указанные бюллетени опечатываются и хранятся секретарем избирательной комиссии вместе с другой документацией комиссии.</w:t>
      </w:r>
    </w:p>
    <w:p w:rsidR="00CE1FD5" w:rsidRDefault="00CE1FD5">
      <w:pPr>
        <w:pStyle w:val="ConsPlusNormal"/>
        <w:jc w:val="both"/>
      </w:pPr>
      <w:r>
        <w:t xml:space="preserve">(в ред. </w:t>
      </w:r>
      <w:hyperlink r:id="rId917" w:history="1">
        <w:r>
          <w:rPr>
            <w:color w:val="0000FF"/>
          </w:rPr>
          <w:t>закона</w:t>
        </w:r>
      </w:hyperlink>
      <w:r>
        <w:t xml:space="preserve"> НАО от 24.12.2020 N 224-ОЗ)</w:t>
      </w:r>
    </w:p>
    <w:p w:rsidR="00CE1FD5" w:rsidRDefault="00CE1FD5">
      <w:pPr>
        <w:pStyle w:val="ConsPlusNormal"/>
        <w:jc w:val="both"/>
      </w:pPr>
    </w:p>
    <w:p w:rsidR="00CE1FD5" w:rsidRDefault="00CE1FD5">
      <w:pPr>
        <w:pStyle w:val="ConsPlusTitle"/>
        <w:ind w:firstLine="540"/>
        <w:jc w:val="both"/>
        <w:outlineLvl w:val="2"/>
      </w:pPr>
      <w:r>
        <w:t>Статья 42. Досрочное голосование</w:t>
      </w:r>
    </w:p>
    <w:p w:rsidR="00CE1FD5" w:rsidRDefault="00CE1FD5">
      <w:pPr>
        <w:pStyle w:val="ConsPlusNormal"/>
        <w:ind w:firstLine="540"/>
        <w:jc w:val="both"/>
      </w:pPr>
      <w:r>
        <w:t xml:space="preserve">(в ред. </w:t>
      </w:r>
      <w:hyperlink r:id="rId918" w:history="1">
        <w:r>
          <w:rPr>
            <w:color w:val="0000FF"/>
          </w:rPr>
          <w:t>закона</w:t>
        </w:r>
      </w:hyperlink>
      <w:r>
        <w:t xml:space="preserve"> НАО от 26.05.2014 N 31-ОЗ)</w:t>
      </w:r>
    </w:p>
    <w:p w:rsidR="00CE1FD5" w:rsidRDefault="00CE1FD5">
      <w:pPr>
        <w:pStyle w:val="ConsPlusNormal"/>
        <w:jc w:val="both"/>
      </w:pPr>
    </w:p>
    <w:p w:rsidR="00CE1FD5" w:rsidRDefault="00CE1FD5">
      <w:pPr>
        <w:pStyle w:val="ConsPlusNormal"/>
        <w:ind w:firstLine="540"/>
        <w:jc w:val="both"/>
      </w:pPr>
      <w:bookmarkStart w:id="135" w:name="Par1347"/>
      <w:bookmarkEnd w:id="135"/>
      <w:r>
        <w:t>1. Избирательная комиссия, организующая подготовку и проведение выборов в органы местного самоуправления, вправе разрешить провести досрочно (но не ранее чем за 20 дней до дня голосования) голосование всех избирателей на одном или нескольких избирательных участках, образованных в труднодоступных или отдаленных местностях, на судах, которые будут находиться в день голосования в плавании, на полярных станциях. Избирательная комиссия, организующая подготовку и проведение выборов в органы местного самоуправления, вправе разрешить провести досрочно в течение нескольких дней (но не ранее чем за 20 дней до дня голосования) голосование групп избирателей, которые будут находиться в значительно удаленных от помещения для голосования местах, транспортное сообщение с которыми отсутствует или затруднено (в труднодоступных или отдаленных местностях, на полярных станциях и в тому подобных местах) и где в связи с этим невозможно провести досрочное голосование в целом по избирательному участку.</w:t>
      </w:r>
    </w:p>
    <w:p w:rsidR="00CE1FD5" w:rsidRDefault="00CE1FD5">
      <w:pPr>
        <w:pStyle w:val="ConsPlusNormal"/>
        <w:jc w:val="both"/>
      </w:pPr>
      <w:r>
        <w:t xml:space="preserve">(в ред. законов НАО от 04.07.2016 </w:t>
      </w:r>
      <w:hyperlink r:id="rId919" w:history="1">
        <w:r>
          <w:rPr>
            <w:color w:val="0000FF"/>
          </w:rPr>
          <w:t>N 226-ОЗ</w:t>
        </w:r>
      </w:hyperlink>
      <w:r>
        <w:t xml:space="preserve">, от 20.05.2019 </w:t>
      </w:r>
      <w:hyperlink r:id="rId920" w:history="1">
        <w:r>
          <w:rPr>
            <w:color w:val="0000FF"/>
          </w:rPr>
          <w:t>N 83-ОЗ</w:t>
        </w:r>
      </w:hyperlink>
      <w:r>
        <w:t xml:space="preserve">, от 07.06.2023 </w:t>
      </w:r>
      <w:hyperlink r:id="rId921" w:history="1">
        <w:r>
          <w:rPr>
            <w:color w:val="0000FF"/>
          </w:rPr>
          <w:t>N 410-ОЗ</w:t>
        </w:r>
      </w:hyperlink>
      <w:r>
        <w:t>)</w:t>
      </w:r>
    </w:p>
    <w:p w:rsidR="00CE1FD5" w:rsidRDefault="00CE1FD5">
      <w:pPr>
        <w:pStyle w:val="ConsPlusNormal"/>
        <w:spacing w:before="240"/>
        <w:ind w:firstLine="540"/>
        <w:jc w:val="both"/>
      </w:pPr>
      <w:r>
        <w:t>В целях создания условий для защиты здоровья избирателей при участии в голосовании, создания максимального удобства для реализации гражданами Российской Федерации избирательных прав, голосование групп избирателей,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 может быть проведено досрочно, но не ранее чем за 15 дней до дня голосования в порядке, установленном Центральной избирательной комиссией Российской Федерации.</w:t>
      </w:r>
    </w:p>
    <w:p w:rsidR="00CE1FD5" w:rsidRDefault="00CE1FD5">
      <w:pPr>
        <w:pStyle w:val="ConsPlusNormal"/>
        <w:jc w:val="both"/>
      </w:pPr>
      <w:r>
        <w:t xml:space="preserve">(абзац введен </w:t>
      </w:r>
      <w:hyperlink r:id="rId922" w:history="1">
        <w:r>
          <w:rPr>
            <w:color w:val="0000FF"/>
          </w:rPr>
          <w:t>законом</w:t>
        </w:r>
      </w:hyperlink>
      <w:r>
        <w:t xml:space="preserve"> НАО от 24.12.2020 N 224-ОЗ)</w:t>
      </w:r>
    </w:p>
    <w:p w:rsidR="00CE1FD5" w:rsidRDefault="00CE1FD5">
      <w:pPr>
        <w:pStyle w:val="ConsPlusNormal"/>
        <w:spacing w:before="240"/>
        <w:ind w:firstLine="540"/>
        <w:jc w:val="both"/>
      </w:pPr>
      <w:bookmarkStart w:id="136" w:name="Par1351"/>
      <w:bookmarkEnd w:id="136"/>
      <w:r>
        <w:t>2. Избирателю,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избирательном участке, на котором он включен в список избирателей, должна быть предоставлена возможность проголосовать досрочно. Досрочное голосование проводится путем заполнения избирателем бюллетеня в помещении участковой избирательной комиссии не ранее чем за 10 дней до дня голосования.</w:t>
      </w:r>
    </w:p>
    <w:p w:rsidR="00CE1FD5" w:rsidRDefault="00CE1FD5">
      <w:pPr>
        <w:pStyle w:val="ConsPlusNormal"/>
        <w:jc w:val="both"/>
      </w:pPr>
      <w:r>
        <w:t xml:space="preserve">(в ред. </w:t>
      </w:r>
      <w:hyperlink r:id="rId923" w:history="1">
        <w:r>
          <w:rPr>
            <w:color w:val="0000FF"/>
          </w:rPr>
          <w:t>закона</w:t>
        </w:r>
      </w:hyperlink>
      <w:r>
        <w:t xml:space="preserve"> НАО от 24.12.2018 N 37-ОЗ)</w:t>
      </w:r>
    </w:p>
    <w:p w:rsidR="00CE1FD5" w:rsidRDefault="00CE1FD5">
      <w:pPr>
        <w:pStyle w:val="ConsPlusNormal"/>
        <w:spacing w:before="240"/>
        <w:ind w:firstLine="540"/>
        <w:jc w:val="both"/>
      </w:pPr>
      <w:r>
        <w:lastRenderedPageBreak/>
        <w:t xml:space="preserve">2.1. Утратила силу. - </w:t>
      </w:r>
      <w:hyperlink r:id="rId924" w:history="1">
        <w:r>
          <w:rPr>
            <w:color w:val="0000FF"/>
          </w:rPr>
          <w:t>Закон</w:t>
        </w:r>
      </w:hyperlink>
      <w:r>
        <w:t xml:space="preserve"> НАО от 24.12.2018 N 37-ОЗ.</w:t>
      </w:r>
    </w:p>
    <w:p w:rsidR="00CE1FD5" w:rsidRDefault="00CE1FD5">
      <w:pPr>
        <w:pStyle w:val="ConsPlusNormal"/>
        <w:spacing w:before="240"/>
        <w:ind w:firstLine="540"/>
        <w:jc w:val="both"/>
      </w:pPr>
      <w:r>
        <w:t xml:space="preserve">3. Помещения, в которых осуществляется досрочное голосование, должны быть оборудованы и оснащены в соответствии с </w:t>
      </w:r>
      <w:hyperlink w:anchor="Par1264" w:tooltip="2. В помещении для голосования должен быть зал, в котором размещаютс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 w:history="1">
        <w:r>
          <w:rPr>
            <w:color w:val="0000FF"/>
          </w:rPr>
          <w:t>частью 2 статьи 40</w:t>
        </w:r>
      </w:hyperlink>
      <w:r>
        <w:t xml:space="preserve"> настоящего закона. Оборудование помещений для досрочного голосования должно предусматривать возможность присутствия при проведении досрочного голосования всех членов соответствующей комиссии, наблюдателей, иных лиц, указанных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 Досрочное голосование проводится не менее четырех часов в день в рабочие дни в вечернее время (после 16 часов по местному времени) и в выходные дни. График работы комиссий для проведения досрочного голосования определяется комиссией, организующей выборы, или по ее поручению нижестоящими комиссиями, размещается на сайте соответствующей комиссии в информационно-телекоммуникационной сети "Интернет" (при наличии), а также подлежит опубликованию в средствах массовой информации или обнародованию иным способом. Досрочное голосование проводится с соблюдением требований, предусмотренных </w:t>
      </w:r>
      <w:hyperlink w:anchor="Par1391" w:tooltip="Статья 43. Порядок голосования" w:history="1">
        <w:r>
          <w:rPr>
            <w:color w:val="0000FF"/>
          </w:rPr>
          <w:t>статьей 43</w:t>
        </w:r>
      </w:hyperlink>
      <w:r>
        <w:t xml:space="preserve"> настоящего закона, с учетом особенностей, установленных настоящей статьей. Организация досрочного голосования должна обеспечивать тайну голосования, исключить возможность искажения волеизъявления избирателя, обеспечивать сохранность бюллетеня и учет голоса избирателя при установлении итогов голосования.</w:t>
      </w:r>
    </w:p>
    <w:p w:rsidR="00CE1FD5" w:rsidRDefault="00CE1FD5">
      <w:pPr>
        <w:pStyle w:val="ConsPlusNormal"/>
        <w:spacing w:before="240"/>
        <w:ind w:firstLine="540"/>
        <w:jc w:val="both"/>
      </w:pPr>
      <w:r>
        <w:t>4. При проведении досрочного голосования в помещении участковой избирательной комиссии все необходимые сведения и отметки вносятся в список избирателей.</w:t>
      </w:r>
    </w:p>
    <w:p w:rsidR="00CE1FD5" w:rsidRDefault="00CE1FD5">
      <w:pPr>
        <w:pStyle w:val="ConsPlusNormal"/>
        <w:jc w:val="both"/>
      </w:pPr>
      <w:r>
        <w:t xml:space="preserve">(часть 4 в ред. </w:t>
      </w:r>
      <w:hyperlink r:id="rId925" w:history="1">
        <w:r>
          <w:rPr>
            <w:color w:val="0000FF"/>
          </w:rPr>
          <w:t>закона</w:t>
        </w:r>
      </w:hyperlink>
      <w:r>
        <w:t xml:space="preserve"> НАО от 24.12.2018 N 37-ОЗ)</w:t>
      </w:r>
    </w:p>
    <w:p w:rsidR="00CE1FD5" w:rsidRDefault="00CE1FD5">
      <w:pPr>
        <w:pStyle w:val="ConsPlusNormal"/>
        <w:spacing w:before="240"/>
        <w:ind w:firstLine="540"/>
        <w:jc w:val="both"/>
      </w:pPr>
      <w:r>
        <w:t>5. Избиратель, голосующий досрочно, подает в участковую избирательную комиссию заявление, в котором указывает причину досрочного голосования. В заявлении должны содержаться фамилия, имя и отчество избирателя, адрес его места жительства. Член участковой избирательной комиссии проставляет в заявлении избирателя дату и время досрочного голосования этого избирателя. Заявление приобщается к списку избирателей.</w:t>
      </w:r>
    </w:p>
    <w:p w:rsidR="00CE1FD5" w:rsidRDefault="00CE1FD5">
      <w:pPr>
        <w:pStyle w:val="ConsPlusNormal"/>
        <w:jc w:val="both"/>
      </w:pPr>
      <w:r>
        <w:t xml:space="preserve">(в ред. </w:t>
      </w:r>
      <w:hyperlink r:id="rId926" w:history="1">
        <w:r>
          <w:rPr>
            <w:color w:val="0000FF"/>
          </w:rPr>
          <w:t>закона</w:t>
        </w:r>
      </w:hyperlink>
      <w:r>
        <w:t xml:space="preserve"> НАО от 24.12.2018 N 37-ОЗ)</w:t>
      </w:r>
    </w:p>
    <w:p w:rsidR="00CE1FD5" w:rsidRDefault="00CE1FD5">
      <w:pPr>
        <w:pStyle w:val="ConsPlusNormal"/>
        <w:spacing w:before="240"/>
        <w:ind w:firstLine="540"/>
        <w:jc w:val="both"/>
      </w:pPr>
      <w:r>
        <w:t>6. При получении избирателем бюллетеня в списке избирателей указываются его фамилия, имя, отчество, год рождения (в возрасте 18 лет - дополнительно день и месяц рождения), адрес места жительства, после чего избиратель проставляет в списке серию и номер своего паспорта или документа, заменяющего паспорт гражданина. С согласия избирателя либо по его просьбе серия и номер предъявляемого им паспорта или документа, заменяющего паспорт гражданина, могут быть внесены членом комиссии с правом решающего голоса. На основании соответствующего решения комиссии, организующей выборы, серия и номер паспорта или документа, заменяющего паспорт гражданина, могут быть внесены в список избирателей с использованием ГАС "Выборы" при составлении указанного списка. Избиратель проверяет правильность произведенной записи и расписывается в соответствующей графе в получении бюллетеня. Член комиссии, выдавший бюллетень (бюллетени) избирателю, также расписывается в соответствующей графе списка досрочно проголосовавших избирателей. В случае составления списка избирателей в электронном виде допускается применение электронной графической подписи в порядке, определенном Избирательной комиссией Ненецкого автономного округа с учетом требований, установленных Центральной избирательной комиссией Российской Федерации.</w:t>
      </w:r>
    </w:p>
    <w:p w:rsidR="00CE1FD5" w:rsidRDefault="00CE1FD5">
      <w:pPr>
        <w:pStyle w:val="ConsPlusNormal"/>
        <w:jc w:val="both"/>
      </w:pPr>
      <w:r>
        <w:t xml:space="preserve">(в ред. законов НАО от 24.12.2018 </w:t>
      </w:r>
      <w:hyperlink r:id="rId927" w:history="1">
        <w:r>
          <w:rPr>
            <w:color w:val="0000FF"/>
          </w:rPr>
          <w:t>N 37-ОЗ</w:t>
        </w:r>
      </w:hyperlink>
      <w:r>
        <w:t xml:space="preserve">, от 14.11.2019 </w:t>
      </w:r>
      <w:hyperlink r:id="rId928" w:history="1">
        <w:r>
          <w:rPr>
            <w:color w:val="0000FF"/>
          </w:rPr>
          <w:t>N 134-ОЗ</w:t>
        </w:r>
      </w:hyperlink>
      <w:r>
        <w:t xml:space="preserve">, от 07.06.2023 </w:t>
      </w:r>
      <w:hyperlink r:id="rId929" w:history="1">
        <w:r>
          <w:rPr>
            <w:color w:val="0000FF"/>
          </w:rPr>
          <w:t>N 410-ОЗ</w:t>
        </w:r>
      </w:hyperlink>
      <w:r>
        <w:t>)</w:t>
      </w:r>
    </w:p>
    <w:p w:rsidR="00CE1FD5" w:rsidRDefault="00CE1FD5">
      <w:pPr>
        <w:pStyle w:val="ConsPlusNormal"/>
        <w:spacing w:before="240"/>
        <w:ind w:firstLine="540"/>
        <w:jc w:val="both"/>
      </w:pPr>
      <w:bookmarkStart w:id="137" w:name="Par1361"/>
      <w:bookmarkEnd w:id="137"/>
      <w:r>
        <w:t xml:space="preserve">7. Для проведения досрочного голосования используются специальные непрозрачные конверты. Бюллетень, заполненный проголосовавшим досрочно избирателем, вкладывается </w:t>
      </w:r>
      <w:r>
        <w:lastRenderedPageBreak/>
        <w:t>избирателем вне места для тайного голосования в такой конверт, который заклеивается. На месте склейки на конверте ставятся подписи двух членов участковой комиссии с правом решающего голоса, а также членов комиссии с правом совещательного голоса, наблюдателей (по их желанию). Указанные подписи заверяются печатью участковой избирательной комиссии.</w:t>
      </w:r>
    </w:p>
    <w:p w:rsidR="00CE1FD5" w:rsidRDefault="00CE1FD5">
      <w:pPr>
        <w:pStyle w:val="ConsPlusNormal"/>
        <w:jc w:val="both"/>
      </w:pPr>
      <w:r>
        <w:t xml:space="preserve">(в ред. </w:t>
      </w:r>
      <w:hyperlink r:id="rId930" w:history="1">
        <w:r>
          <w:rPr>
            <w:color w:val="0000FF"/>
          </w:rPr>
          <w:t>закона</w:t>
        </w:r>
      </w:hyperlink>
      <w:r>
        <w:t xml:space="preserve"> НАО от 24.12.2018 N 37-ОЗ)</w:t>
      </w:r>
    </w:p>
    <w:p w:rsidR="00CE1FD5" w:rsidRDefault="00CE1FD5">
      <w:pPr>
        <w:pStyle w:val="ConsPlusNormal"/>
        <w:spacing w:before="240"/>
        <w:ind w:firstLine="540"/>
        <w:jc w:val="both"/>
      </w:pPr>
      <w:r>
        <w:t>8. Запечатанный конверт хранится у секретаря участковой избирательной комиссии в помещении участковой избирательной комиссии до дня голосования.</w:t>
      </w:r>
    </w:p>
    <w:p w:rsidR="00CE1FD5" w:rsidRDefault="00CE1FD5">
      <w:pPr>
        <w:pStyle w:val="ConsPlusNormal"/>
        <w:jc w:val="both"/>
      </w:pPr>
      <w:r>
        <w:t xml:space="preserve">(часть 8 в ред. </w:t>
      </w:r>
      <w:hyperlink r:id="rId931" w:history="1">
        <w:r>
          <w:rPr>
            <w:color w:val="0000FF"/>
          </w:rPr>
          <w:t>закона</w:t>
        </w:r>
      </w:hyperlink>
      <w:r>
        <w:t xml:space="preserve"> НАО от 24.12.2018 N 37-ОЗ)</w:t>
      </w:r>
    </w:p>
    <w:p w:rsidR="00CE1FD5" w:rsidRDefault="00CE1FD5">
      <w:pPr>
        <w:pStyle w:val="ConsPlusNormal"/>
        <w:spacing w:before="240"/>
        <w:ind w:firstLine="540"/>
        <w:jc w:val="both"/>
      </w:pPr>
      <w:r>
        <w:t xml:space="preserve">9. Утратила силу. - </w:t>
      </w:r>
      <w:hyperlink r:id="rId932" w:history="1">
        <w:r>
          <w:rPr>
            <w:color w:val="0000FF"/>
          </w:rPr>
          <w:t>Закон</w:t>
        </w:r>
      </w:hyperlink>
      <w:r>
        <w:t xml:space="preserve"> НАО от 24.12.2018 N 37-ОЗ.</w:t>
      </w:r>
    </w:p>
    <w:p w:rsidR="00CE1FD5" w:rsidRDefault="00CE1FD5">
      <w:pPr>
        <w:pStyle w:val="ConsPlusNormal"/>
        <w:spacing w:before="240"/>
        <w:ind w:firstLine="540"/>
        <w:jc w:val="both"/>
      </w:pPr>
      <w:r>
        <w:t>10. При досрочном голосовании в помещении участковой избирательной комиссии в списке избирателей при выдаче бюллетеня напротив фамилий избирателей делается отметка "Проголосовал досрочно".</w:t>
      </w:r>
    </w:p>
    <w:p w:rsidR="00CE1FD5" w:rsidRDefault="00CE1FD5">
      <w:pPr>
        <w:pStyle w:val="ConsPlusNormal"/>
        <w:jc w:val="both"/>
      </w:pPr>
      <w:r>
        <w:t xml:space="preserve">(часть 10 в ред. </w:t>
      </w:r>
      <w:hyperlink r:id="rId933" w:history="1">
        <w:r>
          <w:rPr>
            <w:color w:val="0000FF"/>
          </w:rPr>
          <w:t>закона</w:t>
        </w:r>
      </w:hyperlink>
      <w:r>
        <w:t xml:space="preserve"> НАО от 24.12.2018 N 37-ОЗ)</w:t>
      </w:r>
    </w:p>
    <w:p w:rsidR="00CE1FD5" w:rsidRDefault="00CE1FD5">
      <w:pPr>
        <w:pStyle w:val="ConsPlusNormal"/>
        <w:spacing w:before="240"/>
        <w:ind w:firstLine="540"/>
        <w:jc w:val="both"/>
      </w:pPr>
      <w:r>
        <w:t>11. Информация о числе избирателей, проголосовавших досрочно, отдельно по каждому избирательному участку, представляется до дня голосования участковой комиссией в непосредственно вышестоящую избирательную комиссию и (или) Избирательную комиссию Ненецкого автономного округа, Избирательной комиссией Ненецкого автономного округа - в Центральную избирательную комиссию Российской Федерации в порядке и сроки, установленные Центральной избирательной комиссией Российской Федерации.</w:t>
      </w:r>
    </w:p>
    <w:p w:rsidR="00CE1FD5" w:rsidRDefault="00CE1FD5">
      <w:pPr>
        <w:pStyle w:val="ConsPlusNormal"/>
        <w:jc w:val="both"/>
      </w:pPr>
      <w:r>
        <w:t xml:space="preserve">(в ред. </w:t>
      </w:r>
      <w:hyperlink r:id="rId934" w:history="1">
        <w:r>
          <w:rPr>
            <w:color w:val="0000FF"/>
          </w:rPr>
          <w:t>закона</w:t>
        </w:r>
      </w:hyperlink>
      <w:r>
        <w:t xml:space="preserve"> НАО от 24.12.2018 N 37-ОЗ)</w:t>
      </w:r>
    </w:p>
    <w:p w:rsidR="00CE1FD5" w:rsidRDefault="00CE1FD5">
      <w:pPr>
        <w:pStyle w:val="ConsPlusNormal"/>
        <w:spacing w:before="240"/>
        <w:ind w:firstLine="540"/>
        <w:jc w:val="both"/>
      </w:pPr>
      <w:bookmarkStart w:id="138" w:name="Par1370"/>
      <w:bookmarkEnd w:id="138"/>
      <w:r>
        <w:t xml:space="preserve">12. В день голосования председатель участковой комиссии перед началом голосования, но после подготовки и включения в режим голосования технических средств подсчета голосов (при их использовании) в присутствии членов участковой комиссии, наблюдателей, иных лиц, указанных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 сообщает о числе избирателей, включенных в список избирателей, на данном избирательном участке, проголосовавших досрочно, предъявляет для визуального ознакомления запечатанные конверты с бюллетенями. После этого председатель участковой комиссии вскрывает поочередно каждый конверт.</w:t>
      </w:r>
    </w:p>
    <w:p w:rsidR="00CE1FD5" w:rsidRDefault="00CE1FD5">
      <w:pPr>
        <w:pStyle w:val="ConsPlusNormal"/>
        <w:jc w:val="both"/>
      </w:pPr>
      <w:r>
        <w:t xml:space="preserve">(в ред. </w:t>
      </w:r>
      <w:hyperlink r:id="rId935" w:history="1">
        <w:r>
          <w:rPr>
            <w:color w:val="0000FF"/>
          </w:rPr>
          <w:t>закона</w:t>
        </w:r>
      </w:hyperlink>
      <w:r>
        <w:t xml:space="preserve"> НАО от 24.12.2018 N 37-ОЗ)</w:t>
      </w:r>
    </w:p>
    <w:p w:rsidR="00CE1FD5" w:rsidRDefault="00CE1FD5">
      <w:pPr>
        <w:pStyle w:val="ConsPlusNormal"/>
        <w:spacing w:before="240"/>
        <w:ind w:firstLine="540"/>
        <w:jc w:val="both"/>
      </w:pPr>
      <w:bookmarkStart w:id="139" w:name="Par1372"/>
      <w:bookmarkEnd w:id="139"/>
      <w:r>
        <w:t>13. Если число досрочно проголосовавших избирателей составляет более одного процента от числа избирателей, внесенных в список избирателей на избирательном участке (но не менее десяти избирателей), на оборотной стороне бюллетеней, извлеченных из конвертов досрочно проголосовавших избирателей, непосредственно после извлечения бюллетеней из конвертов проставляется печать участковой комиссии.</w:t>
      </w:r>
    </w:p>
    <w:p w:rsidR="00CE1FD5" w:rsidRDefault="00CE1FD5">
      <w:pPr>
        <w:pStyle w:val="ConsPlusNormal"/>
        <w:spacing w:before="240"/>
        <w:ind w:firstLine="540"/>
        <w:jc w:val="both"/>
      </w:pPr>
      <w:r>
        <w:t xml:space="preserve">14. После совершения действий, указанных в </w:t>
      </w:r>
      <w:hyperlink w:anchor="Par1370" w:tooltip="12. В день голосования председатель участковой комиссии перед началом голосования, но после подготовки и включения в режим голосования технических средств подсчета голосов (при их использовании) в присутствии членов участковой комиссии, наблюдателей, иных лиц, указанных в части 4 статьи 15 настоящего закона, сообщает о числе избирателей, включенных в список избирателей, на данном избирательном участке, проголосовавших досрочно, предъявляет для визуального ознакомления запечатанные конверты с бюллетенями...." w:history="1">
        <w:r>
          <w:rPr>
            <w:color w:val="0000FF"/>
          </w:rPr>
          <w:t>частях 12</w:t>
        </w:r>
      </w:hyperlink>
      <w:r>
        <w:t xml:space="preserve"> и </w:t>
      </w:r>
      <w:hyperlink w:anchor="Par1372" w:tooltip="13. Если число досрочно проголосовавших избирателей составляет более одного процента от числа избирателей, внесенных в список избирателей на избирательном участке (но не менее десяти избирателей), на оборотной стороне бюллетеней, извлеченных из конвертов досрочно проголосовавших избирателей, непосредственно после извлечения бюллетеней из конвертов проставляется печать участковой комиссии." w:history="1">
        <w:r>
          <w:rPr>
            <w:color w:val="0000FF"/>
          </w:rPr>
          <w:t>13</w:t>
        </w:r>
      </w:hyperlink>
      <w:r>
        <w:t xml:space="preserve"> настоящей статьи, председатель участковой комиссии, соблюдая тайну волеизъявления избирателя, опускает бюллетени в стационарный ящик для голосования либо в техническое средство подсчета голосов (в случае его использования). Если на конверте отсутствуют реквизиты, предусмотренные </w:t>
      </w:r>
      <w:hyperlink w:anchor="Par1361" w:tooltip="7. Для проведения досрочного голосования используются специальные непрозрачные конверты. Бюллетень, заполненный проголосовавшим досрочно избирателем, вкладывается избирателем вне места для тайного голосования в такой конверт, который заклеивается. На месте склейки на конверте ставятся подписи двух членов участковой комиссии с правом решающего голоса, а также членов комиссии с правом совещательного голоса, наблюдателей (по их желанию). Указанные подписи заверяются печатью участковой избирательной комиссии." w:history="1">
        <w:r>
          <w:rPr>
            <w:color w:val="0000FF"/>
          </w:rPr>
          <w:t>частью 7</w:t>
        </w:r>
      </w:hyperlink>
      <w:r>
        <w:t xml:space="preserve"> настоящей статьи, либо из конверта извлечено более одного бюллетеня установленной формы для голосования по соответствующему избирательному округу, все извлеченные из данного конверта избирательные бюллетени по соответствующему избирательному округу признаются недействительными, о чем составляется акт. На лицевой стороне каждого из этих бюллетеней, на </w:t>
      </w:r>
      <w:r>
        <w:lastRenderedPageBreak/>
        <w:t>квадратах, расположенных справа от фамилий кандидатов (наименований избирательных объединений), позиций "За" и "Против", вносится запись о причине признания бюллетеня недействительным, которая подтверждается подписями двух членов участковой комиссии с правом решающего голоса и заверяется печатью участковой комиссии.</w:t>
      </w:r>
    </w:p>
    <w:p w:rsidR="00CE1FD5" w:rsidRDefault="00CE1FD5">
      <w:pPr>
        <w:pStyle w:val="ConsPlusNormal"/>
        <w:jc w:val="both"/>
      </w:pPr>
      <w:r>
        <w:t xml:space="preserve">(в ред. </w:t>
      </w:r>
      <w:hyperlink r:id="rId936" w:history="1">
        <w:r>
          <w:rPr>
            <w:color w:val="0000FF"/>
          </w:rPr>
          <w:t>закона</w:t>
        </w:r>
      </w:hyperlink>
      <w:r>
        <w:t xml:space="preserve"> НАО от 20.05.2019 N 83-ОЗ)</w:t>
      </w:r>
    </w:p>
    <w:p w:rsidR="00CE1FD5" w:rsidRDefault="00CE1FD5">
      <w:pPr>
        <w:pStyle w:val="ConsPlusNormal"/>
        <w:spacing w:before="240"/>
        <w:ind w:firstLine="540"/>
        <w:jc w:val="both"/>
      </w:pPr>
      <w:r>
        <w:t>15. В целях создания условий для защиты здоровья избирателей при участии в голосовании, создания максимального удобства для реализации гражданами Российской Федерации избирательных прав досрочное голосование избирателей на выборах в органы местного самоуправления может проводиться в порядке и сроки, которые установлены Центральной избирательной комиссией Российской Федерации, до дня голосования, но не ранее чем за 10 дней до дня голосования.</w:t>
      </w:r>
    </w:p>
    <w:p w:rsidR="00CE1FD5" w:rsidRDefault="00CE1FD5">
      <w:pPr>
        <w:pStyle w:val="ConsPlusNormal"/>
        <w:jc w:val="both"/>
      </w:pPr>
      <w:r>
        <w:t xml:space="preserve">(часть 15 введена </w:t>
      </w:r>
      <w:hyperlink r:id="rId937" w:history="1">
        <w:r>
          <w:rPr>
            <w:color w:val="0000FF"/>
          </w:rPr>
          <w:t>законом</w:t>
        </w:r>
      </w:hyperlink>
      <w:r>
        <w:t xml:space="preserve"> НАО от 24.12.2020 N 224-ОЗ)</w:t>
      </w:r>
    </w:p>
    <w:p w:rsidR="00CE1FD5" w:rsidRDefault="00CE1FD5">
      <w:pPr>
        <w:pStyle w:val="ConsPlusNormal"/>
        <w:jc w:val="both"/>
      </w:pPr>
    </w:p>
    <w:p w:rsidR="00CE1FD5" w:rsidRDefault="00CE1FD5">
      <w:pPr>
        <w:pStyle w:val="ConsPlusTitle"/>
        <w:ind w:firstLine="540"/>
        <w:jc w:val="both"/>
        <w:outlineLvl w:val="2"/>
      </w:pPr>
      <w:r>
        <w:t>Статья 42.1. Дни голосования на выборах</w:t>
      </w:r>
    </w:p>
    <w:p w:rsidR="00CE1FD5" w:rsidRDefault="00CE1FD5">
      <w:pPr>
        <w:pStyle w:val="ConsPlusNormal"/>
        <w:ind w:firstLine="540"/>
        <w:jc w:val="both"/>
      </w:pPr>
      <w:r>
        <w:t xml:space="preserve">(введена </w:t>
      </w:r>
      <w:hyperlink r:id="rId938" w:history="1">
        <w:r>
          <w:rPr>
            <w:color w:val="0000FF"/>
          </w:rPr>
          <w:t>законом</w:t>
        </w:r>
      </w:hyperlink>
      <w:r>
        <w:t xml:space="preserve"> НАО от 24.12.2020 N 224-ОЗ)</w:t>
      </w:r>
    </w:p>
    <w:p w:rsidR="00CE1FD5" w:rsidRDefault="00CE1FD5">
      <w:pPr>
        <w:pStyle w:val="ConsPlusNormal"/>
        <w:jc w:val="both"/>
      </w:pPr>
    </w:p>
    <w:p w:rsidR="00CE1FD5" w:rsidRDefault="00CE1FD5">
      <w:pPr>
        <w:pStyle w:val="ConsPlusNormal"/>
        <w:ind w:firstLine="540"/>
        <w:jc w:val="both"/>
      </w:pPr>
      <w:bookmarkStart w:id="140" w:name="Par1381"/>
      <w:bookmarkEnd w:id="140"/>
      <w:r>
        <w:t>1. По решению Избирательной комиссии Ненецкого автономного округа, голосование на выборах (включая повторное голосование, повторные выборы)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и не подлежит пересмотру.</w:t>
      </w:r>
    </w:p>
    <w:p w:rsidR="00CE1FD5" w:rsidRDefault="00CE1FD5">
      <w:pPr>
        <w:pStyle w:val="ConsPlusNormal"/>
        <w:spacing w:before="240"/>
        <w:ind w:firstLine="540"/>
        <w:jc w:val="both"/>
      </w:pPr>
      <w:bookmarkStart w:id="141" w:name="Par1382"/>
      <w:bookmarkEnd w:id="141"/>
      <w:r>
        <w:t xml:space="preserve">2. Право принятия решения, указанного в </w:t>
      </w:r>
      <w:hyperlink w:anchor="Par1381" w:tooltip="1. По решению Избирательной комиссии Ненецкого автономного округа, голосование на выборах (включая повторное голосование, повторные выборы)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и не подлежит пересмотру." w:history="1">
        <w:r>
          <w:rPr>
            <w:color w:val="0000FF"/>
          </w:rPr>
          <w:t>части 1</w:t>
        </w:r>
      </w:hyperlink>
      <w:r>
        <w:t xml:space="preserve"> настоящей статьи, в случае совмещения дней голосования на выборах и (или) референдумах разных уровней принадлежит комиссии, организующей подготовку и проведение выборов, референдума более высокого уровня.</w:t>
      </w:r>
    </w:p>
    <w:p w:rsidR="00CE1FD5" w:rsidRDefault="00CE1FD5">
      <w:pPr>
        <w:pStyle w:val="ConsPlusNormal"/>
        <w:spacing w:before="240"/>
        <w:ind w:firstLine="540"/>
        <w:jc w:val="both"/>
      </w:pPr>
      <w:r>
        <w:t xml:space="preserve">3. В случае принятия решения о проведении голосования в течение нескольких дней подряд предусмотренные Федеральным </w:t>
      </w:r>
      <w:hyperlink r:id="rId939" w:history="1">
        <w:r>
          <w:rPr>
            <w:color w:val="0000FF"/>
          </w:rPr>
          <w:t>законом</w:t>
        </w:r>
      </w:hyperlink>
      <w:r>
        <w:t xml:space="preserve"> сроки избирательных действий, осуществляемых до дня голосования или после него, отсчитываются от последнего из указанных дней голосования, если Федеральным </w:t>
      </w:r>
      <w:hyperlink r:id="rId940" w:history="1">
        <w:r>
          <w:rPr>
            <w:color w:val="0000FF"/>
          </w:rPr>
          <w:t>законом</w:t>
        </w:r>
      </w:hyperlink>
      <w:r>
        <w:t xml:space="preserve"> не предусмотрено иное. Если определенные действия осуществляются либо могут осуществляться (не могут осуществляться) в день голосования или в предшествующий ему день, такие действия осуществляются либо могут осуществляться (не могут осуществляться) соответственно в любой из указанных дней голосования или в предшествующий им день, если Федеральным </w:t>
      </w:r>
      <w:hyperlink r:id="rId941" w:history="1">
        <w:r>
          <w:rPr>
            <w:color w:val="0000FF"/>
          </w:rPr>
          <w:t>законом</w:t>
        </w:r>
      </w:hyperlink>
      <w:r>
        <w:t xml:space="preserve"> не предусмотрено иное.</w:t>
      </w:r>
    </w:p>
    <w:p w:rsidR="00CE1FD5" w:rsidRDefault="00CE1FD5">
      <w:pPr>
        <w:pStyle w:val="ConsPlusNormal"/>
        <w:spacing w:before="240"/>
        <w:ind w:firstLine="540"/>
        <w:jc w:val="both"/>
      </w:pPr>
      <w:bookmarkStart w:id="142" w:name="Par1384"/>
      <w:bookmarkEnd w:id="142"/>
      <w:r>
        <w:t xml:space="preserve">4. По решению Избирательной комиссии Ненецкого автономного округа в период, определенный в соответствии с </w:t>
      </w:r>
      <w:hyperlink w:anchor="Par1381" w:tooltip="1. По решению Избирательной комиссии Ненецкого автономного округа, голосование на выборах (включая повторное голосование, повторные выборы)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и не подлежит пересмотру." w:history="1">
        <w:r>
          <w:rPr>
            <w:color w:val="0000FF"/>
          </w:rPr>
          <w:t>частью 1</w:t>
        </w:r>
      </w:hyperlink>
      <w:r>
        <w:t xml:space="preserve"> настоящей статьи, может быть проведено голосование с использованием следующих дополнительных возможностей реализации избирательных прав граждан Российской Федерации:</w:t>
      </w:r>
    </w:p>
    <w:p w:rsidR="00CE1FD5" w:rsidRDefault="00CE1FD5">
      <w:pPr>
        <w:pStyle w:val="ConsPlusNormal"/>
        <w:spacing w:before="240"/>
        <w:ind w:firstLine="540"/>
        <w:jc w:val="both"/>
      </w:pPr>
      <w:bookmarkStart w:id="143" w:name="Par1385"/>
      <w:bookmarkEnd w:id="143"/>
      <w:r>
        <w:t>1) голосование избирателей вне помещения для голосования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w:t>
      </w:r>
    </w:p>
    <w:p w:rsidR="00CE1FD5" w:rsidRDefault="00CE1FD5">
      <w:pPr>
        <w:pStyle w:val="ConsPlusNormal"/>
        <w:spacing w:before="240"/>
        <w:ind w:firstLine="540"/>
        <w:jc w:val="both"/>
      </w:pPr>
      <w:r>
        <w:t>2) голосование групп избирателей,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w:t>
      </w:r>
    </w:p>
    <w:p w:rsidR="00CE1FD5" w:rsidRDefault="00CE1FD5">
      <w:pPr>
        <w:pStyle w:val="ConsPlusNormal"/>
        <w:spacing w:before="240"/>
        <w:ind w:firstLine="540"/>
        <w:jc w:val="both"/>
      </w:pPr>
      <w:r>
        <w:lastRenderedPageBreak/>
        <w:t xml:space="preserve">5. Право принятия решения о проведении голосования с использованием дополнительных возможностей, предусмотренных </w:t>
      </w:r>
      <w:hyperlink w:anchor="Par1384" w:tooltip="4. По решению Избирательной комиссии Ненецкого автономного округа в период, определенный в соответствии с частью 1 настоящей статьи, может быть проведено голосование с использованием следующих дополнительных возможностей реализации избирательных прав граждан Российской Федерации:" w:history="1">
        <w:r>
          <w:rPr>
            <w:color w:val="0000FF"/>
          </w:rPr>
          <w:t>частью 4</w:t>
        </w:r>
      </w:hyperlink>
      <w:r>
        <w:t xml:space="preserve"> настоящей статьи, в случае совмещения дней голосования на выборах и (или) референдумах разных уровней принадлежит комиссии, организующей подготовку и проведение выборов, референдума более высокого уровня.</w:t>
      </w:r>
    </w:p>
    <w:p w:rsidR="00CE1FD5" w:rsidRDefault="00CE1FD5">
      <w:pPr>
        <w:pStyle w:val="ConsPlusNormal"/>
        <w:spacing w:before="240"/>
        <w:ind w:firstLine="540"/>
        <w:jc w:val="both"/>
      </w:pPr>
      <w:r>
        <w:t>6. Подсчет голосов избирателей начинается сразу после окончания времени голосования в последний день голосования.</w:t>
      </w:r>
    </w:p>
    <w:p w:rsidR="00CE1FD5" w:rsidRDefault="00CE1FD5">
      <w:pPr>
        <w:pStyle w:val="ConsPlusNormal"/>
        <w:spacing w:before="240"/>
        <w:ind w:firstLine="540"/>
        <w:jc w:val="both"/>
      </w:pPr>
      <w:r>
        <w:t>7. Иные особенности голосования, установления итогов голосования в дни голосования, предусмотренные настоящей статьей, устанавливаются Центральной избирательной комиссией Российской Федерации.</w:t>
      </w:r>
    </w:p>
    <w:p w:rsidR="00CE1FD5" w:rsidRDefault="00CE1FD5">
      <w:pPr>
        <w:pStyle w:val="ConsPlusNormal"/>
        <w:jc w:val="both"/>
      </w:pPr>
    </w:p>
    <w:p w:rsidR="00CE1FD5" w:rsidRDefault="00CE1FD5">
      <w:pPr>
        <w:pStyle w:val="ConsPlusTitle"/>
        <w:ind w:firstLine="540"/>
        <w:jc w:val="both"/>
        <w:outlineLvl w:val="2"/>
      </w:pPr>
      <w:bookmarkStart w:id="144" w:name="Par1391"/>
      <w:bookmarkEnd w:id="144"/>
      <w:r>
        <w:t>Статья 43. Порядок голосования</w:t>
      </w:r>
    </w:p>
    <w:p w:rsidR="00CE1FD5" w:rsidRDefault="00CE1FD5">
      <w:pPr>
        <w:pStyle w:val="ConsPlusNormal"/>
        <w:jc w:val="both"/>
      </w:pPr>
    </w:p>
    <w:p w:rsidR="00CE1FD5" w:rsidRDefault="00CE1FD5">
      <w:pPr>
        <w:pStyle w:val="ConsPlusNormal"/>
        <w:ind w:firstLine="540"/>
        <w:jc w:val="both"/>
      </w:pPr>
      <w:bookmarkStart w:id="145" w:name="Par1393"/>
      <w:bookmarkEnd w:id="145"/>
      <w:r>
        <w:t>1. Голосование проводится с 8 до 20 часов по местному времени.</w:t>
      </w:r>
    </w:p>
    <w:p w:rsidR="00CE1FD5" w:rsidRDefault="00CE1FD5">
      <w:pPr>
        <w:pStyle w:val="ConsPlusNormal"/>
        <w:jc w:val="both"/>
      </w:pPr>
      <w:r>
        <w:t xml:space="preserve">(в ред. законов НАО от 05.06.2018 </w:t>
      </w:r>
      <w:hyperlink r:id="rId942" w:history="1">
        <w:r>
          <w:rPr>
            <w:color w:val="0000FF"/>
          </w:rPr>
          <w:t>N 403-ОЗ</w:t>
        </w:r>
      </w:hyperlink>
      <w:r>
        <w:t xml:space="preserve">, от 24.12.2018 </w:t>
      </w:r>
      <w:hyperlink r:id="rId943" w:history="1">
        <w:r>
          <w:rPr>
            <w:color w:val="0000FF"/>
          </w:rPr>
          <w:t>N 37-ОЗ</w:t>
        </w:r>
      </w:hyperlink>
      <w:r>
        <w:t>)</w:t>
      </w:r>
    </w:p>
    <w:p w:rsidR="00CE1FD5" w:rsidRDefault="00CE1FD5">
      <w:pPr>
        <w:pStyle w:val="ConsPlusNormal"/>
        <w:spacing w:before="240"/>
        <w:ind w:firstLine="540"/>
        <w:jc w:val="both"/>
      </w:pPr>
      <w:r>
        <w:t xml:space="preserve">При совмещении дня голосования на выборах депутатов представительного органа, выборных должностных лиц местного самоуправления с днем голосования на выборах в федеральные органы государственной власти, на референдуме Российской Федерации применяются устанавливающие время начала и окончания голосования нормы федерального закона. Лицам, указанным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 доступ в помещения для голосования должен быть обеспечен не менее чем за один час до начала голосования.</w:t>
      </w:r>
    </w:p>
    <w:p w:rsidR="00CE1FD5" w:rsidRDefault="00CE1FD5">
      <w:pPr>
        <w:pStyle w:val="ConsPlusNormal"/>
        <w:jc w:val="both"/>
      </w:pPr>
      <w:r>
        <w:t xml:space="preserve">(в ред. законов НАО от 01.07.2009 </w:t>
      </w:r>
      <w:hyperlink r:id="rId944" w:history="1">
        <w:r>
          <w:rPr>
            <w:color w:val="0000FF"/>
          </w:rPr>
          <w:t>N 45-ОЗ</w:t>
        </w:r>
      </w:hyperlink>
      <w:r>
        <w:t xml:space="preserve">, от 04.07.2016 </w:t>
      </w:r>
      <w:hyperlink r:id="rId945" w:history="1">
        <w:r>
          <w:rPr>
            <w:color w:val="0000FF"/>
          </w:rPr>
          <w:t>N 226-ОЗ</w:t>
        </w:r>
      </w:hyperlink>
      <w:r>
        <w:t xml:space="preserve">, от 20.05.2019 </w:t>
      </w:r>
      <w:hyperlink r:id="rId946" w:history="1">
        <w:r>
          <w:rPr>
            <w:color w:val="0000FF"/>
          </w:rPr>
          <w:t>N 83-ОЗ</w:t>
        </w:r>
      </w:hyperlink>
      <w:r>
        <w:t>)</w:t>
      </w:r>
    </w:p>
    <w:p w:rsidR="00CE1FD5" w:rsidRDefault="00CE1FD5">
      <w:pPr>
        <w:pStyle w:val="ConsPlusNormal"/>
        <w:spacing w:before="240"/>
        <w:ind w:firstLine="540"/>
        <w:jc w:val="both"/>
      </w:pPr>
      <w:r>
        <w:t>2. О дне, времени и месте голосования территориальные и участковые комиссии обязаны оповестить избирателей не позднее чем за 10 дней до дня голосования через средства массовой информации или иным способом, а при проведении досрочного голосования - не позднее чем за 5 дней до дня досрочного голосования.</w:t>
      </w:r>
    </w:p>
    <w:p w:rsidR="00CE1FD5" w:rsidRDefault="00CE1FD5">
      <w:pPr>
        <w:pStyle w:val="ConsPlusNormal"/>
        <w:jc w:val="both"/>
      </w:pPr>
      <w:r>
        <w:t xml:space="preserve">(часть 2 в ред. </w:t>
      </w:r>
      <w:hyperlink r:id="rId947" w:history="1">
        <w:r>
          <w:rPr>
            <w:color w:val="0000FF"/>
          </w:rPr>
          <w:t>закона</w:t>
        </w:r>
      </w:hyperlink>
      <w:r>
        <w:t xml:space="preserve"> НАО от 20.05.2019 N 83-ОЗ)</w:t>
      </w:r>
    </w:p>
    <w:p w:rsidR="00CE1FD5" w:rsidRDefault="00CE1FD5">
      <w:pPr>
        <w:pStyle w:val="ConsPlusNormal"/>
        <w:spacing w:before="240"/>
        <w:ind w:firstLine="540"/>
        <w:jc w:val="both"/>
      </w:pPr>
      <w:r>
        <w:t xml:space="preserve">2.1. На избирательных участках, образованных в воинских частях, в труднодоступных или отдаленных местностях, на судах, которые будут находиться в день голосования в плавании, на полярных станциях, участковая комиссия может объявить голосование законченным раньше времени, установленного в </w:t>
      </w:r>
      <w:hyperlink w:anchor="Par1393" w:tooltip="1. Голосование проводится с 8 до 20 часов по местному времени." w:history="1">
        <w:r>
          <w:rPr>
            <w:color w:val="0000FF"/>
          </w:rPr>
          <w:t>части 1</w:t>
        </w:r>
      </w:hyperlink>
      <w:r>
        <w:t xml:space="preserve"> настоящей статьи, если проголосовали все избиратели, включенные в список избирателей.</w:t>
      </w:r>
    </w:p>
    <w:p w:rsidR="00CE1FD5" w:rsidRDefault="00CE1FD5">
      <w:pPr>
        <w:pStyle w:val="ConsPlusNormal"/>
        <w:jc w:val="both"/>
      </w:pPr>
      <w:r>
        <w:t xml:space="preserve">(часть 2.1 введена </w:t>
      </w:r>
      <w:hyperlink r:id="rId948" w:history="1">
        <w:r>
          <w:rPr>
            <w:color w:val="0000FF"/>
          </w:rPr>
          <w:t>законом</w:t>
        </w:r>
      </w:hyperlink>
      <w:r>
        <w:t xml:space="preserve"> НАО от 04.07.2016 N 226-ОЗ)</w:t>
      </w:r>
    </w:p>
    <w:p w:rsidR="00CE1FD5" w:rsidRDefault="00CE1FD5">
      <w:pPr>
        <w:pStyle w:val="ConsPlusNormal"/>
        <w:spacing w:before="240"/>
        <w:ind w:firstLine="540"/>
        <w:jc w:val="both"/>
      </w:pPr>
      <w:r>
        <w:t xml:space="preserve">3. Утратила силу. - </w:t>
      </w:r>
      <w:hyperlink r:id="rId949" w:history="1">
        <w:r>
          <w:rPr>
            <w:color w:val="0000FF"/>
          </w:rPr>
          <w:t>Закон</w:t>
        </w:r>
      </w:hyperlink>
      <w:r>
        <w:t xml:space="preserve"> НАО от 20.05.2019 N 83-ОЗ.</w:t>
      </w:r>
    </w:p>
    <w:p w:rsidR="00CE1FD5" w:rsidRDefault="00CE1FD5">
      <w:pPr>
        <w:pStyle w:val="ConsPlusNormal"/>
        <w:spacing w:before="240"/>
        <w:ind w:firstLine="540"/>
        <w:jc w:val="both"/>
      </w:pPr>
      <w:r>
        <w:t xml:space="preserve">4. В день голосования непосредственно перед наступлением времени голосования председатель участковой избирательной комиссии предъявляет к осмотру членам участковой избирательной комиссии, присутствующим лицам, указанным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 пустые переносные и стационарные ящики для голосования, которые затем опечатываются печатью участковой избирательной комиссии (пломбируются).</w:t>
      </w:r>
    </w:p>
    <w:p w:rsidR="00CE1FD5" w:rsidRDefault="00CE1FD5">
      <w:pPr>
        <w:pStyle w:val="ConsPlusNormal"/>
        <w:jc w:val="both"/>
      </w:pPr>
      <w:r>
        <w:t xml:space="preserve">(в ред. законов НАО от 03.06.2013 </w:t>
      </w:r>
      <w:hyperlink r:id="rId950" w:history="1">
        <w:r>
          <w:rPr>
            <w:color w:val="0000FF"/>
          </w:rPr>
          <w:t>N 30-ОЗ</w:t>
        </w:r>
      </w:hyperlink>
      <w:r>
        <w:t xml:space="preserve">, от 20.05.2019 </w:t>
      </w:r>
      <w:hyperlink r:id="rId951" w:history="1">
        <w:r>
          <w:rPr>
            <w:color w:val="0000FF"/>
          </w:rPr>
          <w:t>N 83-ОЗ</w:t>
        </w:r>
      </w:hyperlink>
      <w:r>
        <w:t>)</w:t>
      </w:r>
    </w:p>
    <w:p w:rsidR="00CE1FD5" w:rsidRDefault="00CE1FD5">
      <w:pPr>
        <w:pStyle w:val="ConsPlusNormal"/>
        <w:spacing w:before="240"/>
        <w:ind w:firstLine="540"/>
        <w:jc w:val="both"/>
      </w:pPr>
      <w:r>
        <w:t xml:space="preserve">5. Члены участковой избирательной комиссии с правом решающего голоса получают от </w:t>
      </w:r>
      <w:r>
        <w:lastRenderedPageBreak/>
        <w:t>председателя участковой избирательной комиссии избирательные бюллетени для выдачи избирателям и расписываются в их получении. После этого председатель участковой избирательной комиссии объявляет помещение для голосования открытым и приглашает избирателей приступить к голосованию.</w:t>
      </w:r>
    </w:p>
    <w:p w:rsidR="00CE1FD5" w:rsidRDefault="00CE1FD5">
      <w:pPr>
        <w:pStyle w:val="ConsPlusNormal"/>
        <w:jc w:val="both"/>
      </w:pPr>
      <w:r>
        <w:t xml:space="preserve">(в ред. </w:t>
      </w:r>
      <w:hyperlink r:id="rId952" w:history="1">
        <w:r>
          <w:rPr>
            <w:color w:val="0000FF"/>
          </w:rPr>
          <w:t>закона</w:t>
        </w:r>
      </w:hyperlink>
      <w:r>
        <w:t xml:space="preserve"> НАО от 20.05.2019 N 83-ОЗ)</w:t>
      </w:r>
    </w:p>
    <w:p w:rsidR="00CE1FD5" w:rsidRDefault="00CE1FD5">
      <w:pPr>
        <w:pStyle w:val="ConsPlusNormal"/>
        <w:spacing w:before="240"/>
        <w:ind w:firstLine="540"/>
        <w:jc w:val="both"/>
      </w:pPr>
      <w:r>
        <w:t xml:space="preserve">6. Избирательные бюллетени выдаются избирателям, включенным в список избирателей, по предъявлении паспорта или документа, заменяющего паспорт гражданина. Каждый избиратель имеет право получить два избирательных бюллетеня: один - для голосования по единому избирательному округу и один - для голосования по соответствующему одномандатному (многомандатному) избирательному округу в случае голосования на выборах депутатов представительного органа, проводимых по смешанной системе выборов. Перед выдачей избирательных бюллетеней член участковой избирательной комиссии обязан удостовериться в том, что письменное заявление (устное обращение) избирателя о предоставлении ему возможности проголосовать вне помещения для голосования не зарегистрировано в реестре, указанном в </w:t>
      </w:r>
      <w:hyperlink w:anchor="Par1429" w:tooltip="2. Голосование вне помещения для голосования проводится, за исключением случаев, предусмотренных частью 1 статьи 42, пунктом 1 части 4 статьи 42.1 настоящего закона, частью 16 настоящей статьи, только в день голосования и только на основании письменного заявления (устного обращения) избирателя (в том числе переданного при содействии других лиц) о предоставлении ему возможности проголосовать вне помещения для голосования. Указанное письменное заявление (устное обращение) может быть подано в любое время в ..." w:history="1">
        <w:r>
          <w:rPr>
            <w:color w:val="0000FF"/>
          </w:rPr>
          <w:t>части 2 статьи 44</w:t>
        </w:r>
      </w:hyperlink>
      <w:r>
        <w:t xml:space="preserve"> настоящего закона, и к нему не направлены члены участковой избирательной комиссии с правом решающего голоса для проведения голосования вне помещения для голосования.</w:t>
      </w:r>
    </w:p>
    <w:p w:rsidR="00CE1FD5" w:rsidRDefault="00CE1FD5">
      <w:pPr>
        <w:pStyle w:val="ConsPlusNormal"/>
        <w:jc w:val="both"/>
      </w:pPr>
      <w:r>
        <w:t xml:space="preserve">(в ред. </w:t>
      </w:r>
      <w:hyperlink r:id="rId953" w:history="1">
        <w:r>
          <w:rPr>
            <w:color w:val="0000FF"/>
          </w:rPr>
          <w:t>закона</w:t>
        </w:r>
      </w:hyperlink>
      <w:r>
        <w:t xml:space="preserve"> НАО от 01.07.2009 N 45-ОЗ)</w:t>
      </w:r>
    </w:p>
    <w:p w:rsidR="00CE1FD5" w:rsidRDefault="00CE1FD5">
      <w:pPr>
        <w:pStyle w:val="ConsPlusNormal"/>
        <w:spacing w:before="240"/>
        <w:ind w:firstLine="540"/>
        <w:jc w:val="both"/>
      </w:pPr>
      <w:r>
        <w:t>7. При получении избирательных бюллетеней избиратель проставляет в списке избирателей серию и номер своего паспорта или документа, заменяющего паспорт гражданина. С согласия избирателя либо по его просьбе указанные сведения могут быть внесены в список избирателей членом участковой избирательной комиссии с правом решающего голоса. Избиратель проверяет правильность произведенной записи и расписывается в получении каждого из избирательных бюллетеней. Член участковой избирательной комиссии, выдавший избирателю избирательные бюллетени, также расписывается в соответствующей графе списка избирателей.</w:t>
      </w:r>
    </w:p>
    <w:p w:rsidR="00CE1FD5" w:rsidRDefault="00CE1FD5">
      <w:pPr>
        <w:pStyle w:val="ConsPlusNormal"/>
        <w:jc w:val="both"/>
      </w:pPr>
      <w:r>
        <w:t xml:space="preserve">(в ред. </w:t>
      </w:r>
      <w:hyperlink r:id="rId954" w:history="1">
        <w:r>
          <w:rPr>
            <w:color w:val="0000FF"/>
          </w:rPr>
          <w:t>закона</w:t>
        </w:r>
      </w:hyperlink>
      <w:r>
        <w:t xml:space="preserve"> НАО от 01.07.2009 N 45-ОЗ)</w:t>
      </w:r>
    </w:p>
    <w:p w:rsidR="00CE1FD5" w:rsidRDefault="00CE1FD5">
      <w:pPr>
        <w:pStyle w:val="ConsPlusNormal"/>
        <w:spacing w:before="240"/>
        <w:ind w:firstLine="540"/>
        <w:jc w:val="both"/>
      </w:pPr>
      <w:r>
        <w:t>8. Голосование проводится путем нанесения избирателем в бюллетене любого знака в квадрате, относящемся к кандидату или списку кандидатов, в пользу которого сделан выбор.</w:t>
      </w:r>
    </w:p>
    <w:p w:rsidR="00CE1FD5" w:rsidRDefault="00CE1FD5">
      <w:pPr>
        <w:pStyle w:val="ConsPlusNormal"/>
        <w:spacing w:before="240"/>
        <w:ind w:firstLine="540"/>
        <w:jc w:val="both"/>
      </w:pPr>
      <w:r>
        <w:t xml:space="preserve">9. Утратила силу. - </w:t>
      </w:r>
      <w:hyperlink r:id="rId955" w:history="1">
        <w:r>
          <w:rPr>
            <w:color w:val="0000FF"/>
          </w:rPr>
          <w:t>Закон</w:t>
        </w:r>
      </w:hyperlink>
      <w:r>
        <w:t xml:space="preserve"> НАО от 01.07.2009 N 45-ОЗ.</w:t>
      </w:r>
    </w:p>
    <w:p w:rsidR="00CE1FD5" w:rsidRDefault="00CE1FD5">
      <w:pPr>
        <w:pStyle w:val="ConsPlusNormal"/>
        <w:spacing w:before="240"/>
        <w:ind w:firstLine="540"/>
        <w:jc w:val="both"/>
      </w:pPr>
      <w:r>
        <w:t xml:space="preserve">10. Каждый избиратель голосует лично. Голосование за других избирателей не допускается. Избирательные бюллетени заполняются в кабине или ином специально оборудованном месте для тайного голосования, где присутствие других лиц недопустимо, за исключением случая, указанного в </w:t>
      </w:r>
      <w:hyperlink w:anchor="Par1413" w:tooltip="11. Избиратель, не имеющий возможности самостоятельно расписаться в получении бюллетеня или заполнить бюллетень, принять участие в электронном голосовании, вправе воспользоваться для этого помощью другого избирателя, не являющегося членом комиссии, зарегистрированным кандидатом, уполномоченным представителем избирательного объединения, уполномоченным представителем по финансовым вопросам, доверенным лицом кандидата, избирательного объединения, наблюдателем. В таком случае избиратель устно извещает комисс..." w:history="1">
        <w:r>
          <w:rPr>
            <w:color w:val="0000FF"/>
          </w:rPr>
          <w:t>части 11</w:t>
        </w:r>
      </w:hyperlink>
      <w:r>
        <w:t xml:space="preserve"> настоящей статьи.</w:t>
      </w:r>
    </w:p>
    <w:p w:rsidR="00CE1FD5" w:rsidRDefault="00CE1FD5">
      <w:pPr>
        <w:pStyle w:val="ConsPlusNormal"/>
        <w:spacing w:before="240"/>
        <w:ind w:firstLine="540"/>
        <w:jc w:val="both"/>
      </w:pPr>
      <w:bookmarkStart w:id="146" w:name="Par1413"/>
      <w:bookmarkEnd w:id="146"/>
      <w:r>
        <w:t xml:space="preserve">11. Избиратель, не имеющий возможности самостоятельно расписаться в получении бюллетеня или заполнить бюллетень, принять участие в электронном голосовании, вправе воспользоваться для этого помощью другого избирателя, не являющегося членом комиссии, зарегистрированным кандидатом, уполномоченным представителем избирательного объединения, уполномоченным представителем по финансовым вопросам, доверенным лицом кандидата, избирательного объединения, наблюдателем. В таком случае избиратель устно извещает комиссию о своем намерении воспользоваться помощью для заполнения бюллетеня, участия в электронном голосовании. При этом в соответствующей (соответствующих) графе (графах) списка избирателей указываются фамилия, имя, отчество, серия и номер паспорта или документа, </w:t>
      </w:r>
      <w:r>
        <w:lastRenderedPageBreak/>
        <w:t>заменяющего паспорт, лица, оказывающего помощь избирателю.</w:t>
      </w:r>
    </w:p>
    <w:p w:rsidR="00CE1FD5" w:rsidRDefault="00CE1FD5">
      <w:pPr>
        <w:pStyle w:val="ConsPlusNormal"/>
        <w:jc w:val="both"/>
      </w:pPr>
      <w:r>
        <w:t xml:space="preserve">(в ред. законов НАО от 19.12.2011 </w:t>
      </w:r>
      <w:hyperlink r:id="rId956" w:history="1">
        <w:r>
          <w:rPr>
            <w:color w:val="0000FF"/>
          </w:rPr>
          <w:t>N 87-ОЗ</w:t>
        </w:r>
      </w:hyperlink>
      <w:r>
        <w:t xml:space="preserve">, от 04.07.2016 </w:t>
      </w:r>
      <w:hyperlink r:id="rId957" w:history="1">
        <w:r>
          <w:rPr>
            <w:color w:val="0000FF"/>
          </w:rPr>
          <w:t>N 226-ОЗ</w:t>
        </w:r>
      </w:hyperlink>
      <w:r>
        <w:t>)</w:t>
      </w:r>
    </w:p>
    <w:p w:rsidR="00CE1FD5" w:rsidRDefault="00CE1FD5">
      <w:pPr>
        <w:pStyle w:val="ConsPlusNormal"/>
        <w:spacing w:before="240"/>
        <w:ind w:firstLine="540"/>
        <w:jc w:val="both"/>
      </w:pPr>
      <w:r>
        <w:t>12. Если избиратель считает, что при заполнении избирательного бюллетеня допустил ошибку, он вправе обратиться к члену участковой избирательной комиссии с правом решающего голоса, выдавшему избирательный бюллетень, с просьбой выдать ему новый избирательный бюллетень взамен испорченного. Член избирательной комиссии выдает избирателю новый избирательный бюллетень, делает соответствующую отметку в списке избирателей против фамилии данного избирателя и расписывается. На испорченном избирательном бюллетене член участковой избирательной комиссии с правом решающего голоса делает соответствующую запись и заверяет ее своей подписью. Данная запись заверяется также подписью секретаря участковой избирательной комиссии, после чего такой избирательный бюллетень незамедлительно погашается.</w:t>
      </w:r>
    </w:p>
    <w:p w:rsidR="00CE1FD5" w:rsidRDefault="00CE1FD5">
      <w:pPr>
        <w:pStyle w:val="ConsPlusNormal"/>
        <w:spacing w:before="240"/>
        <w:ind w:firstLine="540"/>
        <w:jc w:val="both"/>
      </w:pPr>
      <w:r>
        <w:t xml:space="preserve">13. Заполненные избирательные бюллетени избиратель опускает в опечатанный (опломбированный) стационарный ящик для голосования либо в технические средства подсчета голосов (в случае их использования). Если избирательной комиссией, организующей подготовку и проведение выборов в органы местного самоуправления, в соответствии с </w:t>
      </w:r>
      <w:hyperlink w:anchor="Par1297" w:tooltip="3. Для проведения выборов изготавливаются избирательные бюллетени для голосования. Форма и текст избирательного бюллетеня для голосования по единому избирательному округу, а также форма и текст избирательного бюллетеня для голосования по одномандатному (многомандатному) избирательному округу утверждаются избирательной комиссией, организующей подготовку и проведение выборов в органы местного самоуправления, не позднее чем за 20 дней до дня голосования, а в случае проведения досрочного голосования - не поз..." w:history="1">
        <w:r>
          <w:rPr>
            <w:color w:val="0000FF"/>
          </w:rPr>
          <w:t>частью 3 статьи 41</w:t>
        </w:r>
      </w:hyperlink>
      <w:r>
        <w:t xml:space="preserve"> настоящего закона принято решение об использовании конвертов, избиратель вне кабины или иного специально оборудованного места для тайного голосования помещает заполненный бюллетень (заполненные бюллетени) в конверт, который выдается ему членом участковой комиссии с правом решающего голоса, запечатывает его, после чего опускает этот конверт в ящик для голосования.</w:t>
      </w:r>
    </w:p>
    <w:p w:rsidR="00CE1FD5" w:rsidRDefault="00CE1FD5">
      <w:pPr>
        <w:pStyle w:val="ConsPlusNormal"/>
        <w:jc w:val="both"/>
      </w:pPr>
      <w:r>
        <w:t xml:space="preserve">(в ред. законов НАО от 04.07.2016 </w:t>
      </w:r>
      <w:hyperlink r:id="rId958" w:history="1">
        <w:r>
          <w:rPr>
            <w:color w:val="0000FF"/>
          </w:rPr>
          <w:t>N 226-ОЗ</w:t>
        </w:r>
      </w:hyperlink>
      <w:r>
        <w:t xml:space="preserve">, от 07.06.2023 </w:t>
      </w:r>
      <w:hyperlink r:id="rId959" w:history="1">
        <w:r>
          <w:rPr>
            <w:color w:val="0000FF"/>
          </w:rPr>
          <w:t>N 410-ОЗ</w:t>
        </w:r>
      </w:hyperlink>
      <w:r>
        <w:t>)</w:t>
      </w:r>
    </w:p>
    <w:p w:rsidR="00CE1FD5" w:rsidRDefault="00CE1FD5">
      <w:pPr>
        <w:pStyle w:val="ConsPlusNormal"/>
        <w:spacing w:before="240"/>
        <w:ind w:firstLine="540"/>
        <w:jc w:val="both"/>
      </w:pPr>
      <w:r>
        <w:t>14. Председатель участковой избирательной комиссии следит за порядком в помещении для голосования. Распоряжения председателя участковой избирательной комиссии, отданные в пределах его компетенции, обязательны для всех присутствующих в помещении для голосования. В отсутствие председателя участковой избирательной комиссии его полномочия исполняет заместитель председателя участковой избирательной комиссии, а в отсутствие заместителя председателя участковой избирательной комиссии - секретарь или иной член участковой избирательной комиссии с правом решающего голоса, уполномоченный ею.</w:t>
      </w:r>
    </w:p>
    <w:p w:rsidR="00CE1FD5" w:rsidRDefault="00CE1FD5">
      <w:pPr>
        <w:pStyle w:val="ConsPlusNormal"/>
        <w:spacing w:before="240"/>
        <w:ind w:firstLine="540"/>
        <w:jc w:val="both"/>
      </w:pPr>
      <w:r>
        <w:t xml:space="preserve">15. При проведении голосования, подсчете голосов избирателей и составлении протоколов об итогах голосования участковыми избирательными комиссиями в помещении для голосования, в помещении участковой избирательной комиссии вправе находиться лица, указанные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 Эти лица вправе осуществлять наблюдение как непрерывно, так и в свободно выбираемые ими промежутки времени в течение всего периода наблюдения, им обеспечивается свободный доступ в помещение (помещения), где проводятся голосование и подсчет голосов избирателей. Список лиц, осуществлявших наблюдение за ходом голосования и подсчетом голосов избирателей, составляется участковой избирательной комиссией на основании представленных данными лицами документов.</w:t>
      </w:r>
    </w:p>
    <w:p w:rsidR="00CE1FD5" w:rsidRDefault="00CE1FD5">
      <w:pPr>
        <w:pStyle w:val="ConsPlusNormal"/>
        <w:jc w:val="both"/>
      </w:pPr>
      <w:r>
        <w:t xml:space="preserve">(в ред. </w:t>
      </w:r>
      <w:hyperlink r:id="rId960" w:history="1">
        <w:r>
          <w:rPr>
            <w:color w:val="0000FF"/>
          </w:rPr>
          <w:t>закона</w:t>
        </w:r>
      </w:hyperlink>
      <w:r>
        <w:t xml:space="preserve"> НАО от 04.07.2016 N 226-ОЗ)</w:t>
      </w:r>
    </w:p>
    <w:p w:rsidR="00CE1FD5" w:rsidRDefault="00CE1FD5">
      <w:pPr>
        <w:pStyle w:val="ConsPlusNormal"/>
        <w:spacing w:before="240"/>
        <w:ind w:firstLine="540"/>
        <w:jc w:val="both"/>
      </w:pPr>
      <w:r>
        <w:t xml:space="preserve">16. Член участковой комиссии немедленно отстраняется от участия в ее работе, а наблюдатель и иные лица удаляются из помещения для голосования (помещения,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если они </w:t>
      </w:r>
      <w:r>
        <w:lastRenderedPageBreak/>
        <w:t>нарушают законодательство Российской Федерации о выборах и референдумах. Решение об отстранении члена участковой комиссии от участия в работе данной комиссии, об удалении наблюдателя или иного лица из помещения для голосования (помещения,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принимается судом по месту нахождения участковой комиссии (иной комиссии). Исполнение соответствующего судебного решения обеспечивают правоохранительные органы. Правоохранительные органы также обеспечивают в соответствии с федеральными законами безопасность граждан и общественный порядок в помещении для голосования и на территории избирательного участка.</w:t>
      </w:r>
    </w:p>
    <w:p w:rsidR="00CE1FD5" w:rsidRDefault="00CE1FD5">
      <w:pPr>
        <w:pStyle w:val="ConsPlusNormal"/>
        <w:jc w:val="both"/>
      </w:pPr>
      <w:r>
        <w:t xml:space="preserve">(часть 16 в ред. </w:t>
      </w:r>
      <w:hyperlink r:id="rId961"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17. Федеральным </w:t>
      </w:r>
      <w:hyperlink r:id="rId962" w:history="1">
        <w:r>
          <w:rPr>
            <w:color w:val="0000FF"/>
          </w:rPr>
          <w:t>законом</w:t>
        </w:r>
      </w:hyperlink>
      <w:r>
        <w:t xml:space="preserve"> установлено, что зарегистрированным кандидатам, их уполномоченным представителям по финансовым вопросам и доверенным лицам, избирательным объединениям, их уполномоченным представителям и доверенным лицам, а также организациям, учредителями, собственниками, владельцами и (или) членами руководящих органов которых являются указанные лица и организации, иным физическим и юридическим лицам, действующим по просьбе или по поручению указанных лиц и организаций, запрещается предпринимать любые действия, направленные на обеспечение доставки избирателей для участия в голосовании.</w:t>
      </w:r>
    </w:p>
    <w:p w:rsidR="00CE1FD5" w:rsidRDefault="00CE1FD5">
      <w:pPr>
        <w:pStyle w:val="ConsPlusNormal"/>
        <w:jc w:val="both"/>
      </w:pPr>
    </w:p>
    <w:p w:rsidR="00CE1FD5" w:rsidRDefault="00CE1FD5">
      <w:pPr>
        <w:pStyle w:val="ConsPlusTitle"/>
        <w:ind w:firstLine="540"/>
        <w:jc w:val="both"/>
        <w:outlineLvl w:val="2"/>
      </w:pPr>
      <w:r>
        <w:t>Статья 44. Голосование вне помещения для голосования</w:t>
      </w:r>
    </w:p>
    <w:p w:rsidR="00CE1FD5" w:rsidRDefault="00CE1FD5">
      <w:pPr>
        <w:pStyle w:val="ConsPlusNormal"/>
        <w:jc w:val="both"/>
      </w:pPr>
    </w:p>
    <w:p w:rsidR="00CE1FD5" w:rsidRDefault="00CE1FD5">
      <w:pPr>
        <w:pStyle w:val="ConsPlusNormal"/>
        <w:ind w:firstLine="540"/>
        <w:jc w:val="both"/>
      </w:pPr>
      <w:r>
        <w:t xml:space="preserve">1. Участковая избирательная комиссия обязана обеспечить возможность участия в голосовании избирателям, которые имеют право быть включенными или включены в список избирателей на данном избирательном участке и не могут прибыть в помещение для голосования по уважительным причинам (по состоянию здоровья, инвалидности, в связи с необходимостью ухода за лицами, в этом нуждающимися, и иным уважительным причинам, не позволяющим прибыть в помещение для голосования). Участковая избирательная комиссия также обеспечивает возможность участия в голосовании избирателям, которые включены в список избирателей, но в отношении которых в соответствии с Уголовно-процессуальным </w:t>
      </w:r>
      <w:hyperlink r:id="rId963" w:history="1">
        <w:r>
          <w:rPr>
            <w:color w:val="0000FF"/>
          </w:rPr>
          <w:t>кодексом</w:t>
        </w:r>
      </w:hyperlink>
      <w:r>
        <w:t xml:space="preserve"> Российской Федерации избрана мера пресечения, исключающая возможность посещения помещения для голосования.</w:t>
      </w:r>
    </w:p>
    <w:p w:rsidR="00CE1FD5" w:rsidRDefault="00CE1FD5">
      <w:pPr>
        <w:pStyle w:val="ConsPlusNormal"/>
        <w:jc w:val="both"/>
      </w:pPr>
      <w:r>
        <w:t xml:space="preserve">(в ред. законов НАО от 04.07.2016 </w:t>
      </w:r>
      <w:hyperlink r:id="rId964" w:history="1">
        <w:r>
          <w:rPr>
            <w:color w:val="0000FF"/>
          </w:rPr>
          <w:t>N 226-ОЗ</w:t>
        </w:r>
      </w:hyperlink>
      <w:r>
        <w:t xml:space="preserve">, от 20.05.2019 </w:t>
      </w:r>
      <w:hyperlink r:id="rId965" w:history="1">
        <w:r>
          <w:rPr>
            <w:color w:val="0000FF"/>
          </w:rPr>
          <w:t>N 83-ОЗ</w:t>
        </w:r>
      </w:hyperlink>
      <w:r>
        <w:t xml:space="preserve">, от 24.12.2020 </w:t>
      </w:r>
      <w:hyperlink r:id="rId966" w:history="1">
        <w:r>
          <w:rPr>
            <w:color w:val="0000FF"/>
          </w:rPr>
          <w:t>N 224-ОЗ</w:t>
        </w:r>
      </w:hyperlink>
      <w:r>
        <w:t>)</w:t>
      </w:r>
    </w:p>
    <w:p w:rsidR="00CE1FD5" w:rsidRDefault="00CE1FD5">
      <w:pPr>
        <w:pStyle w:val="ConsPlusNormal"/>
        <w:spacing w:before="240"/>
        <w:ind w:firstLine="540"/>
        <w:jc w:val="both"/>
      </w:pPr>
      <w:bookmarkStart w:id="147" w:name="Par1429"/>
      <w:bookmarkEnd w:id="147"/>
      <w:r>
        <w:t xml:space="preserve">2. Голосование вне помещения для голосования проводится, за исключением случаев, предусмотренных </w:t>
      </w:r>
      <w:hyperlink w:anchor="Par1347" w:tooltip="1. Избирательная комиссия, организующая подготовку и проведение выборов в органы местного самоуправления, вправе разрешить провести досрочно (но не ранее чем за 20 дней до дня голосования) голосование всех избирателей на одном или нескольких избирательных участках, образованных в труднодоступных или отдаленных местностях, на судах, которые будут находиться в день голосования в плавании, на полярных станциях. Избирательная комиссия, организующая подготовку и проведение выборов в органы местного самоуправл..." w:history="1">
        <w:r>
          <w:rPr>
            <w:color w:val="0000FF"/>
          </w:rPr>
          <w:t>частью 1 статьи 42</w:t>
        </w:r>
      </w:hyperlink>
      <w:r>
        <w:t xml:space="preserve">, </w:t>
      </w:r>
      <w:hyperlink w:anchor="Par1385" w:tooltip="1) голосование избирателей вне помещения для голосования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 w:history="1">
        <w:r>
          <w:rPr>
            <w:color w:val="0000FF"/>
          </w:rPr>
          <w:t>пунктом 1 части 4 статьи 42.1</w:t>
        </w:r>
      </w:hyperlink>
      <w:r>
        <w:t xml:space="preserve"> настоящего закона, </w:t>
      </w:r>
      <w:hyperlink w:anchor="Par1463" w:tooltip="16. В целях создания условий для защиты здоровья избирателей при участии в голосовании, создания максимального удобства для реализации гражданами Российской Федерации избирательных прав голосование избирателей вне помещения для голосования, в том числе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 может проводиться в порядке и сроки, которые установлены Центральной избирательной комиссией Росс..." w:history="1">
        <w:r>
          <w:rPr>
            <w:color w:val="0000FF"/>
          </w:rPr>
          <w:t>частью 16</w:t>
        </w:r>
      </w:hyperlink>
      <w:r>
        <w:t xml:space="preserve"> настоящей статьи, только в день голосования и только на основании письменного заявления (устного обращения) избирателя (в том числе переданного при содействии других лиц) о предоставлении ему возможности проголосовать вне помещения для голосования. Указанное письменное заявление (устное обращение) может быть подано в любое время в течение 10 дней до дня голосования, но не позднее чем за шесть часов до окончания времени голосования. Участковая избирательная комиссия регистрирует все письменные заявления (устные обращения) непосредственно в день подачи заявления (устного обращения) в специальном реестре, который по окончании голосования хранится вместе со списком избирателей. Заявление (устное обращение), поступившее позднее указанного срока, не подлежит удовлетворению, о чем избиратель, либо лицо, оказавшее содействие в передаче обращения, уведомляется устно непосредственно в момент принятия заявления (устного обращения).</w:t>
      </w:r>
    </w:p>
    <w:p w:rsidR="00CE1FD5" w:rsidRDefault="00CE1FD5">
      <w:pPr>
        <w:pStyle w:val="ConsPlusNormal"/>
        <w:jc w:val="both"/>
      </w:pPr>
      <w:r>
        <w:t xml:space="preserve">(в ред. законов НАО от 01.07.2009 </w:t>
      </w:r>
      <w:hyperlink r:id="rId967" w:history="1">
        <w:r>
          <w:rPr>
            <w:color w:val="0000FF"/>
          </w:rPr>
          <w:t>N 45-ОЗ</w:t>
        </w:r>
      </w:hyperlink>
      <w:r>
        <w:t xml:space="preserve">, от 19.12.2011 </w:t>
      </w:r>
      <w:hyperlink r:id="rId968" w:history="1">
        <w:r>
          <w:rPr>
            <w:color w:val="0000FF"/>
          </w:rPr>
          <w:t>N 87-ОЗ</w:t>
        </w:r>
      </w:hyperlink>
      <w:r>
        <w:t xml:space="preserve">, от 03.06.2013 </w:t>
      </w:r>
      <w:hyperlink r:id="rId969" w:history="1">
        <w:r>
          <w:rPr>
            <w:color w:val="0000FF"/>
          </w:rPr>
          <w:t>N 30-ОЗ</w:t>
        </w:r>
      </w:hyperlink>
      <w:r>
        <w:t xml:space="preserve">, от </w:t>
      </w:r>
      <w:r>
        <w:lastRenderedPageBreak/>
        <w:t xml:space="preserve">04.07.2016 </w:t>
      </w:r>
      <w:hyperlink r:id="rId970" w:history="1">
        <w:r>
          <w:rPr>
            <w:color w:val="0000FF"/>
          </w:rPr>
          <w:t>N 226-ОЗ</w:t>
        </w:r>
      </w:hyperlink>
      <w:r>
        <w:t xml:space="preserve">, от 24.12.2020 </w:t>
      </w:r>
      <w:hyperlink r:id="rId971" w:history="1">
        <w:r>
          <w:rPr>
            <w:color w:val="0000FF"/>
          </w:rPr>
          <w:t>N 224-ОЗ</w:t>
        </w:r>
      </w:hyperlink>
      <w:r>
        <w:t>)</w:t>
      </w:r>
    </w:p>
    <w:p w:rsidR="00CE1FD5" w:rsidRDefault="00CE1FD5">
      <w:pPr>
        <w:pStyle w:val="ConsPlusNormal"/>
        <w:spacing w:before="240"/>
        <w:ind w:firstLine="540"/>
        <w:jc w:val="both"/>
      </w:pPr>
      <w:r>
        <w:t xml:space="preserve">3. При регистрации устного обращения избирателя в реестре в соответствии с </w:t>
      </w:r>
      <w:hyperlink w:anchor="Par1429" w:tooltip="2. Голосование вне помещения для голосования проводится, за исключением случаев, предусмотренных частью 1 статьи 42, пунктом 1 части 4 статьи 42.1 настоящего закона, частью 16 настоящей статьи, только в день голосования и только на основании письменного заявления (устного обращения) избирателя (в том числе переданного при содействии других лиц) о предоставлении ему возможности проголосовать вне помещения для голосования. Указанное письменное заявление (устное обращение) может быть подано в любое время в ..." w:history="1">
        <w:r>
          <w:rPr>
            <w:color w:val="0000FF"/>
          </w:rPr>
          <w:t>частью 2</w:t>
        </w:r>
      </w:hyperlink>
      <w:r>
        <w:t xml:space="preserve"> настоящей статьи указываются время поступления обращения, фамилия, имя и отчество избирателя, заявившего о своем желании проголосовать вне помещения для голосования, адрес его места жительства, а также ставится подпись члена участковой избирательной комиссии, который принял обращение. Если обращение передано при содействии другого лица, в реестре также указываются фамилия, имя и отчество этого лица и адрес его места жительства. По прибытии членов участковой избирательной комиссии к избирателю обращение избирателя подтверждается письменным заявлением, которое регистрируется с указанием времени вручения этого заявления.</w:t>
      </w:r>
    </w:p>
    <w:p w:rsidR="00CE1FD5" w:rsidRDefault="00CE1FD5">
      <w:pPr>
        <w:pStyle w:val="ConsPlusNormal"/>
        <w:spacing w:before="240"/>
        <w:ind w:firstLine="540"/>
        <w:jc w:val="both"/>
      </w:pPr>
      <w:r>
        <w:t>4. В письменном заявлении (устном обращении) избирателя о предоставлении ему возможности проголосовать вне помещения для голосования должна быть изложена причина, по которой избиратель не может прибыть в помещение для голосования. В заявлении должны быть указаны фамилия, имя и отчество избирателя, адрес его места жительства. Участковая избирательная комиссия вправе признать неуважительной причину, по которой избиратель не может самостоятельно прибыть в помещение для голосования, и на этом основании отказать избирателю в проведении голосования вне помещения для голосования. О принятом решении об отказе в проведении такого голосования участковая избирательная комиссия незамедлительно извещает избирателя.</w:t>
      </w:r>
    </w:p>
    <w:p w:rsidR="00CE1FD5" w:rsidRDefault="00CE1FD5">
      <w:pPr>
        <w:pStyle w:val="ConsPlusNormal"/>
        <w:spacing w:before="240"/>
        <w:ind w:firstLine="540"/>
        <w:jc w:val="both"/>
      </w:pPr>
      <w:r>
        <w:t>5. Председатель участковой избирательной комиссии обязан объявить о том, что члены участковой избирательной комиссии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наблюдателям присутствовать при его проведении.</w:t>
      </w:r>
    </w:p>
    <w:p w:rsidR="00CE1FD5" w:rsidRDefault="00CE1FD5">
      <w:pPr>
        <w:pStyle w:val="ConsPlusNormal"/>
        <w:jc w:val="both"/>
      </w:pPr>
      <w:r>
        <w:t xml:space="preserve">(в ред. законов НАО от 19.12.2011 </w:t>
      </w:r>
      <w:hyperlink r:id="rId972" w:history="1">
        <w:r>
          <w:rPr>
            <w:color w:val="0000FF"/>
          </w:rPr>
          <w:t>N 87-ОЗ</w:t>
        </w:r>
      </w:hyperlink>
      <w:r>
        <w:t xml:space="preserve">, от 07.06.2023 </w:t>
      </w:r>
      <w:hyperlink r:id="rId973" w:history="1">
        <w:r>
          <w:rPr>
            <w:color w:val="0000FF"/>
          </w:rPr>
          <w:t>N 410-ОЗ</w:t>
        </w:r>
      </w:hyperlink>
      <w:r>
        <w:t>)</w:t>
      </w:r>
    </w:p>
    <w:p w:rsidR="00CE1FD5" w:rsidRDefault="00CE1FD5">
      <w:pPr>
        <w:pStyle w:val="ConsPlusNormal"/>
        <w:spacing w:before="240"/>
        <w:ind w:firstLine="540"/>
        <w:jc w:val="both"/>
      </w:pPr>
      <w:bookmarkStart w:id="148" w:name="Par1435"/>
      <w:bookmarkEnd w:id="148"/>
      <w:r>
        <w:t xml:space="preserve">6. Участковая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974" w:history="1">
        <w:r>
          <w:rPr>
            <w:color w:val="0000FF"/>
          </w:rPr>
          <w:t>подпунктом "б" пункта 9 статьи 21</w:t>
        </w:r>
      </w:hyperlink>
      <w:r>
        <w:t xml:space="preserve"> Федерального закона, для организации голосования вне помещения для голосования. Количество таких ящиков определяется решением территориальной избирательной комиссии, а если территория единого избирательного округа совпадает с территорией избирательного участка, - решением участковой комиссии.</w:t>
      </w:r>
    </w:p>
    <w:p w:rsidR="00CE1FD5" w:rsidRDefault="00CE1FD5">
      <w:pPr>
        <w:pStyle w:val="ConsPlusNormal"/>
        <w:jc w:val="both"/>
      </w:pPr>
      <w:r>
        <w:t xml:space="preserve">(в ред. </w:t>
      </w:r>
      <w:hyperlink r:id="rId975" w:history="1">
        <w:r>
          <w:rPr>
            <w:color w:val="0000FF"/>
          </w:rPr>
          <w:t>закона</w:t>
        </w:r>
      </w:hyperlink>
      <w:r>
        <w:t xml:space="preserve"> НАО от 12.02.2014 N 1-ОЗ)</w:t>
      </w:r>
    </w:p>
    <w:p w:rsidR="00CE1FD5" w:rsidRDefault="00CE1FD5">
      <w:pPr>
        <w:pStyle w:val="ConsPlusNormal"/>
        <w:spacing w:before="240"/>
        <w:ind w:firstLine="540"/>
        <w:jc w:val="both"/>
      </w:pPr>
      <w:r>
        <w:t>В случае совмещения дней голосования на выборах разных уровней решение принимается избирательной комиссией, участвующей в подготовке и проведении выборов более высокого уровня.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в зависимости от числа избирателей, зарегистрированных на территории избирательного участка, составляет:</w:t>
      </w:r>
    </w:p>
    <w:p w:rsidR="00CE1FD5" w:rsidRDefault="00CE1FD5">
      <w:pPr>
        <w:pStyle w:val="ConsPlusNormal"/>
        <w:spacing w:before="240"/>
        <w:ind w:firstLine="540"/>
        <w:jc w:val="both"/>
      </w:pPr>
      <w:r>
        <w:t>1) до 501 избирателя - 1 переносной ящик для голосования;</w:t>
      </w:r>
    </w:p>
    <w:p w:rsidR="00CE1FD5" w:rsidRDefault="00CE1FD5">
      <w:pPr>
        <w:pStyle w:val="ConsPlusNormal"/>
        <w:spacing w:before="240"/>
        <w:ind w:firstLine="540"/>
        <w:jc w:val="both"/>
      </w:pPr>
      <w:r>
        <w:t>2) от 501 до 1001 избирателя - 2 переносных ящика для голосования;</w:t>
      </w:r>
    </w:p>
    <w:p w:rsidR="00CE1FD5" w:rsidRDefault="00CE1FD5">
      <w:pPr>
        <w:pStyle w:val="ConsPlusNormal"/>
        <w:spacing w:before="240"/>
        <w:ind w:firstLine="540"/>
        <w:jc w:val="both"/>
      </w:pPr>
      <w:r>
        <w:lastRenderedPageBreak/>
        <w:t>3) более 1000 избирателей - 3 переносных ящика для голосования.</w:t>
      </w:r>
    </w:p>
    <w:p w:rsidR="00CE1FD5" w:rsidRDefault="00CE1FD5">
      <w:pPr>
        <w:pStyle w:val="ConsPlusNormal"/>
        <w:jc w:val="both"/>
      </w:pPr>
      <w:r>
        <w:t xml:space="preserve">(часть 6 в ред. </w:t>
      </w:r>
      <w:hyperlink r:id="rId976" w:history="1">
        <w:r>
          <w:rPr>
            <w:color w:val="0000FF"/>
          </w:rPr>
          <w:t>закона</w:t>
        </w:r>
      </w:hyperlink>
      <w:r>
        <w:t xml:space="preserve"> НАО от 19.12.2011 N 87-ОЗ)</w:t>
      </w:r>
    </w:p>
    <w:p w:rsidR="00CE1FD5" w:rsidRDefault="00CE1FD5">
      <w:pPr>
        <w:pStyle w:val="ConsPlusNormal"/>
        <w:spacing w:before="240"/>
        <w:ind w:firstLine="540"/>
        <w:jc w:val="both"/>
      </w:pPr>
      <w:r>
        <w:t xml:space="preserve">6.1. Решением соответствующей комиссии, указанной в </w:t>
      </w:r>
      <w:hyperlink w:anchor="Par1435" w:tooltip="6. Участков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подпунктом &quot;б&quot; пункта 9 статьи 21 Федерального закона, для организации голосования вне помещения для голосования. Количество таких ящиков определяется решением территориальной избирательной комиссии, а..." w:history="1">
        <w:r>
          <w:rPr>
            <w:color w:val="0000FF"/>
          </w:rPr>
          <w:t>части 6</w:t>
        </w:r>
      </w:hyperlink>
      <w:r>
        <w:t xml:space="preserve"> настоящей статьи, количество используемых переносных ящиков для голосования вне помещения для голосования, указанное в </w:t>
      </w:r>
      <w:hyperlink w:anchor="Par1435" w:tooltip="6. Участков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подпунктом &quot;б&quot; пункта 9 статьи 21 Федерального закона, для организации голосования вне помещения для голосования. Количество таких ящиков определяется решением территориальной избирательной комиссии, а..." w:history="1">
        <w:r>
          <w:rPr>
            <w:color w:val="0000FF"/>
          </w:rPr>
          <w:t>части 6</w:t>
        </w:r>
      </w:hyperlink>
      <w:r>
        <w:t xml:space="preserve"> настоящей статьи, может быть увеличено, но не более чем на 2 переносных ящика при наличии хотя бы одного из условий:</w:t>
      </w:r>
    </w:p>
    <w:p w:rsidR="00CE1FD5" w:rsidRDefault="00CE1FD5">
      <w:pPr>
        <w:pStyle w:val="ConsPlusNormal"/>
        <w:jc w:val="both"/>
      </w:pPr>
      <w:r>
        <w:t xml:space="preserve">(в ред. </w:t>
      </w:r>
      <w:hyperlink r:id="rId977" w:history="1">
        <w:r>
          <w:rPr>
            <w:color w:val="0000FF"/>
          </w:rPr>
          <w:t>закона</w:t>
        </w:r>
      </w:hyperlink>
      <w:r>
        <w:t xml:space="preserve"> НАО от 01.06.2021 N 258-ОЗ)</w:t>
      </w:r>
    </w:p>
    <w:p w:rsidR="00CE1FD5" w:rsidRDefault="00CE1FD5">
      <w:pPr>
        <w:pStyle w:val="ConsPlusNormal"/>
        <w:spacing w:before="240"/>
        <w:ind w:firstLine="540"/>
        <w:jc w:val="both"/>
      </w:pPr>
      <w:r>
        <w:t>1) избирательный участок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rsidR="00CE1FD5" w:rsidRDefault="00CE1FD5">
      <w:pPr>
        <w:pStyle w:val="ConsPlusNormal"/>
        <w:spacing w:before="240"/>
        <w:ind w:firstLine="540"/>
        <w:jc w:val="both"/>
      </w:pPr>
      <w:r>
        <w:t>2) на территории избирательного участка располагается место временного пребывания избирателей, где не образован избирательный участок;</w:t>
      </w:r>
    </w:p>
    <w:p w:rsidR="00CE1FD5" w:rsidRDefault="00CE1FD5">
      <w:pPr>
        <w:pStyle w:val="ConsPlusNormal"/>
        <w:spacing w:before="240"/>
        <w:ind w:firstLine="540"/>
        <w:jc w:val="both"/>
      </w:pPr>
      <w:r>
        <w:t xml:space="preserve">3) на территории избирательного участка в соответствии с </w:t>
      </w:r>
      <w:hyperlink w:anchor="Par193" w:tooltip="2. Списки избирателей составляются избирательной комиссией, организующей подготовку и проведение выборов в органы местного самоуправления, не позднее чем за 10 дней до дня голосования, а в случае проведения досрочного голосования в труднодоступных и отдаленных местностях, на судах и полярных станциях не позднее чем за 26 дней до дня голосования. Списки избирателей составляются на основании представляемых уполномоченными на то органами и (или) должностными лицами сведений, полученных с использованием госу..." w:history="1">
        <w:r>
          <w:rPr>
            <w:color w:val="0000FF"/>
          </w:rPr>
          <w:t>частью 2 статьи 9</w:t>
        </w:r>
      </w:hyperlink>
      <w:r>
        <w:t xml:space="preserve"> настоящего закона зарегистрировано более 50 избирателей старше 80 лет и (или) инвалидов, сведения о которых представлены в соответствии с </w:t>
      </w:r>
      <w:hyperlink r:id="rId978" w:history="1">
        <w:r>
          <w:rPr>
            <w:color w:val="0000FF"/>
          </w:rPr>
          <w:t>пунктом 16.1 статьи 20</w:t>
        </w:r>
      </w:hyperlink>
      <w:r>
        <w:t xml:space="preserve"> Федерального закона;</w:t>
      </w:r>
    </w:p>
    <w:p w:rsidR="00CE1FD5" w:rsidRDefault="00CE1FD5">
      <w:pPr>
        <w:pStyle w:val="ConsPlusNormal"/>
        <w:spacing w:before="240"/>
        <w:ind w:firstLine="540"/>
        <w:jc w:val="both"/>
      </w:pPr>
      <w:r>
        <w:t>4) при совмещении дней голосования на нескольких выборах избиратель имеет возможность проголосовать одновременно более чем по двум избирательным бюллетеням.</w:t>
      </w:r>
    </w:p>
    <w:p w:rsidR="00CE1FD5" w:rsidRDefault="00CE1FD5">
      <w:pPr>
        <w:pStyle w:val="ConsPlusNormal"/>
        <w:jc w:val="both"/>
      </w:pPr>
      <w:r>
        <w:t xml:space="preserve">(часть 6.1 введена </w:t>
      </w:r>
      <w:hyperlink r:id="rId979" w:history="1">
        <w:r>
          <w:rPr>
            <w:color w:val="0000FF"/>
          </w:rPr>
          <w:t>законом</w:t>
        </w:r>
      </w:hyperlink>
      <w:r>
        <w:t xml:space="preserve"> НАО от 19.12.2011 N 87-ОЗ)</w:t>
      </w:r>
    </w:p>
    <w:p w:rsidR="00CE1FD5" w:rsidRDefault="00CE1FD5">
      <w:pPr>
        <w:pStyle w:val="ConsPlusNormal"/>
        <w:spacing w:before="240"/>
        <w:ind w:firstLine="540"/>
        <w:jc w:val="both"/>
      </w:pPr>
      <w:r>
        <w:t xml:space="preserve">7. Члены участковой избирательной комиссии с правом решающего голоса, проводящие голосование вне помещения для голосования, получают избирательные бюллетени и расписываются в их получении. Общее число получаемых бюллетеней не может превышать более чем на 5 процентов число полученных к моменту выезда (выхода) членов комиссии заявлений (устных обращений) (но не менее двух бюллетеней).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количество избирательных бюллетеней установленной формы, заверенную выписку из реестра, указанного в </w:t>
      </w:r>
      <w:hyperlink w:anchor="Par1429" w:tooltip="2. Голосование вне помещения для голосования проводится, за исключением случаев, предусмотренных частью 1 статьи 42, пунктом 1 части 4 статьи 42.1 настоящего закона, частью 16 настоящей статьи, только в день голосования и только на основании письменного заявления (устного обращения) избирателя (в том числе переданного при содействии других лиц) о предоставлении ему возможности проголосовать вне помещения для голосования. Указанное письменное заявление (устное обращение) может быть подано в любое время в ..." w:history="1">
        <w:r>
          <w:rPr>
            <w:color w:val="0000FF"/>
          </w:rPr>
          <w:t>части 2</w:t>
        </w:r>
      </w:hyperlink>
      <w:r>
        <w:t xml:space="preserve"> настоящей статьи (в котором делается соответствующая отметка), содержащую необходимые данные об избирателях и запись о поступивших письменных заявлениях (устных обращениях) избирателей о предоставлении им возможности проголосовать вне помещения для голосования, поступившие письменные заявления избирателей о предоставлении им возможности проголосовать вне помещения для голосования, а также необходимые письменные принадлежности (за исключением карандашей) для заполнения избирателями избирательных бюллетеней. Голосование вне помещения для голосования может быть проведено одним членом участковой избирательной комиссии с правом решающего голоса при условии, что при этом присутствуют не менее двух лиц из числа лиц, указанных в </w:t>
      </w:r>
      <w:hyperlink w:anchor="Par1457" w:tooltip="12. При проведении голосования вне помещения для голосования вправе присутствовать наблюдатели. При этом участковая избирательная комиссия должна обеспечить не менее чем двум наблюдателям, назначенным разными зарегистрированными кандидатами, избирательными объединениями, субъектом общественного контроля, равные с выезжающими для проведения голосования вне помещения для голосования членами участковой избирательной комиссии с правом решающего голоса возможности прибытия к месту проведения голосования. Лица..." w:history="1">
        <w:r>
          <w:rPr>
            <w:color w:val="0000FF"/>
          </w:rPr>
          <w:t>части 12</w:t>
        </w:r>
      </w:hyperlink>
      <w:r>
        <w:t xml:space="preserve"> настоящей статьи. В список избирателей вносится отметка о том, что к соответствующему избирателю выехали (вышли) члены участковой комиссии.</w:t>
      </w:r>
    </w:p>
    <w:p w:rsidR="00CE1FD5" w:rsidRDefault="00CE1FD5">
      <w:pPr>
        <w:pStyle w:val="ConsPlusNormal"/>
        <w:jc w:val="both"/>
      </w:pPr>
      <w:r>
        <w:t xml:space="preserve">(в ред. законов НАО от 19.12.2011 </w:t>
      </w:r>
      <w:hyperlink r:id="rId980" w:history="1">
        <w:r>
          <w:rPr>
            <w:color w:val="0000FF"/>
          </w:rPr>
          <w:t>N 87-ОЗ</w:t>
        </w:r>
      </w:hyperlink>
      <w:r>
        <w:t xml:space="preserve">, от 04.07.2016 </w:t>
      </w:r>
      <w:hyperlink r:id="rId981" w:history="1">
        <w:r>
          <w:rPr>
            <w:color w:val="0000FF"/>
          </w:rPr>
          <w:t>N 226-ОЗ</w:t>
        </w:r>
      </w:hyperlink>
      <w:r>
        <w:t>)</w:t>
      </w:r>
    </w:p>
    <w:p w:rsidR="00CE1FD5" w:rsidRDefault="00CE1FD5">
      <w:pPr>
        <w:pStyle w:val="ConsPlusNormal"/>
        <w:spacing w:before="240"/>
        <w:ind w:firstLine="540"/>
        <w:jc w:val="both"/>
      </w:pPr>
      <w:r>
        <w:t xml:space="preserve">8. Голосование вне помещения для голосования осуществляется с соблюдением требований, предусмотренных </w:t>
      </w:r>
      <w:hyperlink w:anchor="Par1391" w:tooltip="Статья 43. Порядок голосования" w:history="1">
        <w:r>
          <w:rPr>
            <w:color w:val="0000FF"/>
          </w:rPr>
          <w:t>статьей 43</w:t>
        </w:r>
      </w:hyperlink>
      <w:r>
        <w:t xml:space="preserve"> настоящего закона.</w:t>
      </w:r>
    </w:p>
    <w:p w:rsidR="00CE1FD5" w:rsidRDefault="00CE1FD5">
      <w:pPr>
        <w:pStyle w:val="ConsPlusNormal"/>
        <w:spacing w:before="240"/>
        <w:ind w:firstLine="540"/>
        <w:jc w:val="both"/>
      </w:pPr>
      <w:r>
        <w:lastRenderedPageBreak/>
        <w:t>9. В письменном заявлении о предоставлении возможности проголосовать вне помещения для голосования избиратель проставляет серию и номер своего паспорта или документа, заменяющего паспорт гражданина, и удостоверяет получение каждого избирательного бюллетеня своей подписью. С согласия избирателя либо по его просьбе указанные сведения могут быть внесены в заявление членом участковой избирательной комиссии с правом решающего голоса. Члены участковой избирательной комиссии с правом решающего голоса удостоверяют факт выдачи избирательных бюллетеней своими подписями на заявлении избирателя. В заявлении также делаются отметки о получении нового избирательного бюллетеня взамен испорченного (если таковой имеется), а также об общем количестве полученных бюллетеней.</w:t>
      </w:r>
    </w:p>
    <w:p w:rsidR="00CE1FD5" w:rsidRDefault="00CE1FD5">
      <w:pPr>
        <w:pStyle w:val="ConsPlusNormal"/>
        <w:spacing w:before="240"/>
        <w:ind w:firstLine="540"/>
        <w:jc w:val="both"/>
      </w:pPr>
      <w:r>
        <w:t xml:space="preserve">9.1. В случае, если избиратель, вследствие инвалидности или по состоянию здоровья не имеет возможности самостоятельно расписаться в получении бюллетеня или заполнить бюллетень, он вправе воспользоваться для этого помощью другого избирателя, в порядке, установленном </w:t>
      </w:r>
      <w:hyperlink w:anchor="Par1413" w:tooltip="11. Избиратель, не имеющий возможности самостоятельно расписаться в получении бюллетеня или заполнить бюллетень, принять участие в электронном голосовании, вправе воспользоваться для этого помощью другого избирателя, не являющегося членом комиссии, зарегистрированным кандидатом, уполномоченным представителем избирательного объединения, уполномоченным представителем по финансовым вопросам, доверенным лицом кандидата, избирательного объединения, наблюдателем. В таком случае избиратель устно извещает комисс..." w:history="1">
        <w:r>
          <w:rPr>
            <w:color w:val="0000FF"/>
          </w:rPr>
          <w:t>частью 11 статьи 43</w:t>
        </w:r>
      </w:hyperlink>
      <w:r>
        <w:t xml:space="preserve"> настоящего закона.</w:t>
      </w:r>
    </w:p>
    <w:p w:rsidR="00CE1FD5" w:rsidRDefault="00CE1FD5">
      <w:pPr>
        <w:pStyle w:val="ConsPlusNormal"/>
        <w:jc w:val="both"/>
      </w:pPr>
      <w:r>
        <w:t xml:space="preserve">(часть 9.1 введена </w:t>
      </w:r>
      <w:hyperlink r:id="rId982" w:history="1">
        <w:r>
          <w:rPr>
            <w:color w:val="0000FF"/>
          </w:rPr>
          <w:t>законом</w:t>
        </w:r>
      </w:hyperlink>
      <w:r>
        <w:t xml:space="preserve"> НАО от 19.12.2011 N 87-ОЗ)</w:t>
      </w:r>
    </w:p>
    <w:p w:rsidR="00CE1FD5" w:rsidRDefault="00CE1FD5">
      <w:pPr>
        <w:pStyle w:val="ConsPlusNormal"/>
        <w:spacing w:before="240"/>
        <w:ind w:firstLine="540"/>
        <w:jc w:val="both"/>
      </w:pPr>
      <w:r>
        <w:t xml:space="preserve">10. Члены участковой избирательной комиссии с правом решающего голоса, проводящие голосование вне помещения для голосования, вправе выдать избирательные бюллетени только тем избирателям, письменные заявления (устные обращения) которых зарегистрированы в реестре, указанном в </w:t>
      </w:r>
      <w:hyperlink w:anchor="Par1429" w:tooltip="2. Голосование вне помещения для голосования проводится, за исключением случаев, предусмотренных частью 1 статьи 42, пунктом 1 части 4 статьи 42.1 настоящего закона, частью 16 настоящей статьи, только в день голосования и только на основании письменного заявления (устного обращения) избирателя (в том числе переданного при содействии других лиц) о предоставлении ему возможности проголосовать вне помещения для голосования. Указанное письменное заявление (устное обращение) может быть подано в любое время в ..." w:history="1">
        <w:r>
          <w:rPr>
            <w:color w:val="0000FF"/>
          </w:rPr>
          <w:t>части 2</w:t>
        </w:r>
      </w:hyperlink>
      <w:r>
        <w:t xml:space="preserve"> настоящей статьи.</w:t>
      </w:r>
    </w:p>
    <w:p w:rsidR="00CE1FD5" w:rsidRDefault="00CE1FD5">
      <w:pPr>
        <w:pStyle w:val="ConsPlusNormal"/>
        <w:spacing w:before="240"/>
        <w:ind w:firstLine="540"/>
        <w:jc w:val="both"/>
      </w:pPr>
      <w:r>
        <w:t>11. Серия и номер паспорта или документа, заменяющего паспорт гражданина, избирателя, проголосовавшего вне помещения для голосования, вносятся в список избирателей членами участковой избирательной комиссии с правом решающего голоса, выезжавшими по письменным заявлениям (устным обращениям) избирателей. Одновременно в соответствующей графе (соответствующих графах) списка избирателей делается отметка: "Голосовал вне помещения для голосования", а также ставятся подписи указанных членов участковой избирательной комиссии.</w:t>
      </w:r>
    </w:p>
    <w:p w:rsidR="00CE1FD5" w:rsidRDefault="00CE1FD5">
      <w:pPr>
        <w:pStyle w:val="ConsPlusNormal"/>
        <w:spacing w:before="240"/>
        <w:ind w:firstLine="540"/>
        <w:jc w:val="both"/>
      </w:pPr>
      <w:bookmarkStart w:id="149" w:name="Par1457"/>
      <w:bookmarkEnd w:id="149"/>
      <w:r>
        <w:t>12. При проведении голосования вне помещения для голосования вправе присутствовать наблюдатели. При этом участковая избирательная комиссия должна обеспечить не менее чем двум наблюдателям, назначенным разными зарегистрированными кандидатами, избирательными объединениями, субъектом общественного контроля, равные с выезжающими для проведения голосования вне помещения для голосования членами участковой избирательной комиссии с правом решающего голоса возможности прибытия к месту проведения голосования. Лицами, назначенными разными зарегистрированными кандидатами, избирательными объединениями, не признаются наблюдатели, назначенные кандидатом, выдвинутым избирательным объединением, а также наблюдатели, назначенные этим избирательным объединением.</w:t>
      </w:r>
    </w:p>
    <w:p w:rsidR="00CE1FD5" w:rsidRDefault="00CE1FD5">
      <w:pPr>
        <w:pStyle w:val="ConsPlusNormal"/>
        <w:jc w:val="both"/>
      </w:pPr>
      <w:r>
        <w:t xml:space="preserve">(в ред. законов НАО от 24.12.2018 </w:t>
      </w:r>
      <w:hyperlink r:id="rId983" w:history="1">
        <w:r>
          <w:rPr>
            <w:color w:val="0000FF"/>
          </w:rPr>
          <w:t>N 37-ОЗ</w:t>
        </w:r>
      </w:hyperlink>
      <w:r>
        <w:t xml:space="preserve">, от 07.06.2023 </w:t>
      </w:r>
      <w:hyperlink r:id="rId984" w:history="1">
        <w:r>
          <w:rPr>
            <w:color w:val="0000FF"/>
          </w:rPr>
          <w:t>N 410-ОЗ</w:t>
        </w:r>
      </w:hyperlink>
      <w:r>
        <w:t>)</w:t>
      </w:r>
    </w:p>
    <w:p w:rsidR="00CE1FD5" w:rsidRDefault="00CE1FD5">
      <w:pPr>
        <w:pStyle w:val="ConsPlusNormal"/>
        <w:spacing w:before="240"/>
        <w:ind w:firstLine="540"/>
        <w:jc w:val="both"/>
      </w:pPr>
      <w:r>
        <w:t>13. Если избиратель, от которого поступило письменное заявление (устное обращение) о предоставлении ему возможности проголосовать вне помещения для голосования, прибыл в помещение для голосования после того, как к нему были направлены члены участковой избирательной комиссии с правом решающего голоса для проведения голосования вне помещения для голосования, никто из членов участковой избирательной комиссии с правом решающего голоса не вправе выдать ему в помещении для голосования избирательный бюллетень, пока не возвратятся члены участковой избирательной комиссии, проводящие голосование вне помещения для голосования по письменному заявлению (устному обращению) этого избирателя, и не будет установлено, что указанный избиратель не проголосовал вне помещения для голосования.</w:t>
      </w:r>
    </w:p>
    <w:p w:rsidR="00CE1FD5" w:rsidRDefault="00CE1FD5">
      <w:pPr>
        <w:pStyle w:val="ConsPlusNormal"/>
        <w:spacing w:before="240"/>
        <w:ind w:firstLine="540"/>
        <w:jc w:val="both"/>
      </w:pPr>
      <w:r>
        <w:lastRenderedPageBreak/>
        <w:t>14. По окончании голосования с использованием каждого переносного ящика для голосования участковая избирательная комиссия составляет акт, в котором указываются количество избирательных бюллетеней, выданных членам участковой избирательной комиссии с правом решающего голоса, проводившим голосование вне помещения для голосования, количество письменных заявлений избирателей о предоставлении им возможности проголосовать вне помещения для голосования, количество выданных избирателям и возвращенных (неиспользованных, испорченных избирателями) избирательных бюллетеней, а также сведения о членах участковой избирательной комиссии с правом решающего голоса, проводивших голосование вне помещения для голосования, наблюдателях, присутствовавших при проведении голосования вне помещения для голосования.</w:t>
      </w:r>
    </w:p>
    <w:p w:rsidR="00CE1FD5" w:rsidRDefault="00CE1FD5">
      <w:pPr>
        <w:pStyle w:val="ConsPlusNormal"/>
        <w:jc w:val="both"/>
      </w:pPr>
      <w:r>
        <w:t xml:space="preserve">(в ред. </w:t>
      </w:r>
      <w:hyperlink r:id="rId985" w:history="1">
        <w:r>
          <w:rPr>
            <w:color w:val="0000FF"/>
          </w:rPr>
          <w:t>закона</w:t>
        </w:r>
      </w:hyperlink>
      <w:r>
        <w:t xml:space="preserve"> НАО от 07.06.2023 N 410-ОЗ)</w:t>
      </w:r>
    </w:p>
    <w:p w:rsidR="00CE1FD5" w:rsidRDefault="00CE1FD5">
      <w:pPr>
        <w:pStyle w:val="ConsPlusNormal"/>
        <w:spacing w:before="240"/>
        <w:ind w:firstLine="540"/>
        <w:jc w:val="both"/>
      </w:pPr>
      <w:r>
        <w:t>15. При проведении голосования вне помещения для голосования участковая избирательная комиссия обязана обеспечить тайну голосования, исключить возможность искажения волеизъявления избирателей, обеспечить сохранность избирательных бюллетеней и учет голосов избирателей при установлении итогов голосования.</w:t>
      </w:r>
    </w:p>
    <w:p w:rsidR="00CE1FD5" w:rsidRDefault="00CE1FD5">
      <w:pPr>
        <w:pStyle w:val="ConsPlusNormal"/>
        <w:spacing w:before="240"/>
        <w:ind w:firstLine="540"/>
        <w:jc w:val="both"/>
      </w:pPr>
      <w:bookmarkStart w:id="150" w:name="Par1463"/>
      <w:bookmarkEnd w:id="150"/>
      <w:r>
        <w:t>16. В целях создания условий для защиты здоровья избирателей при участии в голосовании, создания максимального удобства для реализации гражданами Российской Федерации избирательных прав голосование избирателей вне помещения для голосования, в том числе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 может проводиться в порядке и сроки, которые установлены Центральной избирательной комиссией Российской Федерации, в том числе досрочно, но не ранее чем за семь дней до дня голосования.</w:t>
      </w:r>
    </w:p>
    <w:p w:rsidR="00CE1FD5" w:rsidRDefault="00CE1FD5">
      <w:pPr>
        <w:pStyle w:val="ConsPlusNormal"/>
        <w:jc w:val="both"/>
      </w:pPr>
      <w:r>
        <w:t xml:space="preserve">(часть 16 введена </w:t>
      </w:r>
      <w:hyperlink r:id="rId986" w:history="1">
        <w:r>
          <w:rPr>
            <w:color w:val="0000FF"/>
          </w:rPr>
          <w:t>законом</w:t>
        </w:r>
      </w:hyperlink>
      <w:r>
        <w:t xml:space="preserve"> НАО от 24.12.2020 N 224-ОЗ)</w:t>
      </w:r>
    </w:p>
    <w:p w:rsidR="00CE1FD5" w:rsidRDefault="00CE1FD5">
      <w:pPr>
        <w:pStyle w:val="ConsPlusNormal"/>
        <w:jc w:val="both"/>
      </w:pPr>
    </w:p>
    <w:p w:rsidR="00CE1FD5" w:rsidRDefault="00CE1FD5">
      <w:pPr>
        <w:pStyle w:val="ConsPlusTitle"/>
        <w:ind w:firstLine="540"/>
        <w:jc w:val="both"/>
        <w:outlineLvl w:val="2"/>
      </w:pPr>
      <w:r>
        <w:t>Статья 44.1. Дистанционное электронное голосование</w:t>
      </w:r>
    </w:p>
    <w:p w:rsidR="00CE1FD5" w:rsidRDefault="00CE1FD5">
      <w:pPr>
        <w:pStyle w:val="ConsPlusNormal"/>
        <w:ind w:firstLine="540"/>
        <w:jc w:val="both"/>
      </w:pPr>
      <w:r>
        <w:t xml:space="preserve">(введена </w:t>
      </w:r>
      <w:hyperlink r:id="rId987" w:history="1">
        <w:r>
          <w:rPr>
            <w:color w:val="0000FF"/>
          </w:rPr>
          <w:t>законом</w:t>
        </w:r>
      </w:hyperlink>
      <w:r>
        <w:t xml:space="preserve"> НАО от 07.06.2023 N 410-ОЗ)</w:t>
      </w:r>
    </w:p>
    <w:p w:rsidR="00CE1FD5" w:rsidRDefault="00CE1FD5">
      <w:pPr>
        <w:pStyle w:val="ConsPlusNormal"/>
        <w:jc w:val="both"/>
      </w:pPr>
    </w:p>
    <w:p w:rsidR="00CE1FD5" w:rsidRDefault="00CE1FD5">
      <w:pPr>
        <w:pStyle w:val="ConsPlusNormal"/>
        <w:ind w:firstLine="540"/>
        <w:jc w:val="both"/>
      </w:pPr>
      <w:r>
        <w:t xml:space="preserve">Принятие решения о проведении дистанционного электронного голосования, а также организация и проведение дистанционного электронного голосования осуществляются в соответствии со </w:t>
      </w:r>
      <w:hyperlink r:id="rId988" w:history="1">
        <w:r>
          <w:rPr>
            <w:color w:val="0000FF"/>
          </w:rPr>
          <w:t>статьей 64.1</w:t>
        </w:r>
      </w:hyperlink>
      <w:r>
        <w:t xml:space="preserve"> Федерального закона.</w:t>
      </w:r>
    </w:p>
    <w:p w:rsidR="00CE1FD5" w:rsidRDefault="00CE1FD5">
      <w:pPr>
        <w:pStyle w:val="ConsPlusNormal"/>
        <w:jc w:val="both"/>
      </w:pPr>
    </w:p>
    <w:p w:rsidR="00CE1FD5" w:rsidRDefault="00CE1FD5">
      <w:pPr>
        <w:pStyle w:val="ConsPlusTitle"/>
        <w:ind w:firstLine="540"/>
        <w:jc w:val="both"/>
        <w:outlineLvl w:val="2"/>
      </w:pPr>
      <w:bookmarkStart w:id="151" w:name="Par1471"/>
      <w:bookmarkEnd w:id="151"/>
      <w:r>
        <w:t>Статья 45. Протоколы участковой избирательной комиссии об итогах голосования</w:t>
      </w:r>
    </w:p>
    <w:p w:rsidR="00CE1FD5" w:rsidRDefault="00CE1FD5">
      <w:pPr>
        <w:pStyle w:val="ConsPlusNormal"/>
        <w:jc w:val="both"/>
      </w:pPr>
    </w:p>
    <w:p w:rsidR="00CE1FD5" w:rsidRDefault="00CE1FD5">
      <w:pPr>
        <w:pStyle w:val="ConsPlusNormal"/>
        <w:ind w:firstLine="540"/>
        <w:jc w:val="both"/>
      </w:pPr>
      <w:bookmarkStart w:id="152" w:name="Par1473"/>
      <w:bookmarkEnd w:id="152"/>
      <w:r>
        <w:t>1. При проведении выборов по мажоритарной избирательной системе участковая избирательная комиссия оформляет свое решение об итогах голосования протоколом об итогах голосования на соответствующем избирательном участке по одномандатному (многомандатному) избирательному округу.</w:t>
      </w:r>
    </w:p>
    <w:p w:rsidR="00CE1FD5" w:rsidRDefault="00CE1FD5">
      <w:pPr>
        <w:pStyle w:val="ConsPlusNormal"/>
        <w:spacing w:before="240"/>
        <w:ind w:firstLine="540"/>
        <w:jc w:val="both"/>
      </w:pPr>
      <w:r>
        <w:t>При проведении выборов по пропорциональной избирательной системе участковая избирательная комиссия оформляет свое решение об итогах голосования протоколом об итогах голосования на соответствующем избирательном участке по единому избирательному округу.</w:t>
      </w:r>
    </w:p>
    <w:p w:rsidR="00CE1FD5" w:rsidRDefault="00CE1FD5">
      <w:pPr>
        <w:pStyle w:val="ConsPlusNormal"/>
        <w:jc w:val="both"/>
      </w:pPr>
      <w:r>
        <w:t xml:space="preserve">(часть 1 в ред. </w:t>
      </w:r>
      <w:hyperlink r:id="rId989" w:history="1">
        <w:r>
          <w:rPr>
            <w:color w:val="0000FF"/>
          </w:rPr>
          <w:t>закона</w:t>
        </w:r>
      </w:hyperlink>
      <w:r>
        <w:t xml:space="preserve"> НАО от 20.05.2019 N 83-ОЗ)</w:t>
      </w:r>
    </w:p>
    <w:p w:rsidR="00CE1FD5" w:rsidRDefault="00CE1FD5">
      <w:pPr>
        <w:pStyle w:val="ConsPlusNormal"/>
        <w:spacing w:before="240"/>
        <w:ind w:firstLine="540"/>
        <w:jc w:val="both"/>
      </w:pPr>
      <w:r>
        <w:t xml:space="preserve">1.1. При проведении выборов по смешанной избирательной системе участковая </w:t>
      </w:r>
      <w:r>
        <w:lastRenderedPageBreak/>
        <w:t>избирательная комиссия оформляет свои решения об итогах голосования двумя протоколами об итогах голосования на соответствующем избирательном участке: протоколом об итогах голосования по одномандатному избирательному округу и протоколом об итогах голосования по единому избирательному округу.</w:t>
      </w:r>
    </w:p>
    <w:p w:rsidR="00CE1FD5" w:rsidRDefault="00CE1FD5">
      <w:pPr>
        <w:pStyle w:val="ConsPlusNormal"/>
        <w:jc w:val="both"/>
      </w:pPr>
      <w:r>
        <w:t xml:space="preserve">(часть 1.1 в ред. </w:t>
      </w:r>
      <w:hyperlink r:id="rId990" w:history="1">
        <w:r>
          <w:rPr>
            <w:color w:val="0000FF"/>
          </w:rPr>
          <w:t>закона</w:t>
        </w:r>
      </w:hyperlink>
      <w:r>
        <w:t xml:space="preserve"> НАО от 20.05.2019 N 83-ОЗ)</w:t>
      </w:r>
    </w:p>
    <w:p w:rsidR="00CE1FD5" w:rsidRDefault="00CE1FD5">
      <w:pPr>
        <w:pStyle w:val="ConsPlusNormal"/>
        <w:spacing w:before="240"/>
        <w:ind w:firstLine="540"/>
        <w:jc w:val="both"/>
      </w:pPr>
      <w:r>
        <w:t>1.2. При проведении выборов по единому избирательному округу на выборах выборного должностного лица участковая избирательная комиссия оформляет свое решение об итогах голосования протоколом об итогах голосования на соответствующем избирательном участке по единому избирательному округу.</w:t>
      </w:r>
    </w:p>
    <w:p w:rsidR="00CE1FD5" w:rsidRDefault="00CE1FD5">
      <w:pPr>
        <w:pStyle w:val="ConsPlusNormal"/>
        <w:jc w:val="both"/>
      </w:pPr>
      <w:r>
        <w:t xml:space="preserve">(часть 1.2 введена </w:t>
      </w:r>
      <w:hyperlink r:id="rId991" w:history="1">
        <w:r>
          <w:rPr>
            <w:color w:val="0000FF"/>
          </w:rPr>
          <w:t>законом</w:t>
        </w:r>
      </w:hyperlink>
      <w:r>
        <w:t xml:space="preserve"> НАО от 20.05.2019 N 83-ОЗ)</w:t>
      </w:r>
    </w:p>
    <w:p w:rsidR="00CE1FD5" w:rsidRDefault="00CE1FD5">
      <w:pPr>
        <w:pStyle w:val="ConsPlusNormal"/>
        <w:spacing w:before="240"/>
        <w:ind w:firstLine="540"/>
        <w:jc w:val="both"/>
      </w:pPr>
      <w:r>
        <w:t>1.3. Протокол об итогах голосования может быть составлен в электронном виде.</w:t>
      </w:r>
    </w:p>
    <w:p w:rsidR="00CE1FD5" w:rsidRDefault="00CE1FD5">
      <w:pPr>
        <w:pStyle w:val="ConsPlusNormal"/>
        <w:jc w:val="both"/>
      </w:pPr>
      <w:r>
        <w:t xml:space="preserve">(часть 1.3 введена </w:t>
      </w:r>
      <w:hyperlink r:id="rId992" w:history="1">
        <w:r>
          <w:rPr>
            <w:color w:val="0000FF"/>
          </w:rPr>
          <w:t>законом</w:t>
        </w:r>
      </w:hyperlink>
      <w:r>
        <w:t xml:space="preserve"> НАО от 20.05.2019 N 83-ОЗ)</w:t>
      </w:r>
    </w:p>
    <w:p w:rsidR="00CE1FD5" w:rsidRDefault="00CE1FD5">
      <w:pPr>
        <w:pStyle w:val="ConsPlusNormal"/>
        <w:spacing w:before="240"/>
        <w:ind w:firstLine="540"/>
        <w:jc w:val="both"/>
      </w:pPr>
      <w:r>
        <w:t>2. В случае, если протокол участковой избирательной комиссии об итогах голосования оформляется на бумажном носителе, он должен быть составлен на одном листе. В исключительных случаях он может быть составлен более чем на одном листе, при этом каждый лист должен быть пронумерован, подписан всеми присутствующими членами участковой избирательной комиссии с правом решающего голоса и заверен печатью участковой избирательной комиссии.</w:t>
      </w:r>
    </w:p>
    <w:p w:rsidR="00CE1FD5" w:rsidRDefault="00CE1FD5">
      <w:pPr>
        <w:pStyle w:val="ConsPlusNormal"/>
        <w:jc w:val="both"/>
      </w:pPr>
      <w:r>
        <w:t xml:space="preserve">(в ред. </w:t>
      </w:r>
      <w:hyperlink r:id="rId993" w:history="1">
        <w:r>
          <w:rPr>
            <w:color w:val="0000FF"/>
          </w:rPr>
          <w:t>закона</w:t>
        </w:r>
      </w:hyperlink>
      <w:r>
        <w:t xml:space="preserve"> НАО от 03.06.2013 N 30-ОЗ)</w:t>
      </w:r>
    </w:p>
    <w:p w:rsidR="00CE1FD5" w:rsidRDefault="00CE1FD5">
      <w:pPr>
        <w:pStyle w:val="ConsPlusNormal"/>
        <w:spacing w:before="240"/>
        <w:ind w:firstLine="540"/>
        <w:jc w:val="both"/>
      </w:pPr>
      <w:r>
        <w:t xml:space="preserve">3. Каждый из указанных в </w:t>
      </w:r>
      <w:hyperlink w:anchor="Par1473" w:tooltip="1. При проведении выборов по мажоритарной избирательной системе участковая избирательная комиссия оформляет свое решение об итогах голосования протоколом об итогах голосования на соответствующем избирательном участке по одномандатному (многомандатному) избирательному округу." w:history="1">
        <w:r>
          <w:rPr>
            <w:color w:val="0000FF"/>
          </w:rPr>
          <w:t>части 1</w:t>
        </w:r>
      </w:hyperlink>
      <w:r>
        <w:t xml:space="preserve"> настоящей статьи протоколов должен содержать:</w:t>
      </w:r>
    </w:p>
    <w:p w:rsidR="00CE1FD5" w:rsidRDefault="00CE1FD5">
      <w:pPr>
        <w:pStyle w:val="ConsPlusNormal"/>
        <w:spacing w:before="240"/>
        <w:ind w:firstLine="540"/>
        <w:jc w:val="both"/>
      </w:pPr>
      <w:r>
        <w:t>1) номер экземпляра;</w:t>
      </w:r>
    </w:p>
    <w:p w:rsidR="00CE1FD5" w:rsidRDefault="00CE1FD5">
      <w:pPr>
        <w:pStyle w:val="ConsPlusNormal"/>
        <w:spacing w:before="240"/>
        <w:ind w:firstLine="540"/>
        <w:jc w:val="both"/>
      </w:pPr>
      <w:r>
        <w:t>2) название выборов, дату голосования, наименование и (или) номер избирательного округа;</w:t>
      </w:r>
    </w:p>
    <w:p w:rsidR="00CE1FD5" w:rsidRDefault="00CE1FD5">
      <w:pPr>
        <w:pStyle w:val="ConsPlusNormal"/>
        <w:spacing w:before="240"/>
        <w:ind w:firstLine="540"/>
        <w:jc w:val="both"/>
      </w:pPr>
      <w:r>
        <w:t>3) слово "Протокол";</w:t>
      </w:r>
    </w:p>
    <w:p w:rsidR="00CE1FD5" w:rsidRDefault="00CE1FD5">
      <w:pPr>
        <w:pStyle w:val="ConsPlusNormal"/>
        <w:spacing w:before="240"/>
        <w:ind w:firstLine="540"/>
        <w:jc w:val="both"/>
      </w:pPr>
      <w:r>
        <w:t>4) адрес помещения для голосования с указанием номера избирательного участка.</w:t>
      </w:r>
    </w:p>
    <w:p w:rsidR="00CE1FD5" w:rsidRDefault="00CE1FD5">
      <w:pPr>
        <w:pStyle w:val="ConsPlusNormal"/>
        <w:spacing w:before="240"/>
        <w:ind w:firstLine="540"/>
        <w:jc w:val="both"/>
      </w:pPr>
      <w:bookmarkStart w:id="153" w:name="Par1489"/>
      <w:bookmarkEnd w:id="153"/>
      <w:r>
        <w:t xml:space="preserve">4. Каждый из указанных в </w:t>
      </w:r>
      <w:hyperlink w:anchor="Par1473" w:tooltip="1. При проведении выборов по мажоритарной избирательной системе участковая избирательная комиссия оформляет свое решение об итогах голосования протоколом об итогах голосования на соответствующем избирательном участке по одномандатному (многомандатному) избирательному округу." w:history="1">
        <w:r>
          <w:rPr>
            <w:color w:val="0000FF"/>
          </w:rPr>
          <w:t>части 1</w:t>
        </w:r>
      </w:hyperlink>
      <w:r>
        <w:t xml:space="preserve"> настоящей статьи протоколов должен также содержать строки протокола в следующей последовательности:</w:t>
      </w:r>
    </w:p>
    <w:p w:rsidR="00CE1FD5" w:rsidRDefault="00CE1FD5">
      <w:pPr>
        <w:pStyle w:val="ConsPlusNormal"/>
        <w:spacing w:before="240"/>
        <w:ind w:firstLine="540"/>
        <w:jc w:val="both"/>
      </w:pPr>
      <w:r>
        <w:t>1) строка 1: число избирателей, включенных в список избирателей на момент окончания голосования;</w:t>
      </w:r>
    </w:p>
    <w:p w:rsidR="00CE1FD5" w:rsidRDefault="00CE1FD5">
      <w:pPr>
        <w:pStyle w:val="ConsPlusNormal"/>
        <w:spacing w:before="240"/>
        <w:ind w:firstLine="540"/>
        <w:jc w:val="both"/>
      </w:pPr>
      <w:r>
        <w:t>2) строка 2: число избирательных бюллетеней, полученных участковой избирательной комиссией;</w:t>
      </w:r>
    </w:p>
    <w:p w:rsidR="00CE1FD5" w:rsidRDefault="00CE1FD5">
      <w:pPr>
        <w:pStyle w:val="ConsPlusNormal"/>
        <w:spacing w:before="240"/>
        <w:ind w:firstLine="540"/>
        <w:jc w:val="both"/>
      </w:pPr>
      <w:r>
        <w:t>3) строка 3: число бюллетеней, выданных избирателям, проголосовавшим досрочно;</w:t>
      </w:r>
    </w:p>
    <w:p w:rsidR="00CE1FD5" w:rsidRDefault="00CE1FD5">
      <w:pPr>
        <w:pStyle w:val="ConsPlusNormal"/>
        <w:jc w:val="both"/>
      </w:pPr>
      <w:r>
        <w:t xml:space="preserve">(в ред. законов НАО от 26.05.2014 </w:t>
      </w:r>
      <w:hyperlink r:id="rId994" w:history="1">
        <w:r>
          <w:rPr>
            <w:color w:val="0000FF"/>
          </w:rPr>
          <w:t>N 31-ОЗ</w:t>
        </w:r>
      </w:hyperlink>
      <w:r>
        <w:t xml:space="preserve">, от 24.12.2018 </w:t>
      </w:r>
      <w:hyperlink r:id="rId995" w:history="1">
        <w:r>
          <w:rPr>
            <w:color w:val="0000FF"/>
          </w:rPr>
          <w:t>N 37-ОЗ</w:t>
        </w:r>
      </w:hyperlink>
      <w:r>
        <w:t>)</w:t>
      </w:r>
    </w:p>
    <w:p w:rsidR="00CE1FD5" w:rsidRDefault="00CE1FD5">
      <w:pPr>
        <w:pStyle w:val="ConsPlusNormal"/>
        <w:spacing w:before="240"/>
        <w:ind w:firstLine="540"/>
        <w:jc w:val="both"/>
      </w:pPr>
      <w:r>
        <w:t>4) строка 4: число избирательных бюллетеней, выданных избирателям в помещении для голосования в день голосования;</w:t>
      </w:r>
    </w:p>
    <w:p w:rsidR="00CE1FD5" w:rsidRDefault="00CE1FD5">
      <w:pPr>
        <w:pStyle w:val="ConsPlusNormal"/>
        <w:spacing w:before="240"/>
        <w:ind w:firstLine="540"/>
        <w:jc w:val="both"/>
      </w:pPr>
      <w:r>
        <w:t xml:space="preserve">5) строка 5: число избирательных бюллетеней, выданных избирателям, проголосовавшим вне </w:t>
      </w:r>
      <w:r>
        <w:lastRenderedPageBreak/>
        <w:t>помещения для голосования в день голосования;</w:t>
      </w:r>
    </w:p>
    <w:p w:rsidR="00CE1FD5" w:rsidRDefault="00CE1FD5">
      <w:pPr>
        <w:pStyle w:val="ConsPlusNormal"/>
        <w:spacing w:before="240"/>
        <w:ind w:firstLine="540"/>
        <w:jc w:val="both"/>
      </w:pPr>
      <w:r>
        <w:t>6) строка 6: число погашенных избирательных бюллетеней;</w:t>
      </w:r>
    </w:p>
    <w:p w:rsidR="00CE1FD5" w:rsidRDefault="00CE1FD5">
      <w:pPr>
        <w:pStyle w:val="ConsPlusNormal"/>
        <w:spacing w:before="240"/>
        <w:ind w:firstLine="540"/>
        <w:jc w:val="both"/>
      </w:pPr>
      <w:r>
        <w:t>7) строка 7: число избирательных бюллетеней, содержащихся в переносных ящиках для голосования;</w:t>
      </w:r>
    </w:p>
    <w:p w:rsidR="00CE1FD5" w:rsidRDefault="00CE1FD5">
      <w:pPr>
        <w:pStyle w:val="ConsPlusNormal"/>
        <w:spacing w:before="240"/>
        <w:ind w:firstLine="540"/>
        <w:jc w:val="both"/>
      </w:pPr>
      <w:r>
        <w:t>8) строка 8: число избирательных бюллетеней, содержащихся в стационарных ящиках для голосования;</w:t>
      </w:r>
    </w:p>
    <w:p w:rsidR="00CE1FD5" w:rsidRDefault="00CE1FD5">
      <w:pPr>
        <w:pStyle w:val="ConsPlusNormal"/>
        <w:spacing w:before="240"/>
        <w:ind w:firstLine="540"/>
        <w:jc w:val="both"/>
      </w:pPr>
      <w:r>
        <w:t>9) строка 9: число недействительных избирательных бюллетеней;</w:t>
      </w:r>
    </w:p>
    <w:p w:rsidR="00CE1FD5" w:rsidRDefault="00CE1FD5">
      <w:pPr>
        <w:pStyle w:val="ConsPlusNormal"/>
        <w:spacing w:before="240"/>
        <w:ind w:firstLine="540"/>
        <w:jc w:val="both"/>
      </w:pPr>
      <w:r>
        <w:t>10) строка 10: число действительных избирательных бюллетеней.</w:t>
      </w:r>
    </w:p>
    <w:p w:rsidR="00CE1FD5" w:rsidRDefault="00CE1FD5">
      <w:pPr>
        <w:pStyle w:val="ConsPlusNormal"/>
        <w:jc w:val="both"/>
      </w:pPr>
      <w:r>
        <w:t xml:space="preserve">(часть четвертая в ред. </w:t>
      </w:r>
      <w:hyperlink r:id="rId996"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5. Для внесения сведений, получаемых в случае, предусмотренном </w:t>
      </w:r>
      <w:hyperlink w:anchor="Par1579" w:tooltip="20. После ознакомления наблюдателей с рассортированными избирательными бюллетенями проводится согласно приложению 5 к настоящему закону проверка контрольных соотношений данных, внесенных в протоколы об итогах голосования (за исключением контрольного соотношения, проверка которого проводится в соответствии с частью 6 настоящей статьи) с учетом нумерации строк протокола об итогах голосования, предусмотренной настоящим законом. Если указанные контрольные соотношения не выполняются, участковая избирательная ..." w:history="1">
        <w:r>
          <w:rPr>
            <w:color w:val="0000FF"/>
          </w:rPr>
          <w:t>частью 20 статьи 46</w:t>
        </w:r>
      </w:hyperlink>
      <w:r>
        <w:t xml:space="preserve"> настоящего закона, протокол об итогах голосования должен также содержать следующие строки:</w:t>
      </w:r>
    </w:p>
    <w:p w:rsidR="00CE1FD5" w:rsidRDefault="00CE1FD5">
      <w:pPr>
        <w:pStyle w:val="ConsPlusNormal"/>
        <w:spacing w:before="240"/>
        <w:ind w:firstLine="540"/>
        <w:jc w:val="both"/>
      </w:pPr>
      <w:r>
        <w:t>1) строка 11: число утраченных избирательных бюллетеней;</w:t>
      </w:r>
    </w:p>
    <w:p w:rsidR="00CE1FD5" w:rsidRDefault="00CE1FD5">
      <w:pPr>
        <w:pStyle w:val="ConsPlusNormal"/>
        <w:spacing w:before="240"/>
        <w:ind w:firstLine="540"/>
        <w:jc w:val="both"/>
      </w:pPr>
      <w:r>
        <w:t>2) строка 12: число избирательных бюллетеней, не учтенных при получении.</w:t>
      </w:r>
    </w:p>
    <w:p w:rsidR="00CE1FD5" w:rsidRDefault="00CE1FD5">
      <w:pPr>
        <w:pStyle w:val="ConsPlusNormal"/>
        <w:jc w:val="both"/>
      </w:pPr>
      <w:r>
        <w:t xml:space="preserve">(часть пятая в ред. </w:t>
      </w:r>
      <w:hyperlink r:id="rId997" w:history="1">
        <w:r>
          <w:rPr>
            <w:color w:val="0000FF"/>
          </w:rPr>
          <w:t>закона</w:t>
        </w:r>
      </w:hyperlink>
      <w:r>
        <w:t xml:space="preserve"> НАО от 01.07.2009 N 45-ОЗ)</w:t>
      </w:r>
    </w:p>
    <w:p w:rsidR="00CE1FD5" w:rsidRDefault="00CE1FD5">
      <w:pPr>
        <w:pStyle w:val="ConsPlusNormal"/>
        <w:spacing w:before="240"/>
        <w:ind w:firstLine="540"/>
        <w:jc w:val="both"/>
      </w:pPr>
      <w:r>
        <w:t>6. В строку 13 и последующие строки протокола об итогах голосования по единому избирательному округу дополнительно вносятся наименования избирательных объединений, зарегистрировавших списки кандидатов, в порядке их размещения в избирательном бюллетене и число голосов избирателей, поданных за каждый список кандидатов.</w:t>
      </w:r>
    </w:p>
    <w:p w:rsidR="00CE1FD5" w:rsidRDefault="00CE1FD5">
      <w:pPr>
        <w:pStyle w:val="ConsPlusNormal"/>
        <w:jc w:val="both"/>
      </w:pPr>
      <w:r>
        <w:t xml:space="preserve">(часть шестая в ред. </w:t>
      </w:r>
      <w:hyperlink r:id="rId998" w:history="1">
        <w:r>
          <w:rPr>
            <w:color w:val="0000FF"/>
          </w:rPr>
          <w:t>закона</w:t>
        </w:r>
      </w:hyperlink>
      <w:r>
        <w:t xml:space="preserve"> НАО от 01.07.2009 N 45-ОЗ)</w:t>
      </w:r>
    </w:p>
    <w:p w:rsidR="00CE1FD5" w:rsidRDefault="00CE1FD5">
      <w:pPr>
        <w:pStyle w:val="ConsPlusNormal"/>
        <w:spacing w:before="240"/>
        <w:ind w:firstLine="540"/>
        <w:jc w:val="both"/>
      </w:pPr>
      <w:bookmarkStart w:id="154" w:name="Par1508"/>
      <w:bookmarkEnd w:id="154"/>
      <w:r>
        <w:t>7. В строку 13 и последующие строки протокола об итогах голосования по одномандатному (многомандатному) избирательному округу, по единому избирательному округу на выборах выборных должностных лиц дополнительно вносятся фамилии, имена и отчества зарегистрированных кандидатов в алфавитном порядке и число голосов избирателей, поданных за каждого кандидата.</w:t>
      </w:r>
    </w:p>
    <w:p w:rsidR="00CE1FD5" w:rsidRDefault="00CE1FD5">
      <w:pPr>
        <w:pStyle w:val="ConsPlusNormal"/>
        <w:jc w:val="both"/>
      </w:pPr>
      <w:r>
        <w:t xml:space="preserve">(часть седьмая в ред. </w:t>
      </w:r>
      <w:hyperlink r:id="rId999"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8. Числа, указанные в </w:t>
      </w:r>
      <w:hyperlink w:anchor="Par1489" w:tooltip="4. Каждый из указанных в части 1 настоящей статьи протоколов должен также содержать строки протокола в следующей последовательности:" w:history="1">
        <w:r>
          <w:rPr>
            <w:color w:val="0000FF"/>
          </w:rPr>
          <w:t>частях 4</w:t>
        </w:r>
      </w:hyperlink>
      <w:r>
        <w:t xml:space="preserve"> - </w:t>
      </w:r>
      <w:hyperlink w:anchor="Par1508" w:tooltip="7. В строку 13 и последующие строки протокола об итогах голосования по одномандатному (многомандатному) избирательному округу, по единому избирательному округу на выборах выборных должностных лиц дополнительно вносятся фамилии, имена и отчества зарегистрированных кандидатов в алфавитном порядке и число голосов избирателей, поданных за каждого кандидата." w:history="1">
        <w:r>
          <w:rPr>
            <w:color w:val="0000FF"/>
          </w:rPr>
          <w:t>7</w:t>
        </w:r>
      </w:hyperlink>
      <w:r>
        <w:t xml:space="preserve"> настоящей статьи, вносятся в протоколы об итогах голосования цифрами и прописью. Нумерация строк протокола устанавливается настоящим законом.</w:t>
      </w:r>
    </w:p>
    <w:p w:rsidR="00CE1FD5" w:rsidRDefault="00CE1FD5">
      <w:pPr>
        <w:pStyle w:val="ConsPlusNormal"/>
        <w:jc w:val="both"/>
      </w:pPr>
      <w:r>
        <w:t xml:space="preserve">(в ред. </w:t>
      </w:r>
      <w:hyperlink r:id="rId1000" w:history="1">
        <w:r>
          <w:rPr>
            <w:color w:val="0000FF"/>
          </w:rPr>
          <w:t>закона</w:t>
        </w:r>
      </w:hyperlink>
      <w:r>
        <w:t xml:space="preserve"> НАО от 22.03.2011 N 12-ОЗ)</w:t>
      </w:r>
    </w:p>
    <w:p w:rsidR="00CE1FD5" w:rsidRDefault="00CE1FD5">
      <w:pPr>
        <w:pStyle w:val="ConsPlusNormal"/>
        <w:spacing w:before="240"/>
        <w:ind w:firstLine="540"/>
        <w:jc w:val="both"/>
      </w:pPr>
      <w:r>
        <w:t xml:space="preserve">9. Каждый из указанных в </w:t>
      </w:r>
      <w:hyperlink w:anchor="Par1473" w:tooltip="1. При проведении выборов по мажоритарной избирательной системе участковая избирательная комиссия оформляет свое решение об итогах голосования протоколом об итогах голосования на соответствующем избирательном участке по одномандатному (многомандатному) избирательному округу." w:history="1">
        <w:r>
          <w:rPr>
            <w:color w:val="0000FF"/>
          </w:rPr>
          <w:t>части 1</w:t>
        </w:r>
      </w:hyperlink>
      <w:r>
        <w:t xml:space="preserve"> настоящей статьи протоколов об итогах голосования должен содержать:</w:t>
      </w:r>
    </w:p>
    <w:p w:rsidR="00CE1FD5" w:rsidRDefault="00CE1FD5">
      <w:pPr>
        <w:pStyle w:val="ConsPlusNormal"/>
        <w:spacing w:before="240"/>
        <w:ind w:firstLine="540"/>
        <w:jc w:val="both"/>
      </w:pPr>
      <w:r>
        <w:t>1) сведения о количестве поступивших в участковую избирательную комиссию в день голосования и до окончания подсчета голосов избирателей жалоб (заявлений), прилагаемых к протоколу;</w:t>
      </w:r>
    </w:p>
    <w:p w:rsidR="00CE1FD5" w:rsidRDefault="00CE1FD5">
      <w:pPr>
        <w:pStyle w:val="ConsPlusNormal"/>
        <w:spacing w:before="240"/>
        <w:ind w:firstLine="540"/>
        <w:jc w:val="both"/>
      </w:pPr>
      <w:r>
        <w:t xml:space="preserve">2) фамилии и инициалы председателя, заместителя председателя, секретаря и других членов </w:t>
      </w:r>
      <w:r>
        <w:lastRenderedPageBreak/>
        <w:t>участковой избирательной комиссии с правом решающего голоса и их подписи;</w:t>
      </w:r>
    </w:p>
    <w:p w:rsidR="00CE1FD5" w:rsidRDefault="00CE1FD5">
      <w:pPr>
        <w:pStyle w:val="ConsPlusNormal"/>
        <w:spacing w:before="240"/>
        <w:ind w:firstLine="540"/>
        <w:jc w:val="both"/>
      </w:pPr>
      <w:r>
        <w:t>3) дату и время подписания протокола;</w:t>
      </w:r>
    </w:p>
    <w:p w:rsidR="00CE1FD5" w:rsidRDefault="00CE1FD5">
      <w:pPr>
        <w:pStyle w:val="ConsPlusNormal"/>
        <w:spacing w:before="240"/>
        <w:ind w:firstLine="540"/>
        <w:jc w:val="both"/>
      </w:pPr>
      <w:r>
        <w:t>4) печать участковой избирательной комиссии (для протокола, составленного на бумажном носителе).</w:t>
      </w:r>
    </w:p>
    <w:p w:rsidR="00CE1FD5" w:rsidRDefault="00CE1FD5">
      <w:pPr>
        <w:pStyle w:val="ConsPlusNormal"/>
        <w:jc w:val="both"/>
      </w:pPr>
      <w:r>
        <w:t xml:space="preserve">(в ред. </w:t>
      </w:r>
      <w:hyperlink r:id="rId1001" w:history="1">
        <w:r>
          <w:rPr>
            <w:color w:val="0000FF"/>
          </w:rPr>
          <w:t>закона</w:t>
        </w:r>
      </w:hyperlink>
      <w:r>
        <w:t xml:space="preserve"> НАО от 03.06.2013 N 30-ОЗ)</w:t>
      </w:r>
    </w:p>
    <w:p w:rsidR="00CE1FD5" w:rsidRDefault="00CE1FD5">
      <w:pPr>
        <w:pStyle w:val="ConsPlusNormal"/>
        <w:spacing w:before="240"/>
        <w:ind w:firstLine="540"/>
        <w:jc w:val="both"/>
      </w:pPr>
      <w:r>
        <w:t xml:space="preserve">10. Утратила силу. - </w:t>
      </w:r>
      <w:hyperlink r:id="rId1002" w:history="1">
        <w:r>
          <w:rPr>
            <w:color w:val="0000FF"/>
          </w:rPr>
          <w:t>Закон</w:t>
        </w:r>
      </w:hyperlink>
      <w:r>
        <w:t xml:space="preserve"> НАО от 01.07.2009 N 45-ОЗ.</w:t>
      </w:r>
    </w:p>
    <w:p w:rsidR="00CE1FD5" w:rsidRDefault="00CE1FD5">
      <w:pPr>
        <w:pStyle w:val="ConsPlusNormal"/>
        <w:jc w:val="both"/>
      </w:pPr>
    </w:p>
    <w:p w:rsidR="00CE1FD5" w:rsidRDefault="00CE1FD5">
      <w:pPr>
        <w:pStyle w:val="ConsPlusTitle"/>
        <w:ind w:firstLine="540"/>
        <w:jc w:val="both"/>
        <w:outlineLvl w:val="2"/>
      </w:pPr>
      <w:r>
        <w:t>Статья 46. Порядок подсчета голосов избирателей и составления протоколов об итогах голосования участковой избирательной комиссией</w:t>
      </w:r>
    </w:p>
    <w:p w:rsidR="00CE1FD5" w:rsidRDefault="00CE1FD5">
      <w:pPr>
        <w:pStyle w:val="ConsPlusNormal"/>
        <w:jc w:val="both"/>
      </w:pPr>
    </w:p>
    <w:p w:rsidR="00CE1FD5" w:rsidRDefault="00CE1FD5">
      <w:pPr>
        <w:pStyle w:val="ConsPlusNormal"/>
        <w:ind w:firstLine="540"/>
        <w:jc w:val="both"/>
      </w:pPr>
      <w:r>
        <w:t xml:space="preserve">1. Подсчет голосов избирателей осуществляется открыто и гласно с оглашением и соответствующим внесением в увеличенные формы протоколов участковой избирательной комиссии об итогах голосования последовательно всех результатов выполняемых действий по подсчету избирательных бюллетеней и голосов избирателей членами этой комиссии с правом решающего голоса. Лицам, указанным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 должна быть предоставлена возможность присутствовать при подсчете голосов избирателей и наблюдать за подсчетом.</w:t>
      </w:r>
    </w:p>
    <w:p w:rsidR="00CE1FD5" w:rsidRDefault="00CE1FD5">
      <w:pPr>
        <w:pStyle w:val="ConsPlusNormal"/>
        <w:spacing w:before="240"/>
        <w:ind w:firstLine="540"/>
        <w:jc w:val="both"/>
      </w:pPr>
      <w:r>
        <w:t xml:space="preserve">2. По истечении времени голосования председатель участковой избирательной комиссии объявляет, что получить избирательные бюллетени и проголосовать могут только избиратели, уже находящиеся в помещении для голосования. Подсчет голосов избирателей начинается сразу по окончании голосования и проводится без перерыва до установления итогов голосования, о которых должны быть извещены все члены участковой избирательной комиссии и лица, указанные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w:t>
      </w:r>
    </w:p>
    <w:p w:rsidR="00CE1FD5" w:rsidRDefault="00CE1FD5">
      <w:pPr>
        <w:pStyle w:val="ConsPlusNormal"/>
        <w:spacing w:before="240"/>
        <w:ind w:firstLine="540"/>
        <w:jc w:val="both"/>
      </w:pPr>
      <w:r>
        <w:t xml:space="preserve">3. По окончании голосования члены участковой избирательной комиссии с правом решающего голоса в присутствии лиц, указанных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 подсчитывают и погашают, отрезая левый нижний угол, неиспользованные избирательные бюллетени, затем оглашают и вносят в строку 6 протоколов об итогах голосования и их увеличенных форм соответствующее число погашенных избирательных бюллетеней, которое определяется как сумма числа неиспользованных избирательных бюллетеней и числа избирательных бюллетеней, испорченных избирателями при проведении голосования. С погашенными избирательными бюллетенями вправе визуально ознакомиться члены избирательной комиссии с правом совещательного голоса и наблюдатели под контролем членов участковой избирательной комиссии с правом решающего голоса.</w:t>
      </w:r>
    </w:p>
    <w:p w:rsidR="00CE1FD5" w:rsidRDefault="00CE1FD5">
      <w:pPr>
        <w:pStyle w:val="ConsPlusNormal"/>
        <w:jc w:val="both"/>
      </w:pPr>
      <w:r>
        <w:t xml:space="preserve">(в ред. </w:t>
      </w:r>
      <w:hyperlink r:id="rId1003" w:history="1">
        <w:r>
          <w:rPr>
            <w:color w:val="0000FF"/>
          </w:rPr>
          <w:t>закона</w:t>
        </w:r>
      </w:hyperlink>
      <w:r>
        <w:t xml:space="preserve"> НАО от 01.07.2009 N 45-ОЗ)</w:t>
      </w:r>
    </w:p>
    <w:p w:rsidR="00CE1FD5" w:rsidRDefault="00CE1FD5">
      <w:pPr>
        <w:pStyle w:val="ConsPlusNormal"/>
        <w:spacing w:before="240"/>
        <w:ind w:firstLine="540"/>
        <w:jc w:val="both"/>
      </w:pPr>
      <w:r>
        <w:t>4. Председатель, заместитель председателя или секретарь участковой избирательной комиссии уточняет, оглашает и вносит в строку 2 протоколов об итогах голосования и их увеличенных форм число избирательных бюллетеней, полученных участковой избирательной комиссией. При использовании технических средств подсчета голосов полученные данные после их оглашения вносятся в строку 2 увеличенной формы протокола об итогах голосования.</w:t>
      </w:r>
    </w:p>
    <w:p w:rsidR="00CE1FD5" w:rsidRDefault="00CE1FD5">
      <w:pPr>
        <w:pStyle w:val="ConsPlusNormal"/>
        <w:jc w:val="both"/>
      </w:pPr>
      <w:r>
        <w:t xml:space="preserve">(в ред. законов НАО от 22.03.2011 </w:t>
      </w:r>
      <w:hyperlink r:id="rId1004" w:history="1">
        <w:r>
          <w:rPr>
            <w:color w:val="0000FF"/>
          </w:rPr>
          <w:t>N 12-ОЗ</w:t>
        </w:r>
      </w:hyperlink>
      <w:r>
        <w:t xml:space="preserve">, от 26.05.2014 </w:t>
      </w:r>
      <w:hyperlink r:id="rId1005" w:history="1">
        <w:r>
          <w:rPr>
            <w:color w:val="0000FF"/>
          </w:rPr>
          <w:t>N 31-ОЗ</w:t>
        </w:r>
      </w:hyperlink>
      <w:r>
        <w:t xml:space="preserve">, от 24.12.2018 </w:t>
      </w:r>
      <w:hyperlink r:id="rId1006" w:history="1">
        <w:r>
          <w:rPr>
            <w:color w:val="0000FF"/>
          </w:rPr>
          <w:t>N 37-ОЗ</w:t>
        </w:r>
      </w:hyperlink>
      <w:r>
        <w:t>)</w:t>
      </w:r>
    </w:p>
    <w:p w:rsidR="00CE1FD5" w:rsidRDefault="00CE1FD5">
      <w:pPr>
        <w:pStyle w:val="ConsPlusNormal"/>
        <w:spacing w:before="240"/>
        <w:ind w:firstLine="540"/>
        <w:jc w:val="both"/>
      </w:pPr>
      <w:bookmarkStart w:id="155" w:name="Par1528"/>
      <w:bookmarkEnd w:id="155"/>
      <w:r>
        <w:t xml:space="preserve">5. Перед непосредственным подсчетом голосов избирателей члены участковой </w:t>
      </w:r>
      <w:r>
        <w:lastRenderedPageBreak/>
        <w:t>избирательной комиссии с правом решающего голоса вносят на каждую страницу списка избирателей следующие суммарные данные по этой странице отдельно по одномандатному (многомандатному) избирательному округу и единому избирательному округу:</w:t>
      </w:r>
    </w:p>
    <w:p w:rsidR="00CE1FD5" w:rsidRDefault="00CE1FD5">
      <w:pPr>
        <w:pStyle w:val="ConsPlusNormal"/>
        <w:jc w:val="both"/>
      </w:pPr>
      <w:r>
        <w:t xml:space="preserve">(в ред. </w:t>
      </w:r>
      <w:hyperlink r:id="rId1007" w:history="1">
        <w:r>
          <w:rPr>
            <w:color w:val="0000FF"/>
          </w:rPr>
          <w:t>закона</w:t>
        </w:r>
      </w:hyperlink>
      <w:r>
        <w:t xml:space="preserve"> НАО от 01.07.2009 N 45-ОЗ)</w:t>
      </w:r>
    </w:p>
    <w:p w:rsidR="00CE1FD5" w:rsidRDefault="00CE1FD5">
      <w:pPr>
        <w:pStyle w:val="ConsPlusNormal"/>
        <w:spacing w:before="240"/>
        <w:ind w:firstLine="540"/>
        <w:jc w:val="both"/>
      </w:pPr>
      <w:r>
        <w:t>1) число избирателей, внесенных в список избирателей на момент окончания голосования;</w:t>
      </w:r>
    </w:p>
    <w:p w:rsidR="00CE1FD5" w:rsidRDefault="00CE1FD5">
      <w:pPr>
        <w:pStyle w:val="ConsPlusNormal"/>
        <w:jc w:val="both"/>
      </w:pPr>
      <w:r>
        <w:t xml:space="preserve">(п. 1 в ред. </w:t>
      </w:r>
      <w:hyperlink r:id="rId1008" w:history="1">
        <w:r>
          <w:rPr>
            <w:color w:val="0000FF"/>
          </w:rPr>
          <w:t>закона</w:t>
        </w:r>
      </w:hyperlink>
      <w:r>
        <w:t xml:space="preserve"> НАО от 01.07.2009 N 45-ОЗ)</w:t>
      </w:r>
    </w:p>
    <w:p w:rsidR="00CE1FD5" w:rsidRDefault="00CE1FD5">
      <w:pPr>
        <w:pStyle w:val="ConsPlusNormal"/>
        <w:spacing w:before="240"/>
        <w:ind w:firstLine="540"/>
        <w:jc w:val="both"/>
      </w:pPr>
      <w:r>
        <w:t>2) число избирательных бюллетеней, выданных избирателям в помещении для голосования в день голосования (устанавливается по числу подписей избирателей в списке избирателей);</w:t>
      </w:r>
    </w:p>
    <w:p w:rsidR="00CE1FD5" w:rsidRDefault="00CE1FD5">
      <w:pPr>
        <w:pStyle w:val="ConsPlusNormal"/>
        <w:spacing w:before="240"/>
        <w:ind w:firstLine="540"/>
        <w:jc w:val="both"/>
      </w:pPr>
      <w:r>
        <w:t>3) число избирательных бюллетеней, выданных избирателям, проголосовавшим вне помещения для голосования в день голосования (устанавливается по числу соответствующих отметок в списке избирателей);</w:t>
      </w:r>
    </w:p>
    <w:p w:rsidR="00CE1FD5" w:rsidRDefault="00CE1FD5">
      <w:pPr>
        <w:pStyle w:val="ConsPlusNormal"/>
        <w:jc w:val="both"/>
      </w:pPr>
      <w:r>
        <w:t xml:space="preserve">(в ред. </w:t>
      </w:r>
      <w:hyperlink r:id="rId1009" w:history="1">
        <w:r>
          <w:rPr>
            <w:color w:val="0000FF"/>
          </w:rPr>
          <w:t>закона</w:t>
        </w:r>
      </w:hyperlink>
      <w:r>
        <w:t xml:space="preserve"> НАО от 22.03.2011 N 12-ОЗ)</w:t>
      </w:r>
    </w:p>
    <w:p w:rsidR="00CE1FD5" w:rsidRDefault="00CE1FD5">
      <w:pPr>
        <w:pStyle w:val="ConsPlusNormal"/>
        <w:spacing w:before="240"/>
        <w:ind w:firstLine="540"/>
        <w:jc w:val="both"/>
      </w:pPr>
      <w:r>
        <w:t>4) число избирательных бюллетеней, выданных досрочно проголосовавшим избирателям (устанавливается по числу соответствующих отметок в списке избирателей и проверяется по списку досрочно проголосовавших избирателей);</w:t>
      </w:r>
    </w:p>
    <w:p w:rsidR="00CE1FD5" w:rsidRDefault="00CE1FD5">
      <w:pPr>
        <w:pStyle w:val="ConsPlusNormal"/>
        <w:jc w:val="both"/>
      </w:pPr>
      <w:r>
        <w:t xml:space="preserve">(п. 4 в ред. </w:t>
      </w:r>
      <w:hyperlink r:id="rId1010"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5) утратил силу. - </w:t>
      </w:r>
      <w:hyperlink r:id="rId1011" w:history="1">
        <w:r>
          <w:rPr>
            <w:color w:val="0000FF"/>
          </w:rPr>
          <w:t>Закон</w:t>
        </w:r>
      </w:hyperlink>
      <w:r>
        <w:t xml:space="preserve"> НАО от 01.07.2009 N 45-ОЗ.</w:t>
      </w:r>
    </w:p>
    <w:p w:rsidR="00CE1FD5" w:rsidRDefault="00CE1FD5">
      <w:pPr>
        <w:pStyle w:val="ConsPlusNormal"/>
        <w:spacing w:before="240"/>
        <w:ind w:firstLine="540"/>
        <w:jc w:val="both"/>
      </w:pPr>
      <w:bookmarkStart w:id="156" w:name="Par1538"/>
      <w:bookmarkEnd w:id="156"/>
      <w:r>
        <w:t xml:space="preserve">6. После внесения указанных в </w:t>
      </w:r>
      <w:hyperlink w:anchor="Par1528" w:tooltip="5. Перед непосредственным подсчетом голосов избирателей члены участковой избирательной комиссии с правом решающего голоса вносят на каждую страницу списка избирателей следующие суммарные данные по этой странице отдельно по одномандатному (многомандатному) избирательному округу и единому избирательному округу:" w:history="1">
        <w:r>
          <w:rPr>
            <w:color w:val="0000FF"/>
          </w:rPr>
          <w:t>части 5</w:t>
        </w:r>
      </w:hyperlink>
      <w:r>
        <w:t xml:space="preserve"> настоящей статьи данных каждая страница списка избирателей подписывается внесшим эти данные членом участковой избирательной комиссии с правом решающего голоса, который затем их суммирует, оглашает и сообщает председателю, заместителю председателя или секретарю участковой избирательной комиссии, а также лицам, присутствующим при подсчете голосов избирателей. Председатель, заместитель председателя или секретарь участковой избирательной комиссии оглашает, вносит в последнюю страницу списка избирателей итоговые данные, которые определяются как сумма данных, установленных в соответствии с </w:t>
      </w:r>
      <w:hyperlink w:anchor="Par1528" w:tooltip="5. Перед непосредственным подсчетом голосов избирателей члены участковой избирательной комиссии с правом решающего голоса вносят на каждую страницу списка избирателей следующие суммарные данные по этой странице отдельно по одномандатному (многомандатному) избирательному округу и единому избирательному округу:" w:history="1">
        <w:r>
          <w:rPr>
            <w:color w:val="0000FF"/>
          </w:rPr>
          <w:t>частью 5</w:t>
        </w:r>
      </w:hyperlink>
      <w:r>
        <w:t xml:space="preserve"> настоящей статьи, список брошюруется, подтверждается подписью лица, оглашавшего итоговые данные, и заверяет печатью участковой избирательной комиссии. Оглашенные данные вносятся в соответствующие строки протоколов участковой избирательной комиссии об итогах голосования и их увеличенных форм, а в случае использования технических средств подсчета голосов - только в соответствующие строки увеличенной формы протокола:</w:t>
      </w:r>
    </w:p>
    <w:p w:rsidR="00CE1FD5" w:rsidRDefault="00CE1FD5">
      <w:pPr>
        <w:pStyle w:val="ConsPlusNormal"/>
        <w:jc w:val="both"/>
      </w:pPr>
      <w:r>
        <w:t xml:space="preserve">(в ред. </w:t>
      </w:r>
      <w:hyperlink r:id="rId1012" w:history="1">
        <w:r>
          <w:rPr>
            <w:color w:val="0000FF"/>
          </w:rPr>
          <w:t>закона</w:t>
        </w:r>
      </w:hyperlink>
      <w:r>
        <w:t xml:space="preserve"> НАО от 22.03.2011 N 12-ОЗ)</w:t>
      </w:r>
    </w:p>
    <w:p w:rsidR="00CE1FD5" w:rsidRDefault="00CE1FD5">
      <w:pPr>
        <w:pStyle w:val="ConsPlusNormal"/>
        <w:spacing w:before="240"/>
        <w:ind w:firstLine="540"/>
        <w:jc w:val="both"/>
      </w:pPr>
      <w:r>
        <w:t>1) в строку 1 - число избирателей, внесенных в список избирателей на момент окончания голосования;</w:t>
      </w:r>
    </w:p>
    <w:p w:rsidR="00CE1FD5" w:rsidRDefault="00CE1FD5">
      <w:pPr>
        <w:pStyle w:val="ConsPlusNormal"/>
        <w:jc w:val="both"/>
      </w:pPr>
      <w:r>
        <w:t xml:space="preserve">(п. 1 в ред. </w:t>
      </w:r>
      <w:hyperlink r:id="rId1013" w:history="1">
        <w:r>
          <w:rPr>
            <w:color w:val="0000FF"/>
          </w:rPr>
          <w:t>закона</w:t>
        </w:r>
      </w:hyperlink>
      <w:r>
        <w:t xml:space="preserve"> НАО от 01.07.2009 N 45-ОЗ)</w:t>
      </w:r>
    </w:p>
    <w:p w:rsidR="00CE1FD5" w:rsidRDefault="00CE1FD5">
      <w:pPr>
        <w:pStyle w:val="ConsPlusNormal"/>
        <w:spacing w:before="240"/>
        <w:ind w:firstLine="540"/>
        <w:jc w:val="both"/>
      </w:pPr>
      <w:r>
        <w:t>2) в строку 3 - число избирательных бюллетеней, выданных избирателям, проголосовавшим досрочно;</w:t>
      </w:r>
    </w:p>
    <w:p w:rsidR="00CE1FD5" w:rsidRDefault="00CE1FD5">
      <w:pPr>
        <w:pStyle w:val="ConsPlusNormal"/>
        <w:jc w:val="both"/>
      </w:pPr>
      <w:r>
        <w:t xml:space="preserve">(в ред. законов НАО от 01.07.2009 </w:t>
      </w:r>
      <w:hyperlink r:id="rId1014" w:history="1">
        <w:r>
          <w:rPr>
            <w:color w:val="0000FF"/>
          </w:rPr>
          <w:t>N 45-ОЗ</w:t>
        </w:r>
      </w:hyperlink>
      <w:r>
        <w:t xml:space="preserve">, от 26.05.2014 </w:t>
      </w:r>
      <w:hyperlink r:id="rId1015" w:history="1">
        <w:r>
          <w:rPr>
            <w:color w:val="0000FF"/>
          </w:rPr>
          <w:t>N 31-ОЗ</w:t>
        </w:r>
      </w:hyperlink>
      <w:r>
        <w:t xml:space="preserve">, от 24.12.2018 </w:t>
      </w:r>
      <w:hyperlink r:id="rId1016" w:history="1">
        <w:r>
          <w:rPr>
            <w:color w:val="0000FF"/>
          </w:rPr>
          <w:t>N 37-ОЗ</w:t>
        </w:r>
      </w:hyperlink>
      <w:r>
        <w:t>)</w:t>
      </w:r>
    </w:p>
    <w:p w:rsidR="00CE1FD5" w:rsidRDefault="00CE1FD5">
      <w:pPr>
        <w:pStyle w:val="ConsPlusNormal"/>
        <w:spacing w:before="240"/>
        <w:ind w:firstLine="540"/>
        <w:jc w:val="both"/>
      </w:pPr>
      <w:r>
        <w:t>3) в строку 4 - число избирательных бюллетеней, выданных избирателям, проголосовавшим в помещении для голосования в день голосования;</w:t>
      </w:r>
    </w:p>
    <w:p w:rsidR="00CE1FD5" w:rsidRDefault="00CE1FD5">
      <w:pPr>
        <w:pStyle w:val="ConsPlusNormal"/>
        <w:jc w:val="both"/>
      </w:pPr>
      <w:r>
        <w:t xml:space="preserve">(п. 3 в ред. </w:t>
      </w:r>
      <w:hyperlink r:id="rId1017" w:history="1">
        <w:r>
          <w:rPr>
            <w:color w:val="0000FF"/>
          </w:rPr>
          <w:t>закона</w:t>
        </w:r>
      </w:hyperlink>
      <w:r>
        <w:t xml:space="preserve"> НАО от 01.07.2009 N 45-ОЗ)</w:t>
      </w:r>
    </w:p>
    <w:p w:rsidR="00CE1FD5" w:rsidRDefault="00CE1FD5">
      <w:pPr>
        <w:pStyle w:val="ConsPlusNormal"/>
        <w:spacing w:before="240"/>
        <w:ind w:firstLine="540"/>
        <w:jc w:val="both"/>
      </w:pPr>
      <w:r>
        <w:lastRenderedPageBreak/>
        <w:t>4) в строку 5 - число избирательных бюллетеней, выданных избирателям, проголосовавшим вне помещения для голосования в день голосования;</w:t>
      </w:r>
    </w:p>
    <w:p w:rsidR="00CE1FD5" w:rsidRDefault="00CE1FD5">
      <w:pPr>
        <w:pStyle w:val="ConsPlusNormal"/>
        <w:jc w:val="both"/>
      </w:pPr>
      <w:r>
        <w:t xml:space="preserve">(п. 4 в ред. </w:t>
      </w:r>
      <w:hyperlink r:id="rId1018"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5) - 10) исключены. - </w:t>
      </w:r>
      <w:hyperlink r:id="rId1019" w:history="1">
        <w:r>
          <w:rPr>
            <w:color w:val="0000FF"/>
          </w:rPr>
          <w:t>Закон</w:t>
        </w:r>
      </w:hyperlink>
      <w:r>
        <w:t xml:space="preserve"> НАО от 01.07.2009 N 45-ОЗ.</w:t>
      </w:r>
    </w:p>
    <w:p w:rsidR="00CE1FD5" w:rsidRDefault="00CE1FD5">
      <w:pPr>
        <w:pStyle w:val="ConsPlusNormal"/>
        <w:spacing w:before="240"/>
        <w:ind w:firstLine="540"/>
        <w:jc w:val="both"/>
      </w:pPr>
      <w:r>
        <w:t xml:space="preserve">6.1. В случае составления, уточнения и использования списка избирателей в электронном виде предусмотренные в </w:t>
      </w:r>
      <w:hyperlink w:anchor="Par1528" w:tooltip="5. Перед непосредственным подсчетом голосов избирателей члены участковой избирательной комиссии с правом решающего голоса вносят на каждую страницу списка избирателей следующие суммарные данные по этой странице отдельно по одномандатному (многомандатному) избирательному округу и единому избирательному округу:" w:history="1">
        <w:r>
          <w:rPr>
            <w:color w:val="0000FF"/>
          </w:rPr>
          <w:t>частях 5</w:t>
        </w:r>
      </w:hyperlink>
      <w:r>
        <w:t xml:space="preserve"> и </w:t>
      </w:r>
      <w:hyperlink w:anchor="Par1538" w:tooltip="6. После внесения указанных в части 5 настоящей статьи данных каждая страница списка избирателей подписывается внесшим эти данные членом участковой избирательной комиссии с правом решающего голоса, который затем их суммирует, оглашает и сообщает председателю, заместителю председателя или секретарю участковой избирательной комиссии, а также лицам, присутствующим при подсчете голосов избирателей. Председатель, заместитель председателя или секретарь участковой избирательной комиссии оглашает, вносит в после..." w:history="1">
        <w:r>
          <w:rPr>
            <w:color w:val="0000FF"/>
          </w:rPr>
          <w:t>6</w:t>
        </w:r>
      </w:hyperlink>
      <w:r>
        <w:t xml:space="preserve"> настоящей статьи действия по суммированию данных осуществляются автоматически по такому списку.</w:t>
      </w:r>
    </w:p>
    <w:p w:rsidR="00CE1FD5" w:rsidRDefault="00CE1FD5">
      <w:pPr>
        <w:pStyle w:val="ConsPlusNormal"/>
        <w:jc w:val="both"/>
      </w:pPr>
      <w:r>
        <w:t xml:space="preserve">(часть 6.1 введена </w:t>
      </w:r>
      <w:hyperlink r:id="rId1020" w:history="1">
        <w:r>
          <w:rPr>
            <w:color w:val="0000FF"/>
          </w:rPr>
          <w:t>законом</w:t>
        </w:r>
      </w:hyperlink>
      <w:r>
        <w:t xml:space="preserve"> НАО от 07.06.2023 N 410-ОЗ)</w:t>
      </w:r>
    </w:p>
    <w:p w:rsidR="00CE1FD5" w:rsidRDefault="00CE1FD5">
      <w:pPr>
        <w:pStyle w:val="ConsPlusNormal"/>
        <w:spacing w:before="240"/>
        <w:ind w:firstLine="540"/>
        <w:jc w:val="both"/>
      </w:pPr>
      <w:r>
        <w:t xml:space="preserve">7. После осуществления действий, указанных в </w:t>
      </w:r>
      <w:hyperlink w:anchor="Par1538" w:tooltip="6. После внесения указанных в части 5 настоящей статьи данных каждая страница списка избирателей подписывается внесшим эти данные членом участковой избирательной комиссии с правом решающего голоса, который затем их суммирует, оглашает и сообщает председателю, заместителю председателя или секретарю участковой избирательной комиссии, а также лицам, присутствующим при подсчете голосов избирателей. Председатель, заместитель председателя или секретарь участковой избирательной комиссии оглашает, вносит в после..." w:history="1">
        <w:r>
          <w:rPr>
            <w:color w:val="0000FF"/>
          </w:rPr>
          <w:t>части 6</w:t>
        </w:r>
      </w:hyperlink>
      <w:r>
        <w:t xml:space="preserve"> настоящей статьи, со списком избирателей вправе ознакомиться лица, указанные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w:t>
      </w:r>
    </w:p>
    <w:p w:rsidR="00CE1FD5" w:rsidRDefault="00CE1FD5">
      <w:pPr>
        <w:pStyle w:val="ConsPlusNormal"/>
        <w:jc w:val="both"/>
      </w:pPr>
      <w:r>
        <w:t xml:space="preserve">(в ред. </w:t>
      </w:r>
      <w:hyperlink r:id="rId1021"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8. Дальнейшая работа со списком избирателей не может проводиться до проверки контрольных соотношений данных, внесенных в протоколы участковой избирательной комиссии об итогах голосования, в соответствии с </w:t>
      </w:r>
      <w:hyperlink w:anchor="Par1579" w:tooltip="20. После ознакомления наблюдателей с рассортированными избирательными бюллетенями проводится согласно приложению 5 к настоящему закону проверка контрольных соотношений данных, внесенных в протоколы об итогах голосования (за исключением контрольного соотношения, проверка которого проводится в соответствии с частью 6 настоящей статьи) с учетом нумерации строк протокола об итогах голосования, предусмотренной настоящим законом. Если указанные контрольные соотношения не выполняются, участковая избирательная ..." w:history="1">
        <w:r>
          <w:rPr>
            <w:color w:val="0000FF"/>
          </w:rPr>
          <w:t>частью 20</w:t>
        </w:r>
      </w:hyperlink>
      <w:r>
        <w:t xml:space="preserve"> настоящей статьи. Список избирателей на это время помещается в сейф либо иное специально приспособленное для хранения документов место. Хранение списка избирателей, исключающее доступ к нему лиц, находящихся в помещении для голосования, обеспечивается председателем или секретарем участковой избирательной комиссии.</w:t>
      </w:r>
    </w:p>
    <w:p w:rsidR="00CE1FD5" w:rsidRDefault="00CE1FD5">
      <w:pPr>
        <w:pStyle w:val="ConsPlusNormal"/>
        <w:spacing w:before="240"/>
        <w:ind w:firstLine="540"/>
        <w:jc w:val="both"/>
      </w:pPr>
      <w:r>
        <w:t xml:space="preserve">9. Непосредственный подсчет голосов избирателей осуществляется по находящимся в ящиках для голосования избирательным бюллетеням членами участковой избирательной комиссии с правом решающего голоса. При непосредственном подсчете голосов избирателей вправе присутствовать иные лица, указанные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w:t>
      </w:r>
    </w:p>
    <w:p w:rsidR="00CE1FD5" w:rsidRDefault="00CE1FD5">
      <w:pPr>
        <w:pStyle w:val="ConsPlusNormal"/>
        <w:jc w:val="both"/>
      </w:pPr>
      <w:r>
        <w:t xml:space="preserve">(в ред. </w:t>
      </w:r>
      <w:hyperlink r:id="rId1022"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10. Непосредственный подсчет голосов избирателей осуществляется в помещении для голосования в специально отведенных местах, оборудованных таким образом, чтобы к ним был обеспечен доступ членов участковой избирательной комиссии с правом решающего голоса. Членам участковой избирательной комиссии с правом решающего голоса, за исключением председателя, заместителя председателя и секретаря участковой избирательной комиссии, запрещается при подсчете голосов пользоваться письменными принадлежностями, кроме случаев, предусмотренных </w:t>
      </w:r>
      <w:hyperlink w:anchor="Par1560" w:tooltip="12. В первую очередь осуществляется подсчет избирательных бюллетеней, находившихся в переносных ящиках для голосования. Для этого вскрываются переносные ящики для голосования, которые заполнили избиратели, проголосовавшие вне помещения для голосования в день голосования, а также в дни досрочного голосования. Перед вскрытием каждого переносного ящика для голосования оглашается число избирателей, проголосовавших с использованием данного переносного ящика для голосования, проверяется неповрежденность печате..." w:history="1">
        <w:r>
          <w:rPr>
            <w:color w:val="0000FF"/>
          </w:rPr>
          <w:t>частями 12</w:t>
        </w:r>
      </w:hyperlink>
      <w:r>
        <w:t xml:space="preserve"> и </w:t>
      </w:r>
      <w:hyperlink w:anchor="Par1567" w:tooltip="15. Недействительные избирательные бюллетени подсчитываются и суммируются отдельно. Недействительными считаются избирательные бюллетени, которые не содержат отметок в квадратах, расположенных напротив фамилий зарегистрированных кандидатов, наименований избирательных объединений. При голосовании по единому избирательному округу по выборам выборного должностного лица либо одномандатному избирательному округу недействительными считаются также избирательные бюллетени, в которых знак (знаки) проставлен (прост..." w:history="1">
        <w:r>
          <w:rPr>
            <w:color w:val="0000FF"/>
          </w:rPr>
          <w:t>15</w:t>
        </w:r>
      </w:hyperlink>
      <w:r>
        <w:t xml:space="preserve"> настоящей статьи. Все действия членов участковой избирательной комиссии должны находиться в поле зрения лиц, присутствующих при непосредственном подсчете голосов избирателей.</w:t>
      </w:r>
    </w:p>
    <w:p w:rsidR="00CE1FD5" w:rsidRDefault="00CE1FD5">
      <w:pPr>
        <w:pStyle w:val="ConsPlusNormal"/>
        <w:jc w:val="both"/>
      </w:pPr>
      <w:r>
        <w:t xml:space="preserve">(в ред. </w:t>
      </w:r>
      <w:hyperlink r:id="rId1023" w:history="1">
        <w:r>
          <w:rPr>
            <w:color w:val="0000FF"/>
          </w:rPr>
          <w:t>закона</w:t>
        </w:r>
      </w:hyperlink>
      <w:r>
        <w:t xml:space="preserve"> НАО от 07.06.2023 N 410-ОЗ)</w:t>
      </w:r>
    </w:p>
    <w:p w:rsidR="00CE1FD5" w:rsidRDefault="00CE1FD5">
      <w:pPr>
        <w:pStyle w:val="ConsPlusNormal"/>
        <w:spacing w:before="240"/>
        <w:ind w:firstLine="540"/>
        <w:jc w:val="both"/>
      </w:pPr>
      <w:bookmarkStart w:id="157" w:name="Par1558"/>
      <w:bookmarkEnd w:id="157"/>
      <w:r>
        <w:t>11. При сортировке бюллетеней участковая комиссия отделяет бюллетени неустановленной формы, то есть изготовленные неофициально либо не заверенные указанной комиссией. Бюллетени неустановленной формы при непосредственном подсчете голосов не учитываются. Такие бюллетени упаковываются отдельно и опечатываются.</w:t>
      </w:r>
    </w:p>
    <w:p w:rsidR="00CE1FD5" w:rsidRDefault="00CE1FD5">
      <w:pPr>
        <w:pStyle w:val="ConsPlusNormal"/>
        <w:jc w:val="both"/>
      </w:pPr>
      <w:r>
        <w:t xml:space="preserve">(в ред. законов НАО от 04.07.2016 </w:t>
      </w:r>
      <w:hyperlink r:id="rId1024" w:history="1">
        <w:r>
          <w:rPr>
            <w:color w:val="0000FF"/>
          </w:rPr>
          <w:t>N 226-ОЗ</w:t>
        </w:r>
      </w:hyperlink>
      <w:r>
        <w:t xml:space="preserve">, от 20.05.2019 </w:t>
      </w:r>
      <w:hyperlink r:id="rId1025" w:history="1">
        <w:r>
          <w:rPr>
            <w:color w:val="0000FF"/>
          </w:rPr>
          <w:t>N 83-ОЗ</w:t>
        </w:r>
      </w:hyperlink>
      <w:r>
        <w:t>)</w:t>
      </w:r>
    </w:p>
    <w:p w:rsidR="00CE1FD5" w:rsidRDefault="00CE1FD5">
      <w:pPr>
        <w:pStyle w:val="ConsPlusNormal"/>
        <w:spacing w:before="240"/>
        <w:ind w:firstLine="540"/>
        <w:jc w:val="both"/>
      </w:pPr>
      <w:bookmarkStart w:id="158" w:name="Par1560"/>
      <w:bookmarkEnd w:id="158"/>
      <w:r>
        <w:t xml:space="preserve">12. В первую очередь осуществляется подсчет избирательных бюллетеней, находившихся в переносных ящиках для голосования. Для этого вскрываются переносные ящики для голосования, которые заполнили избиратели, проголосовавшие вне помещения для голосования в день </w:t>
      </w:r>
      <w:r>
        <w:lastRenderedPageBreak/>
        <w:t>голосования, а также в дни досрочного голосования. Перед вскрытием каждого переносного ящика для голосования оглашается число избирателей, проголосовавших с использованием данного переносного ящика для голосования, проверяется неповрежденность печатей (пломб) на нем, в чем председатель участковой избирательной комиссии предлагает удостовериться членам указанной комиссии и иным лицам, присутствующим при подсчете голосов избирателей. Подсчет осуществляется таким образом, чтобы не нарушалась тайна голосования, при этом отделяются избирательные бюллетени неустановленной формы. Число извлеченных избирательных бюллетеней установленной формы оглашается и вносится в строку 7 протоколов об итогах голосования и их увеличенных форм. Если число бюллетеней установленной формы, обнаруженных в переносном ящике для голосования, больше количества заявлений избирателей, содержащих отметку о числе полученных бюллетеней, все бюллетени для голосования по соответствующему избирательному округу, находившиеся в данном переносном ящике для голосования, решением участковой комиссии признаются недействительными, о чем составляется акт, который прилагается к протоколу об итогах голосования и в котором указываются фамилии и инициалы членов участковой комиссии, обеспечивавших проведение голосования вне помещения для голосования с использованием данного переносного ящика для голосования. Число признанных в этом случае недействительными избирательных бюллетеней оглашается, вносится в указанный акт и впоследствии суммируется с числом недействительных избирательных бюллетеней, выявленных при сортировке бюллетеней. На лицевой стороне каждого из этих избирательных бюллетеней, на квадратах, расположенных справа от сведений о зарегистрированных кандидатах, наименований избирательных объединений, делается запись о причине признания избирательного бюллетеня недействительным, которая подтверждается подписями двух членов участковой избирательной комиссии с правом решающего голоса и заверяется печатью участковой избирательной комиссии, а сами избирательные бюллетени при непосредственном подсчете голосов избирателей упаковываются отдельно, опечатываются и при дальнейшем подсчете голосов избирателей не учитываются.</w:t>
      </w:r>
    </w:p>
    <w:p w:rsidR="00CE1FD5" w:rsidRDefault="00CE1FD5">
      <w:pPr>
        <w:pStyle w:val="ConsPlusNormal"/>
        <w:jc w:val="both"/>
      </w:pPr>
      <w:r>
        <w:t xml:space="preserve">(в ред. законов НАО от 01.07.2009 </w:t>
      </w:r>
      <w:hyperlink r:id="rId1026" w:history="1">
        <w:r>
          <w:rPr>
            <w:color w:val="0000FF"/>
          </w:rPr>
          <w:t>N 45-ОЗ</w:t>
        </w:r>
      </w:hyperlink>
      <w:r>
        <w:t xml:space="preserve">, от 07.06.2023 </w:t>
      </w:r>
      <w:hyperlink r:id="rId1027" w:history="1">
        <w:r>
          <w:rPr>
            <w:color w:val="0000FF"/>
          </w:rPr>
          <w:t>N 410-ОЗ</w:t>
        </w:r>
      </w:hyperlink>
      <w:r>
        <w:t>)</w:t>
      </w:r>
    </w:p>
    <w:p w:rsidR="00CE1FD5" w:rsidRDefault="00CE1FD5">
      <w:pPr>
        <w:pStyle w:val="ConsPlusNormal"/>
        <w:spacing w:before="240"/>
        <w:ind w:firstLine="540"/>
        <w:jc w:val="both"/>
      </w:pPr>
      <w:r>
        <w:t>13. Стационарные ящики для голосования вскрываются после проверки неповрежденности печатей (пломб) на них.</w:t>
      </w:r>
    </w:p>
    <w:p w:rsidR="00CE1FD5" w:rsidRDefault="00CE1FD5">
      <w:pPr>
        <w:pStyle w:val="ConsPlusNormal"/>
        <w:spacing w:before="240"/>
        <w:ind w:firstLine="540"/>
        <w:jc w:val="both"/>
      </w:pPr>
      <w:r>
        <w:t>14. Члены участковой избирательной комиссии с правом решающего голоса сортируют, раскладывая в отдельные пачки, избирательные бюллетени, извлеченные из переносных и стационарных ящиков для голосования, по голосам избирателей, поданным за каждого зарегистрированного кандидата, за каждый список кандидатов, одновременно отделяя бюллетени неустановленной формы и недействительные избирательные бюллетени для голосования по одномандатному (многомандатному) избирательному округу и по единому избирательному округу. При сортировке избирательных бюллетеней члены участковой избирательной комиссии с правом решающего голоса оглашают содержащиеся в избирательном бюллетене отметки избирателя и представляют бюллетени для визуального контроля лицам, присутствующим при подсчете голосов избирателей. Одновременное оглашение содержания двух и более избирательных бюллетеней не допускается.</w:t>
      </w:r>
    </w:p>
    <w:p w:rsidR="00CE1FD5" w:rsidRDefault="00CE1FD5">
      <w:pPr>
        <w:pStyle w:val="ConsPlusNormal"/>
        <w:jc w:val="both"/>
      </w:pPr>
      <w:r>
        <w:t xml:space="preserve">(в ред. </w:t>
      </w:r>
      <w:hyperlink r:id="rId1028"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14.1. Если число избирателей, проголосовавших досрочно в помещении территориальной комиссии, избирательной комиссии, организующей подготовку и проведение выборов в органы местного самоуправления, окружной избирательной комиссии (при проведении досрочного </w:t>
      </w:r>
      <w:r>
        <w:lastRenderedPageBreak/>
        <w:t xml:space="preserve">голосования только в помещении участковой комиссии - число избирателей, проголосовавших досрочно в помещении участковой комиссии; при проведении досрочного голосования в помещениях территориальной комиссии, избирательной комиссии, организующей подготовку и проведение выборов в органы местного самоуправления, окружной избирательной комиссии и участковой комиссии - число избирателей, проголосовавших досрочно в помещениях указанных комиссий), составляет более одного процента от числа избирателей, внесенных в список избирателей на избирательном участке (но не менее десяти избирателей), участковая комиссия по требованию любого члена комиссии, наблюдателя обязана произвести отдельный подсчет голосов по бюллетеням, на оборотной стороне которых проставлена печать участковой комиссии в соответствии с </w:t>
      </w:r>
      <w:hyperlink w:anchor="Par1372" w:tooltip="13. Если число досрочно проголосовавших избирателей составляет более одного процента от числа избирателей, внесенных в список избирателей на избирательном участке (но не менее десяти избирателей), на оборотной стороне бюллетеней, извлеченных из конвертов досрочно проголосовавших избирателей, непосредственно после извлечения бюллетеней из конвертов проставляется печать участковой комиссии." w:history="1">
        <w:r>
          <w:rPr>
            <w:color w:val="0000FF"/>
          </w:rPr>
          <w:t>частью 13 статьи 42</w:t>
        </w:r>
      </w:hyperlink>
      <w:r>
        <w:t xml:space="preserve"> настоящего закона. По результатам указанного подсчета участковой комиссией составляется акт, который прилагается к протоколу об итогах голосования.</w:t>
      </w:r>
    </w:p>
    <w:p w:rsidR="00CE1FD5" w:rsidRDefault="00CE1FD5">
      <w:pPr>
        <w:pStyle w:val="ConsPlusNormal"/>
        <w:jc w:val="both"/>
      </w:pPr>
      <w:r>
        <w:t xml:space="preserve">(часть 14.1 введена </w:t>
      </w:r>
      <w:hyperlink r:id="rId1029" w:history="1">
        <w:r>
          <w:rPr>
            <w:color w:val="0000FF"/>
          </w:rPr>
          <w:t>законом</w:t>
        </w:r>
      </w:hyperlink>
      <w:r>
        <w:t xml:space="preserve"> НАО от 20.05.2019 N 83-ОЗ; в ред. </w:t>
      </w:r>
      <w:hyperlink r:id="rId1030" w:history="1">
        <w:r>
          <w:rPr>
            <w:color w:val="0000FF"/>
          </w:rPr>
          <w:t>закона</w:t>
        </w:r>
      </w:hyperlink>
      <w:r>
        <w:t xml:space="preserve"> НАО от 07.06.2023 N 410-ОЗ)</w:t>
      </w:r>
    </w:p>
    <w:p w:rsidR="00CE1FD5" w:rsidRDefault="00CE1FD5">
      <w:pPr>
        <w:pStyle w:val="ConsPlusNormal"/>
        <w:spacing w:before="240"/>
        <w:ind w:firstLine="540"/>
        <w:jc w:val="both"/>
      </w:pPr>
      <w:bookmarkStart w:id="159" w:name="Par1567"/>
      <w:bookmarkEnd w:id="159"/>
      <w:r>
        <w:t>15. Недействительные избирательные бюллетени подсчитываются и суммируются отдельно. Недействительными считаются избирательные бюллетени, которые не содержат отметок в квадратах, расположенных напротив фамилий зарегистрированных кандидатов, наименований избирательных объединений. При голосовании по единому избирательному округу по выборам выборного должностного лица либо одномандатному избирательному округу недействительными считаются также избирательные бюллетени, в которых знак (знаки) проставлен (проставлены) более чем в одном квадрате. При голосовании по многомандатному избирательному округу и наличии у избирателя более одного голоса недействительными также считаются избирательные бюллетени, в которых знаки проставлены в таком числе квадратов, которое превышает имеющееся у избирателя число голосов.</w:t>
      </w:r>
    </w:p>
    <w:p w:rsidR="00CE1FD5" w:rsidRDefault="00CE1FD5">
      <w:pPr>
        <w:pStyle w:val="ConsPlusNormal"/>
        <w:jc w:val="both"/>
      </w:pPr>
      <w:r>
        <w:t xml:space="preserve">(в ред. </w:t>
      </w:r>
      <w:hyperlink r:id="rId1031" w:history="1">
        <w:r>
          <w:rPr>
            <w:color w:val="0000FF"/>
          </w:rPr>
          <w:t>закона</w:t>
        </w:r>
      </w:hyperlink>
      <w:r>
        <w:t xml:space="preserve"> НАО от 20.05.2019 N 83-ОЗ)</w:t>
      </w:r>
    </w:p>
    <w:p w:rsidR="00CE1FD5" w:rsidRDefault="00CE1FD5">
      <w:pPr>
        <w:pStyle w:val="ConsPlusNormal"/>
        <w:spacing w:before="240"/>
        <w:ind w:firstLine="540"/>
        <w:jc w:val="both"/>
      </w:pPr>
      <w:r>
        <w:t xml:space="preserve">В случае возникновения сомнений в определении волеизъявления избирателя этот избирательный бюллетень откладывается в отдельную пачку. По окончании сортировки участковая избирательная комиссия решает вопрос о действительности каждого из вызвавших сомнение избирательных бюллетеней путем голосования, при этом на оборотной стороне каждого из таких бюллетеней указываются причины его признания действительным или недействительным. Эта запись подтверждается подписями двух или более членов участковой избирательной комиссии с правом решающего голоса и заверяется печатью данной комиссии. Избирательный бюллетень, признанный действительным или недействительным, присоединяется к соответствующей пачке избирательных бюллетеней. Общее число недействительных избирательных бюллетеней (с учетом числа избирательных бюллетеней, признанных недействительными на основании </w:t>
      </w:r>
      <w:hyperlink w:anchor="Par1560" w:tooltip="12. В первую очередь осуществляется подсчет избирательных бюллетеней, находившихся в переносных ящиках для голосования. Для этого вскрываются переносные ящики для голосования, которые заполнили избиратели, проголосовавшие вне помещения для голосования в день голосования, а также в дни досрочного голосования. Перед вскрытием каждого переносного ящика для голосования оглашается число избирателей, проголосовавших с использованием данного переносного ящика для голосования, проверяется неповрежденность печате..." w:history="1">
        <w:r>
          <w:rPr>
            <w:color w:val="0000FF"/>
          </w:rPr>
          <w:t>части 12</w:t>
        </w:r>
      </w:hyperlink>
      <w:r>
        <w:t xml:space="preserve"> настоящей статьи) оглашается и заносится в строку 9 протоколов об итогах голосования и их увеличенных форм.</w:t>
      </w:r>
    </w:p>
    <w:p w:rsidR="00CE1FD5" w:rsidRDefault="00CE1FD5">
      <w:pPr>
        <w:pStyle w:val="ConsPlusNormal"/>
        <w:jc w:val="both"/>
      </w:pPr>
      <w:r>
        <w:t xml:space="preserve">(в ред. </w:t>
      </w:r>
      <w:hyperlink r:id="rId1032"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16. После этого осуществляется подсчет рассортированных избирательных бюллетеней установленной формы (по каждой пачке отдельно) по голосам избирателей, поданным за каждого зарегистрированного кандидата, за каждый список кандидатов. При этом бюллетени подсчитываются путем перекладывания их по одному таким образом, чтобы лица, присутствующие при подсчете голосов избирателей, могли видеть отметку избирателя в каждом избирательном бюллетене. Одновременный подсчет избирательных бюллетеней из разных пачек не допускается. Полученные данные после оглашения заносятся в строку 13 и последующие </w:t>
      </w:r>
      <w:r>
        <w:lastRenderedPageBreak/>
        <w:t>строки протоколов об итогах голосования и их увеличенных форм.</w:t>
      </w:r>
    </w:p>
    <w:p w:rsidR="00CE1FD5" w:rsidRDefault="00CE1FD5">
      <w:pPr>
        <w:pStyle w:val="ConsPlusNormal"/>
        <w:jc w:val="both"/>
      </w:pPr>
      <w:r>
        <w:t xml:space="preserve">(в ред. </w:t>
      </w:r>
      <w:hyperlink r:id="rId1033" w:history="1">
        <w:r>
          <w:rPr>
            <w:color w:val="0000FF"/>
          </w:rPr>
          <w:t>закона</w:t>
        </w:r>
      </w:hyperlink>
      <w:r>
        <w:t xml:space="preserve"> НАО от 01.07.2009 N 45-ОЗ)</w:t>
      </w:r>
    </w:p>
    <w:p w:rsidR="00CE1FD5" w:rsidRDefault="00CE1FD5">
      <w:pPr>
        <w:pStyle w:val="ConsPlusNormal"/>
        <w:spacing w:before="240"/>
        <w:ind w:firstLine="540"/>
        <w:jc w:val="both"/>
      </w:pPr>
      <w:r>
        <w:t>17. Члены участковой избирательной комиссии с правом решающего голоса определяют число избирательных бюллетеней установленной формы, находившихся в стационарных ящиках для голосования, оглашают его и вносят в строку 8 протоколов об итогах голосования и их увеличенных форм.</w:t>
      </w:r>
    </w:p>
    <w:p w:rsidR="00CE1FD5" w:rsidRDefault="00CE1FD5">
      <w:pPr>
        <w:pStyle w:val="ConsPlusNormal"/>
        <w:jc w:val="both"/>
      </w:pPr>
      <w:r>
        <w:t xml:space="preserve">(в ред. </w:t>
      </w:r>
      <w:hyperlink r:id="rId1034" w:history="1">
        <w:r>
          <w:rPr>
            <w:color w:val="0000FF"/>
          </w:rPr>
          <w:t>закона</w:t>
        </w:r>
      </w:hyperlink>
      <w:r>
        <w:t xml:space="preserve"> НАО от 01.07.2009 N 45-ОЗ)</w:t>
      </w:r>
    </w:p>
    <w:p w:rsidR="00CE1FD5" w:rsidRDefault="00CE1FD5">
      <w:pPr>
        <w:pStyle w:val="ConsPlusNormal"/>
        <w:spacing w:before="240"/>
        <w:ind w:firstLine="540"/>
        <w:jc w:val="both"/>
      </w:pPr>
      <w:r>
        <w:t>18. Члены участковой комиссии с правом решающего голоса подсчитывают и вносят в строку 10 протокола об итогах голосования и его увеличенной формы число действительных бюллетеней.</w:t>
      </w:r>
    </w:p>
    <w:p w:rsidR="00CE1FD5" w:rsidRDefault="00CE1FD5">
      <w:pPr>
        <w:pStyle w:val="ConsPlusNormal"/>
        <w:jc w:val="both"/>
      </w:pPr>
      <w:r>
        <w:t xml:space="preserve">(в ред. </w:t>
      </w:r>
      <w:hyperlink r:id="rId1035" w:history="1">
        <w:r>
          <w:rPr>
            <w:color w:val="0000FF"/>
          </w:rPr>
          <w:t>закона</w:t>
        </w:r>
      </w:hyperlink>
      <w:r>
        <w:t xml:space="preserve"> НАО от 01.07.2009 N 45-ОЗ)</w:t>
      </w:r>
    </w:p>
    <w:p w:rsidR="00CE1FD5" w:rsidRDefault="00CE1FD5">
      <w:pPr>
        <w:pStyle w:val="ConsPlusNormal"/>
        <w:spacing w:before="240"/>
        <w:ind w:firstLine="540"/>
        <w:jc w:val="both"/>
      </w:pPr>
      <w:r>
        <w:t>19. С рассортированными избирательными бюллетенями вправе визуально ознакомиться наблюдатели под контролем членов участковой избирательной комиссии с правом решающего голоса.</w:t>
      </w:r>
    </w:p>
    <w:p w:rsidR="00CE1FD5" w:rsidRDefault="00CE1FD5">
      <w:pPr>
        <w:pStyle w:val="ConsPlusNormal"/>
        <w:jc w:val="both"/>
      </w:pPr>
      <w:r>
        <w:t xml:space="preserve">(в ред. </w:t>
      </w:r>
      <w:hyperlink r:id="rId1036" w:history="1">
        <w:r>
          <w:rPr>
            <w:color w:val="0000FF"/>
          </w:rPr>
          <w:t>закона</w:t>
        </w:r>
      </w:hyperlink>
      <w:r>
        <w:t xml:space="preserve"> НАО от 07.06.2023 N 410-ОЗ)</w:t>
      </w:r>
    </w:p>
    <w:p w:rsidR="00CE1FD5" w:rsidRDefault="00CE1FD5">
      <w:pPr>
        <w:pStyle w:val="ConsPlusNormal"/>
        <w:spacing w:before="240"/>
        <w:ind w:firstLine="540"/>
        <w:jc w:val="both"/>
      </w:pPr>
      <w:bookmarkStart w:id="160" w:name="Par1579"/>
      <w:bookmarkEnd w:id="160"/>
      <w:r>
        <w:t xml:space="preserve">20. После ознакомления наблюдателей с рассортированными избирательными бюллетенями проводится согласно </w:t>
      </w:r>
      <w:hyperlink w:anchor="Par1920" w:tooltip="ПЕРЕЧЕНЬ" w:history="1">
        <w:r>
          <w:rPr>
            <w:color w:val="0000FF"/>
          </w:rPr>
          <w:t>приложению 5</w:t>
        </w:r>
      </w:hyperlink>
      <w:r>
        <w:t xml:space="preserve"> к настоящему закону проверка контрольных соотношений данных, внесенных в протоколы об итогах голосования (за исключением контрольного соотношения, проверка которого проводится в соответствии с </w:t>
      </w:r>
      <w:hyperlink w:anchor="Par1538" w:tooltip="6. После внесения указанных в части 5 настоящей статьи данных каждая страница списка избирателей подписывается внесшим эти данные членом участковой избирательной комиссии с правом решающего голоса, который затем их суммирует, оглашает и сообщает председателю, заместителю председателя или секретарю участковой избирательной комиссии, а также лицам, присутствующим при подсчете голосов избирателей. Председатель, заместитель председателя или секретарь участковой избирательной комиссии оглашает, вносит в после..." w:history="1">
        <w:r>
          <w:rPr>
            <w:color w:val="0000FF"/>
          </w:rPr>
          <w:t>частью 6</w:t>
        </w:r>
      </w:hyperlink>
      <w:r>
        <w:t xml:space="preserve"> настоящей статьи) с учетом нумерации строк протокола об итогах голосования, предусмотренной настоящим законом. Если указанные контрольные соотношения не выполняются, участковая избирательная комиссия принимает решение о дополнительном подсчете данных по всем или по отдельным строкам протокола, по которому контрольные соотношения не выполняются, в том числе о дополнительном подсчете избирательных бюллетеней. Если в результате дополнительного подсчета по строкам 2, 3, 4, 5, 6 протокола контрольные соотношения не выполняются снова, участковая избирательная комиссия составляет соответствующий акт, прилагаемый к протоколу, и вносит данные о расхождении в специальные строки протокола - в строку 11 "Число утраченных избирательных бюллетеней" и строку 12 "Число избирательных бюллетеней, не учтенных при получении". Если число, указанное в строке 2, больше суммы чисел, указанных в строках 3, 4, 5, 6, разность между числом, указанным в строке 2, и суммой чисел, указанных в строках 3, 4, 5, 6, вносится в строку 11, при этом в строке 12 проставляется цифра "0". Если сумма чисел, указанных в строках 3, 4, 5, 6, больше числа, указанного в строке 2, разность между суммой чисел, указанных в строках 3, 4, 5, 6, и числом, указанным в строке 2, вносится в строку 12, при этом в строке 11 проставляется цифра "0". Если в результате дополнительного подсчета необходимо внести изменения в протокол, заполняется новый бланк протокола, а в его увеличенную форму вносятся соответствующие исправления. Если контрольные соотношения выполняются, в строках 11 и 12 проставляется цифра "0".</w:t>
      </w:r>
    </w:p>
    <w:p w:rsidR="00CE1FD5" w:rsidRDefault="00CE1FD5">
      <w:pPr>
        <w:pStyle w:val="ConsPlusNormal"/>
        <w:jc w:val="both"/>
      </w:pPr>
      <w:r>
        <w:t xml:space="preserve">(в ред. законов НАО от 01.07.2009 </w:t>
      </w:r>
      <w:hyperlink r:id="rId1037" w:history="1">
        <w:r>
          <w:rPr>
            <w:color w:val="0000FF"/>
          </w:rPr>
          <w:t>N 45-ОЗ</w:t>
        </w:r>
      </w:hyperlink>
      <w:r>
        <w:t xml:space="preserve">, от 04.07.2016 </w:t>
      </w:r>
      <w:hyperlink r:id="rId1038" w:history="1">
        <w:r>
          <w:rPr>
            <w:color w:val="0000FF"/>
          </w:rPr>
          <w:t>N 226-ОЗ</w:t>
        </w:r>
      </w:hyperlink>
      <w:r>
        <w:t xml:space="preserve">, от 07.06.2023 </w:t>
      </w:r>
      <w:hyperlink r:id="rId1039" w:history="1">
        <w:r>
          <w:rPr>
            <w:color w:val="0000FF"/>
          </w:rPr>
          <w:t>N 410-ОЗ</w:t>
        </w:r>
      </w:hyperlink>
      <w:r>
        <w:t>)</w:t>
      </w:r>
    </w:p>
    <w:p w:rsidR="00CE1FD5" w:rsidRDefault="00CE1FD5">
      <w:pPr>
        <w:pStyle w:val="ConsPlusNormal"/>
        <w:spacing w:before="240"/>
        <w:ind w:firstLine="540"/>
        <w:jc w:val="both"/>
      </w:pPr>
      <w:r>
        <w:t xml:space="preserve">21. - 22. Утратили силу. - </w:t>
      </w:r>
      <w:hyperlink r:id="rId1040" w:history="1">
        <w:r>
          <w:rPr>
            <w:color w:val="0000FF"/>
          </w:rPr>
          <w:t>Закон</w:t>
        </w:r>
      </w:hyperlink>
      <w:r>
        <w:t xml:space="preserve"> НАО от 01.07.2009 N 45-ОЗ.</w:t>
      </w:r>
    </w:p>
    <w:p w:rsidR="00CE1FD5" w:rsidRDefault="00CE1FD5">
      <w:pPr>
        <w:pStyle w:val="ConsPlusNormal"/>
        <w:spacing w:before="240"/>
        <w:ind w:firstLine="540"/>
        <w:jc w:val="both"/>
      </w:pPr>
      <w:r>
        <w:t xml:space="preserve">23. Избирательные бюллетени после завершения подсчета упаковываются в отдельные пачки по голосам избирателей, поданным за зарегистрированных кандидатов, за списки кандидатов. В отдельные пачки упаковываются недействительные и погашенные избирательные бюллетени для </w:t>
      </w:r>
      <w:r>
        <w:lastRenderedPageBreak/>
        <w:t xml:space="preserve">голосования по одномандатному (многомандатному) избирательному округу и единому избирательному округу. На каждой пачке указываются число содержащихся в ней избирательных бюллетеней, фамилия зарегистрированного кандидата, наименование избирательного объединения, отмеченные в соответствующих избирательных бюллетенях, либо делается отметка: "Недействительные избирательные бюллетени по единому избирательному округу", "Недействительные избирательные бюллетени по одномандатному (многомандатному) избирательному округу". Упакованные таким образом избирательные бюллетени, а также избирательные бюллетени, упакованные в соответствии с </w:t>
      </w:r>
      <w:hyperlink w:anchor="Par1558" w:tooltip="11. При сортировке бюллетеней участковая комиссия отделяет бюллетени неустановленной формы, то есть изготовленные неофициально либо не заверенные указанной комиссией. Бюллетени неустановленной формы при непосредственном подсчете голосов не учитываются. Такие бюллетени упаковываются отдельно и опечатываются." w:history="1">
        <w:r>
          <w:rPr>
            <w:color w:val="0000FF"/>
          </w:rPr>
          <w:t>частями 11</w:t>
        </w:r>
      </w:hyperlink>
      <w:r>
        <w:t xml:space="preserve"> и </w:t>
      </w:r>
      <w:hyperlink w:anchor="Par1560" w:tooltip="12. В первую очередь осуществляется подсчет избирательных бюллетеней, находившихся в переносных ящиках для голосования. Для этого вскрываются переносные ящики для голосования, которые заполнили избиратели, проголосовавшие вне помещения для голосования в день голосования, а также в дни досрочного голосования. Перед вскрытием каждого переносного ящика для голосования оглашается число избирателей, проголосовавших с использованием данного переносного ящика для голосования, проверяется неповрежденность печате..." w:history="1">
        <w:r>
          <w:rPr>
            <w:color w:val="0000FF"/>
          </w:rPr>
          <w:t>12</w:t>
        </w:r>
      </w:hyperlink>
      <w:r>
        <w:t xml:space="preserve"> настоящей статьи, вместе со списком избирателей помещаются в мешки или коробки, на которых указываются номер избирательного участка, номер (наименование) избирательного округа, общее число всех упакованных избирательных бюллетеней. Мешки или коробки опечатываются и могут быть вскрыты только по решению вышестоящей избирательной комиссии или суда. На указанных мешках или коробках вправе поставить свои подписи члены участковой избирательной комиссии с правом решающего голоса, наблюдатели.</w:t>
      </w:r>
    </w:p>
    <w:p w:rsidR="00CE1FD5" w:rsidRDefault="00CE1FD5">
      <w:pPr>
        <w:pStyle w:val="ConsPlusNormal"/>
        <w:jc w:val="both"/>
      </w:pPr>
      <w:r>
        <w:t xml:space="preserve">(в ред. законов НАО от 01.07.2009 </w:t>
      </w:r>
      <w:hyperlink r:id="rId1041" w:history="1">
        <w:r>
          <w:rPr>
            <w:color w:val="0000FF"/>
          </w:rPr>
          <w:t>N 45-ОЗ</w:t>
        </w:r>
      </w:hyperlink>
      <w:r>
        <w:t xml:space="preserve">, от 07.06.2023 </w:t>
      </w:r>
      <w:hyperlink r:id="rId1042" w:history="1">
        <w:r>
          <w:rPr>
            <w:color w:val="0000FF"/>
          </w:rPr>
          <w:t>N 410-ОЗ</w:t>
        </w:r>
      </w:hyperlink>
      <w:r>
        <w:t>)</w:t>
      </w:r>
    </w:p>
    <w:p w:rsidR="00CE1FD5" w:rsidRDefault="00CE1FD5">
      <w:pPr>
        <w:pStyle w:val="ConsPlusNormal"/>
        <w:spacing w:before="240"/>
        <w:ind w:firstLine="540"/>
        <w:jc w:val="both"/>
      </w:pPr>
      <w:r>
        <w:t xml:space="preserve">24. Участковая комиссия обязана рассмотреть поступившие в день голосования до окончания подсчета голосов избирателей жалобы (заявления) лиц, присутствовавших при подсчете голосов, и принять соответствующие решения, которые приобщаются к первому экземпляру протокола участковой комиссии об итогах голосования. После чего подписываются протоколы участковой избирательной комиссии об итогах голосования, а его заверенные копии выдаются лицам, указанным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 Протоколы составляются в двух экземплярах и подписываются всеми присутствующими членами участковой избирательной комиссии с правом решающего голоса, в них проставляются дата и время (часы и минуты) их подписания. Протоколы, полученные с применением технического средства подсчета голосов, приобретают юридическую силу после их подписания указанными лицами. Не допускаются заполнение протоколов карандашом и внесение в них каких-либо изменений. Подписание протокола с нарушением этого порядка является основанием для признания его недействительным и проведения повторного подсчета голосов избирателей.</w:t>
      </w:r>
    </w:p>
    <w:p w:rsidR="00CE1FD5" w:rsidRDefault="00CE1FD5">
      <w:pPr>
        <w:pStyle w:val="ConsPlusNormal"/>
        <w:spacing w:before="240"/>
        <w:ind w:firstLine="540"/>
        <w:jc w:val="both"/>
      </w:pPr>
      <w:r>
        <w:t>25. Если во время заполнения протоколов участковой избирательной комиссии об итогах голосования некоторые члены участковой избирательной комиссии с правом решающего голоса отсутствуют, в протоколах делается запись об этом с указанием причины их отсутствия. Протокол является действительным, если он подписан большинством от установленного числа членов участковой избирательной комиссии с правом решающего голоса. Если при подписании протокола подпись хотя бы за одного члена участковой избирательной комиссии с правом решающего голоса проставлена другим членом участковой избирательной комиссии или посторонним лицом, это является основанием для признания данного протокола недействительным и проведения повторного подсчета голосов избирателей.</w:t>
      </w:r>
    </w:p>
    <w:p w:rsidR="00CE1FD5" w:rsidRDefault="00CE1FD5">
      <w:pPr>
        <w:pStyle w:val="ConsPlusNormal"/>
        <w:spacing w:before="240"/>
        <w:ind w:firstLine="540"/>
        <w:jc w:val="both"/>
      </w:pPr>
      <w:r>
        <w:t>26. При подписании протокола участковой избирательной комиссии об итогах голосования член участковой избирательной комиссии с правом решающего голоса, не согласный с протоколом в целом или с его отдельными положениями, вправе приложить к протоколу особое мнение, о чем в протоколе делается соответствующая запись.</w:t>
      </w:r>
    </w:p>
    <w:p w:rsidR="00CE1FD5" w:rsidRDefault="00CE1FD5">
      <w:pPr>
        <w:pStyle w:val="ConsPlusNormal"/>
        <w:spacing w:before="240"/>
        <w:ind w:firstLine="540"/>
        <w:jc w:val="both"/>
      </w:pPr>
      <w:r>
        <w:t xml:space="preserve">27. По требованию члена участковой избирательной комиссии, иных лиц, указанных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 участковая избирательная комиссия незамедлительно после </w:t>
      </w:r>
      <w:r>
        <w:lastRenderedPageBreak/>
        <w:t xml:space="preserve">подписания протоколов об итогах голосования (в том числе составленных повторно) обязана выдать указанным лицам заверенные копии протоколов. 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Федеральным </w:t>
      </w:r>
      <w:hyperlink r:id="rId1043" w:history="1">
        <w:r>
          <w:rPr>
            <w:color w:val="0000FF"/>
          </w:rPr>
          <w:t>законом</w:t>
        </w:r>
      </w:hyperlink>
      <w:r>
        <w:t>. Выдаваемые заверенные копии протоколов нумеруются. Участковая избирательная комиссия отмечает факт выдачи заверенных копий в соответствующем реестре. Лицо, получившее заверенные копии протоколов, расписывается в указанном реестре. Ответственность за соответствие в полном объеме данных, содержащихся в копиях протоколов, данным, содержащимся в протоколах, несет лицо, заверившее указанные копии протоколов. В случае, если копия протокола изготавливается без применения копировальной техники, указание в копии протокола фамилий, имен и отчеств членов участковой комиссии и проставление их подписей не требуются.</w:t>
      </w:r>
    </w:p>
    <w:p w:rsidR="00CE1FD5" w:rsidRDefault="00CE1FD5">
      <w:pPr>
        <w:pStyle w:val="ConsPlusNormal"/>
        <w:jc w:val="both"/>
      </w:pPr>
      <w:r>
        <w:t xml:space="preserve">(в ред. законов НАО от 03.06.2013 </w:t>
      </w:r>
      <w:hyperlink r:id="rId1044" w:history="1">
        <w:r>
          <w:rPr>
            <w:color w:val="0000FF"/>
          </w:rPr>
          <w:t>N 30-ОЗ</w:t>
        </w:r>
      </w:hyperlink>
      <w:r>
        <w:t xml:space="preserve">, от 04.07.2016 </w:t>
      </w:r>
      <w:hyperlink r:id="rId1045" w:history="1">
        <w:r>
          <w:rPr>
            <w:color w:val="0000FF"/>
          </w:rPr>
          <w:t>N 226-ОЗ</w:t>
        </w:r>
      </w:hyperlink>
      <w:r>
        <w:t>)</w:t>
      </w:r>
    </w:p>
    <w:p w:rsidR="00CE1FD5" w:rsidRDefault="00CE1FD5">
      <w:pPr>
        <w:pStyle w:val="ConsPlusNormal"/>
        <w:spacing w:before="240"/>
        <w:ind w:firstLine="540"/>
        <w:jc w:val="both"/>
      </w:pPr>
      <w:r>
        <w:t>28. Первые экземпляры протокола участковой избирательной комиссии об итогах голосования по единому избирательному округу после подписания их всеми присутствующими членами участковой избирательной комиссии с правом решающего голоса и выдачи их заверенных копий лицам, имеющим право на их получение, незамедлительно направляются в избирательную комиссию, организующую подготовку и проведение выборов в органы местного самоуправления, и возврату в участковую избирательную комиссию не подлежат.</w:t>
      </w:r>
    </w:p>
    <w:p w:rsidR="00CE1FD5" w:rsidRDefault="00CE1FD5">
      <w:pPr>
        <w:pStyle w:val="ConsPlusNormal"/>
        <w:jc w:val="both"/>
      </w:pPr>
      <w:r>
        <w:t xml:space="preserve">(в ред. законов НАО от 01.07.2009 </w:t>
      </w:r>
      <w:hyperlink r:id="rId1046" w:history="1">
        <w:r>
          <w:rPr>
            <w:color w:val="0000FF"/>
          </w:rPr>
          <w:t>N 45-ОЗ</w:t>
        </w:r>
      </w:hyperlink>
      <w:r>
        <w:t xml:space="preserve">, от 07.06.2023 </w:t>
      </w:r>
      <w:hyperlink r:id="rId1047" w:history="1">
        <w:r>
          <w:rPr>
            <w:color w:val="0000FF"/>
          </w:rPr>
          <w:t>N 410-ОЗ</w:t>
        </w:r>
      </w:hyperlink>
      <w:r>
        <w:t>)</w:t>
      </w:r>
    </w:p>
    <w:p w:rsidR="00CE1FD5" w:rsidRDefault="00CE1FD5">
      <w:pPr>
        <w:pStyle w:val="ConsPlusNormal"/>
        <w:spacing w:before="240"/>
        <w:ind w:firstLine="540"/>
        <w:jc w:val="both"/>
      </w:pPr>
      <w:r>
        <w:t>Первые экземпляры протокола участковой избирательной комиссии об итогах голосования по одномандатному (многомандатному) избирательному округу после подписания их всеми присутствующими членами участковой избирательной комиссии с правом решающего голоса и выдачи их заверенных копий лицам, имеющим право на их получение, незамедлительно направляются в соответствующую окружную избирательную комиссию и возврату в участковую избирательную комиссию не подлежат.</w:t>
      </w:r>
    </w:p>
    <w:p w:rsidR="00CE1FD5" w:rsidRDefault="00CE1FD5">
      <w:pPr>
        <w:pStyle w:val="ConsPlusNormal"/>
        <w:jc w:val="both"/>
      </w:pPr>
      <w:r>
        <w:t xml:space="preserve">(в ред. </w:t>
      </w:r>
      <w:hyperlink r:id="rId1048" w:history="1">
        <w:r>
          <w:rPr>
            <w:color w:val="0000FF"/>
          </w:rPr>
          <w:t>закона</w:t>
        </w:r>
      </w:hyperlink>
      <w:r>
        <w:t xml:space="preserve"> НАО от 01.07.2009 N 45-ОЗ)</w:t>
      </w:r>
    </w:p>
    <w:p w:rsidR="00CE1FD5" w:rsidRDefault="00CE1FD5">
      <w:pPr>
        <w:pStyle w:val="ConsPlusNormal"/>
        <w:spacing w:before="240"/>
        <w:ind w:firstLine="540"/>
        <w:jc w:val="both"/>
      </w:pPr>
      <w:r>
        <w:t>К первым экземплярам протоколов прилагаются особые мнения членов участковой избирательной комиссии с правом решающего голоса, а также поступившие в указанную комиссию в день голосования и до окончания подсчета голосов избирателей жалобы (заявления) на нарушения настоящего закона, принятые по указанным жалобам (заявлениям) решения участковой избирательной комиссии и составленные ею акты и реестры. Заверенные копии указанных документов и решений участковой избирательной комиссии прилагаются ко вторым экземплярам протоколов.</w:t>
      </w:r>
    </w:p>
    <w:p w:rsidR="00CE1FD5" w:rsidRDefault="00CE1FD5">
      <w:pPr>
        <w:pStyle w:val="ConsPlusNormal"/>
        <w:spacing w:before="240"/>
        <w:ind w:firstLine="540"/>
        <w:jc w:val="both"/>
      </w:pPr>
      <w:r>
        <w:t>Первые экземпляры протоколов вместе с приложенными к ним документами доставляются соответственно в избирательную комиссию, организующую подготовку и проведение выборов в органы местного самоуправления, или окружную избирательную комиссию председателем, секретарем или иным членом участковой избирательной комиссии с правом решающего голоса по поручению ее председателя. При передаче протоколов вправе присутствовать другие члены участковой избирательной комиссии, а также наблюдатели, направленные в данную участковую избирательную комиссию.</w:t>
      </w:r>
    </w:p>
    <w:p w:rsidR="00CE1FD5" w:rsidRDefault="00CE1FD5">
      <w:pPr>
        <w:pStyle w:val="ConsPlusNormal"/>
        <w:jc w:val="both"/>
      </w:pPr>
      <w:r>
        <w:t xml:space="preserve">(в ред. </w:t>
      </w:r>
      <w:hyperlink r:id="rId1049"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29. Вторые экземпляры протоколов участковой избирательной комиссии об итогах голосования предоставляются для ознакомления наблюдателям, иным лицам, указанным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 xml:space="preserve">части 4 </w:t>
        </w:r>
        <w:r>
          <w:rPr>
            <w:color w:val="0000FF"/>
          </w:rPr>
          <w:lastRenderedPageBreak/>
          <w:t>статьи 15</w:t>
        </w:r>
      </w:hyperlink>
      <w:r>
        <w:t xml:space="preserve"> настоящего закона, а их заверенные копии вывешиваются для всеобщего ознакомления в месте, установленном участковой избирательной комиссией. Если протокол составлен в электронном виде, его второй экземпляр изготавливается путем распечатки протокола на бумажном носителе и подписывается всеми членами участковой избирательной комиссии с правом решающего голоса, присутствовавшими при установлении итогов голосования и составлении протокола. Вторые экземпляры протоколов вместе с другими предусмотренными настоящим законом избирательными документами, включая опечатанные избирательные бюллетени, списки лиц, указанных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 и присутствовавших при установлении итогов голосования и составлении протоколов, а также печать участковой избирательной комиссии передаются в избирательную комиссию, организующую подготовку и проведение выборов в органы местного самоуправления, для хранения.</w:t>
      </w:r>
    </w:p>
    <w:p w:rsidR="00CE1FD5" w:rsidRDefault="00CE1FD5">
      <w:pPr>
        <w:pStyle w:val="ConsPlusNormal"/>
        <w:jc w:val="both"/>
      </w:pPr>
      <w:r>
        <w:t xml:space="preserve">(в ред. законов НАО от 03.06.2013 </w:t>
      </w:r>
      <w:hyperlink r:id="rId1050" w:history="1">
        <w:r>
          <w:rPr>
            <w:color w:val="0000FF"/>
          </w:rPr>
          <w:t>N 30-ОЗ</w:t>
        </w:r>
      </w:hyperlink>
      <w:r>
        <w:t xml:space="preserve">, от 07.06.2023 </w:t>
      </w:r>
      <w:hyperlink r:id="rId1051" w:history="1">
        <w:r>
          <w:rPr>
            <w:color w:val="0000FF"/>
          </w:rPr>
          <w:t>N 410-ОЗ</w:t>
        </w:r>
      </w:hyperlink>
      <w:r>
        <w:t>)</w:t>
      </w:r>
    </w:p>
    <w:p w:rsidR="00CE1FD5" w:rsidRDefault="00CE1FD5">
      <w:pPr>
        <w:pStyle w:val="ConsPlusNormal"/>
        <w:spacing w:before="240"/>
        <w:ind w:firstLine="540"/>
        <w:jc w:val="both"/>
      </w:pPr>
      <w:bookmarkStart w:id="161" w:name="Par1598"/>
      <w:bookmarkEnd w:id="161"/>
      <w:r>
        <w:t xml:space="preserve">30. Если после подписания протокола участковой избирательной комиссии об итогах голосования и направления его первого экземпляра в избирательную комиссию, организующую подготовку и проведение выборов в органы местного самоуправления, участковая избирательная комиссия, составившая протокол, в ходе предварительной проверки выявила неточность в строках 1 - 12 протокола (в том числе описку, опечатку или ошибку в суммировании данных), участковая избирательная комиссия обязана на своем заседании рассмотреть вопрос о внесении уточнений в строки 1 - 12 протокола. Участковая избирательная комиссия, информируя о проведении указанного заседания в соответствии с </w:t>
      </w:r>
      <w:hyperlink w:anchor="Par374" w:tooltip="2. На заседаниях избирательных комиссий при рассмотрении жалоб (заявлений) вправе присутствовать представители заинтересованных сторон, которые могут давать объяснения и представлять доказательства по существу рассматриваемого вопроса." w:history="1">
        <w:r>
          <w:rPr>
            <w:color w:val="0000FF"/>
          </w:rPr>
          <w:t>частью 2 статьи 15</w:t>
        </w:r>
      </w:hyperlink>
      <w:r>
        <w:t xml:space="preserve"> настоящего закона, обязана указать, что на нем будет рассматриваться данный вопрос. О принятом решении участковая избирательная комиссия в обязательном порядке информирует лиц, присутствовавших при составлении ранее утвержденного протокола участковой избирательной комиссии, а также представителей средств массовой информации. В этом случае участковая избирательная комиссия составляет протокол об итогах голосования, на котором делается отметка: "Повторный". Указанный протокол незамедлительно направляется в избирательную комиссию, организующую подготовку и проведение выборов в органы местного самоуправления, или в окружную избирательную комиссию. Ранее представленный участковой избирательной комиссией в избирательную комиссию, организующую подготовку и проведение выборов в органы местного самоуправления, или в окружную избирательную комиссию протокол прилагается к повторному протоколу. В случае необходимости внесения уточнений в строку 13 и последующие строки протокола проводится повторный подсчет голосов в порядке, предусмотренном </w:t>
      </w:r>
      <w:hyperlink w:anchor="Par1728" w:tooltip="17. Если после подписания избирательной комиссией, организующей подготовку и проведение выборов в органы местного самоуправления, протокола о результатах выборов по единому избирательному округу и (или) сводной таблицы избирательная комиссия, организующая подготовку и проведение выборов в органы местного самоуправления, выявила в них неточность (в том числе описку, опечатку или ошибку в суммировании данных, содержащихся в протоколах нижестоящих избирательных комиссий), избирательная комиссия, организующа..." w:history="1">
        <w:r>
          <w:rPr>
            <w:color w:val="0000FF"/>
          </w:rPr>
          <w:t>частями 17</w:t>
        </w:r>
      </w:hyperlink>
      <w:r>
        <w:t xml:space="preserve"> и </w:t>
      </w:r>
      <w:hyperlink w:anchor="Par1730" w:tooltip="18. При выявлении ошибок, несоответствий в протоколах нижестоящих избирательных комиссий об итогах голосования или возникновении сомнений в правильности их составления избирательная комиссия, организующая подготовку и проведение выборов в органы местного самоуправления, области вправе принять решение о проведении повторного подсчета голосов избирателей на соответствующем избирательном участке. Повторный подсчет голосов избирателей проводится избирательной комиссией, составившей и утвердившей протокол об ..." w:history="1">
        <w:r>
          <w:rPr>
            <w:color w:val="0000FF"/>
          </w:rPr>
          <w:t>18 статьи 49</w:t>
        </w:r>
      </w:hyperlink>
      <w:r>
        <w:t xml:space="preserve"> настоящего закона. Нарушение указанного порядка составления повторного протокола является основанием для признания данного протокола недействительным.</w:t>
      </w:r>
    </w:p>
    <w:p w:rsidR="00CE1FD5" w:rsidRDefault="00CE1FD5">
      <w:pPr>
        <w:pStyle w:val="ConsPlusNormal"/>
        <w:jc w:val="both"/>
      </w:pPr>
      <w:r>
        <w:t xml:space="preserve">(в ред. законов НАО от 01.07.2009 </w:t>
      </w:r>
      <w:hyperlink r:id="rId1052" w:history="1">
        <w:r>
          <w:rPr>
            <w:color w:val="0000FF"/>
          </w:rPr>
          <w:t>N 45-ОЗ</w:t>
        </w:r>
      </w:hyperlink>
      <w:r>
        <w:t xml:space="preserve">, от 26.05.2014 </w:t>
      </w:r>
      <w:hyperlink r:id="rId1053" w:history="1">
        <w:r>
          <w:rPr>
            <w:color w:val="0000FF"/>
          </w:rPr>
          <w:t>N 31-ОЗ</w:t>
        </w:r>
      </w:hyperlink>
      <w:r>
        <w:t xml:space="preserve">, от 04.07.2016 </w:t>
      </w:r>
      <w:hyperlink r:id="rId1054" w:history="1">
        <w:r>
          <w:rPr>
            <w:color w:val="0000FF"/>
          </w:rPr>
          <w:t>N 226-ОЗ</w:t>
        </w:r>
      </w:hyperlink>
      <w:r>
        <w:t xml:space="preserve">, от 07.06.2023 </w:t>
      </w:r>
      <w:hyperlink r:id="rId1055" w:history="1">
        <w:r>
          <w:rPr>
            <w:color w:val="0000FF"/>
          </w:rPr>
          <w:t>N 410-ОЗ</w:t>
        </w:r>
      </w:hyperlink>
      <w:r>
        <w:t>)</w:t>
      </w:r>
    </w:p>
    <w:p w:rsidR="00CE1FD5" w:rsidRDefault="00CE1FD5">
      <w:pPr>
        <w:pStyle w:val="ConsPlusNormal"/>
        <w:jc w:val="both"/>
      </w:pPr>
    </w:p>
    <w:p w:rsidR="00CE1FD5" w:rsidRDefault="00CE1FD5">
      <w:pPr>
        <w:pStyle w:val="ConsPlusTitle"/>
        <w:ind w:firstLine="540"/>
        <w:jc w:val="both"/>
        <w:outlineLvl w:val="2"/>
      </w:pPr>
      <w:r>
        <w:t>Статья 47. Обработка итогов голосования, установление итогов голосования по протоколам участковых избирательных комиссий</w:t>
      </w:r>
    </w:p>
    <w:p w:rsidR="00CE1FD5" w:rsidRDefault="00CE1FD5">
      <w:pPr>
        <w:pStyle w:val="ConsPlusNormal"/>
        <w:jc w:val="both"/>
      </w:pPr>
      <w:r>
        <w:t xml:space="preserve">(в ред. </w:t>
      </w:r>
      <w:hyperlink r:id="rId1056" w:history="1">
        <w:r>
          <w:rPr>
            <w:color w:val="0000FF"/>
          </w:rPr>
          <w:t>закона</w:t>
        </w:r>
      </w:hyperlink>
      <w:r>
        <w:t xml:space="preserve"> НАО от 20.05.2019 N 83-ОЗ)</w:t>
      </w:r>
    </w:p>
    <w:p w:rsidR="00CE1FD5" w:rsidRDefault="00CE1FD5">
      <w:pPr>
        <w:pStyle w:val="ConsPlusNormal"/>
        <w:jc w:val="both"/>
      </w:pPr>
    </w:p>
    <w:p w:rsidR="00CE1FD5" w:rsidRDefault="00CE1FD5">
      <w:pPr>
        <w:pStyle w:val="ConsPlusNormal"/>
        <w:ind w:firstLine="540"/>
        <w:jc w:val="both"/>
      </w:pPr>
      <w:r>
        <w:t xml:space="preserve">1. На основании данных протоколов участковых избирательных комиссий об итогах голосования, в том числе переданных по техническим каналам связи из участковых избирательных комиссий, соответствующая избирательная комиссия после предварительной проверки правильности их составления не позднее чем на седьмой день со дня голосования путем суммирования всех содержащихся в них данных устанавливает итоги голосования на </w:t>
      </w:r>
      <w:r>
        <w:lastRenderedPageBreak/>
        <w:t>соответствующей территории. Решение соответствующей избирательной комиссии об итогах голосования оформляется протоколом об итогах голосования. Суммирование данных, содержащихся в протоколах участковых избирательных комиссий об итогах голосования, осуществляют непосредственно члены соответствующей избирательной комиссии с правом решающего голоса.</w:t>
      </w:r>
    </w:p>
    <w:p w:rsidR="00CE1FD5" w:rsidRDefault="00CE1FD5">
      <w:pPr>
        <w:pStyle w:val="ConsPlusNormal"/>
        <w:jc w:val="both"/>
      </w:pPr>
      <w:r>
        <w:t xml:space="preserve">(часть 1 в ред. </w:t>
      </w:r>
      <w:hyperlink r:id="rId1057" w:history="1">
        <w:r>
          <w:rPr>
            <w:color w:val="0000FF"/>
          </w:rPr>
          <w:t>закона</w:t>
        </w:r>
      </w:hyperlink>
      <w:r>
        <w:t xml:space="preserve"> НАО от 20.05.2019 N 83-ОЗ)</w:t>
      </w:r>
    </w:p>
    <w:p w:rsidR="00CE1FD5" w:rsidRDefault="00CE1FD5">
      <w:pPr>
        <w:pStyle w:val="ConsPlusNormal"/>
        <w:spacing w:before="240"/>
        <w:ind w:firstLine="540"/>
        <w:jc w:val="both"/>
      </w:pPr>
      <w:r>
        <w:t xml:space="preserve">2. Прием протоколов участковых избирательных комиссий об итогах голосования, суммирование данных этих протоколов и составление протокола об итогах голосования на соответствующей территории осуществляются в одном помещении, при этом все действия членов соответствующей избирательной комиссии по приему протоколов участковых избирательных комиссий, суммированию данных этих протоколов и составлению протокола об итогах голосования должны находиться в поле зрения наблюдателей, а также иных лиц, указанных в </w:t>
      </w:r>
      <w:hyperlink w:anchor="Par379" w:tooltip="5. Представители средств массовой информации, принимая участие в информационном освещении подготовки и проведения выборов, вправе:" w:history="1">
        <w:r>
          <w:rPr>
            <w:color w:val="0000FF"/>
          </w:rPr>
          <w:t>части 5 статьи 15</w:t>
        </w:r>
      </w:hyperlink>
      <w:r>
        <w:t xml:space="preserve"> настоящего закона. В указанном помещении должна находиться увеличенная форма сводной таблицы по соответствующей территории, в которую немедленно после прибытия председателя, секретаря или иного члена участковой избирательной комиссии с правом решающего голоса с первым экземпляром протокола об итогах голосования заносятся данные этого протокола с указанием времени их внесения.</w:t>
      </w:r>
    </w:p>
    <w:p w:rsidR="00CE1FD5" w:rsidRDefault="00CE1FD5">
      <w:pPr>
        <w:pStyle w:val="ConsPlusNormal"/>
        <w:jc w:val="both"/>
      </w:pPr>
      <w:r>
        <w:t xml:space="preserve">(часть 2 в ред. </w:t>
      </w:r>
      <w:hyperlink r:id="rId1058" w:history="1">
        <w:r>
          <w:rPr>
            <w:color w:val="0000FF"/>
          </w:rPr>
          <w:t>закона</w:t>
        </w:r>
      </w:hyperlink>
      <w:r>
        <w:t xml:space="preserve"> НАО от 20.05.2019 N 83-ОЗ)</w:t>
      </w:r>
    </w:p>
    <w:p w:rsidR="00CE1FD5" w:rsidRDefault="00CE1FD5">
      <w:pPr>
        <w:pStyle w:val="ConsPlusNormal"/>
        <w:spacing w:before="240"/>
        <w:ind w:firstLine="540"/>
        <w:jc w:val="both"/>
      </w:pPr>
      <w:r>
        <w:t>3. Председатель, секретарь или иной член участковой избирательной комиссии с правом решающего голоса передает первые экземпляры протоколов участковой избирательной комиссии об итогах голосования с приложенными к ним документами члену соответствующей избирательной комиссии с правом решающего голоса, который проверяет правильность заполнения этих протоколов, полноту приложенных к ним документов и выполнение контрольных соотношений.</w:t>
      </w:r>
    </w:p>
    <w:p w:rsidR="00CE1FD5" w:rsidRDefault="00CE1FD5">
      <w:pPr>
        <w:pStyle w:val="ConsPlusNormal"/>
        <w:jc w:val="both"/>
      </w:pPr>
      <w:r>
        <w:t xml:space="preserve">(в ред. </w:t>
      </w:r>
      <w:hyperlink r:id="rId1059" w:history="1">
        <w:r>
          <w:rPr>
            <w:color w:val="0000FF"/>
          </w:rPr>
          <w:t>закона</w:t>
        </w:r>
      </w:hyperlink>
      <w:r>
        <w:t xml:space="preserve"> НАО от 20.05.2019 N 83-ОЗ)</w:t>
      </w:r>
    </w:p>
    <w:p w:rsidR="00CE1FD5" w:rsidRDefault="00CE1FD5">
      <w:pPr>
        <w:pStyle w:val="ConsPlusNormal"/>
        <w:spacing w:before="240"/>
        <w:ind w:firstLine="540"/>
        <w:jc w:val="both"/>
      </w:pPr>
      <w:r>
        <w:t xml:space="preserve">4. Если протокол участковой избирательной комиссии об итогах голосования составлен с нарушением требований к составлению протокола, предусмотренных настоящим законом, участковая избирательная комиссия обязана составить повторный протокол в соответствии с требованиями, установленными </w:t>
      </w:r>
      <w:hyperlink w:anchor="Par1598" w:tooltip="30. Если после подписания протокола участковой избирательной комиссии об итогах голосования и направления его первого экземпляра в избирательную комиссию, организующую подготовку и проведение выборов в органы местного самоуправления, участковая избирательная комиссия, составившая протокол, в ходе предварительной проверки выявила неточность в строках 1 - 12 протокола (в том числе описку, опечатку или ошибку в суммировании данных), участковая избирательная комиссия обязана на своем заседании рассмотреть во..." w:history="1">
        <w:r>
          <w:rPr>
            <w:color w:val="0000FF"/>
          </w:rPr>
          <w:t>частью 30 статьи 46</w:t>
        </w:r>
      </w:hyperlink>
      <w:r>
        <w:t xml:space="preserve"> настоящего закона, а первоначально представленный протокол остается в соответствующей избирательной комиссии. Если протокол участковой комиссии составлен в соответствии с требованиями к составлению протокола, предусмотренными настоящим законом, член соответствующей избирательной комиссии вносит данные, содержащиеся в этом протоколе, в сводную таблицу соответствующей избирательной комиссии. Председатель, секретарь или иной член участковой избирательной комиссии с правом решающего голоса, передавший члену соответствующей избирательной комиссии протокол участковой избирательной комиссии, расписывается в увеличенной форме сводной таблицы соответствующей избирательной комиссии под данными, содержащимися в этом протоколе.</w:t>
      </w:r>
    </w:p>
    <w:p w:rsidR="00CE1FD5" w:rsidRDefault="00CE1FD5">
      <w:pPr>
        <w:pStyle w:val="ConsPlusNormal"/>
        <w:jc w:val="both"/>
      </w:pPr>
      <w:r>
        <w:t xml:space="preserve">(в ред. законов НАО от 01.07.2009 </w:t>
      </w:r>
      <w:hyperlink r:id="rId1060" w:history="1">
        <w:r>
          <w:rPr>
            <w:color w:val="0000FF"/>
          </w:rPr>
          <w:t>N 45-ОЗ</w:t>
        </w:r>
      </w:hyperlink>
      <w:r>
        <w:t xml:space="preserve">, от 20.05.2019 </w:t>
      </w:r>
      <w:hyperlink r:id="rId1061" w:history="1">
        <w:r>
          <w:rPr>
            <w:color w:val="0000FF"/>
          </w:rPr>
          <w:t>N 83-ОЗ</w:t>
        </w:r>
      </w:hyperlink>
      <w:r>
        <w:t>)</w:t>
      </w:r>
    </w:p>
    <w:p w:rsidR="00CE1FD5" w:rsidRDefault="00CE1FD5">
      <w:pPr>
        <w:pStyle w:val="ConsPlusNormal"/>
        <w:spacing w:before="240"/>
        <w:ind w:firstLine="540"/>
        <w:jc w:val="both"/>
      </w:pPr>
      <w:r>
        <w:t>5. Соответствующая избирательная комиссия оформляет свое решение протоколом об итогах голосования по соответствующей территории, который должен содержать следующие данные:</w:t>
      </w:r>
    </w:p>
    <w:p w:rsidR="00CE1FD5" w:rsidRDefault="00CE1FD5">
      <w:pPr>
        <w:pStyle w:val="ConsPlusNormal"/>
        <w:jc w:val="both"/>
      </w:pPr>
      <w:r>
        <w:t xml:space="preserve">(в ред. законов НАО от 01.07.2009 </w:t>
      </w:r>
      <w:hyperlink r:id="rId1062" w:history="1">
        <w:r>
          <w:rPr>
            <w:color w:val="0000FF"/>
          </w:rPr>
          <w:t>N 45-ОЗ</w:t>
        </w:r>
      </w:hyperlink>
      <w:r>
        <w:t xml:space="preserve">, от 20.05.2019 </w:t>
      </w:r>
      <w:hyperlink r:id="rId1063" w:history="1">
        <w:r>
          <w:rPr>
            <w:color w:val="0000FF"/>
          </w:rPr>
          <w:t>N 83-ОЗ</w:t>
        </w:r>
      </w:hyperlink>
      <w:r>
        <w:t>)</w:t>
      </w:r>
    </w:p>
    <w:p w:rsidR="00CE1FD5" w:rsidRDefault="00CE1FD5">
      <w:pPr>
        <w:pStyle w:val="ConsPlusNormal"/>
        <w:spacing w:before="240"/>
        <w:ind w:firstLine="540"/>
        <w:jc w:val="both"/>
      </w:pPr>
      <w:r>
        <w:t>1) число участковых избирательных комиссий на территории муниципального образования;</w:t>
      </w:r>
    </w:p>
    <w:p w:rsidR="00CE1FD5" w:rsidRDefault="00CE1FD5">
      <w:pPr>
        <w:pStyle w:val="ConsPlusNormal"/>
        <w:spacing w:before="240"/>
        <w:ind w:firstLine="540"/>
        <w:jc w:val="both"/>
      </w:pPr>
      <w:r>
        <w:lastRenderedPageBreak/>
        <w:t>2) число поступивших протоколов участковых избирательных комиссий об итогах голосования, на основании которых составлен протокол избирательной комиссии, организующей подготовку и проведение выборов в органы местного самоуправления;</w:t>
      </w:r>
    </w:p>
    <w:p w:rsidR="00CE1FD5" w:rsidRDefault="00CE1FD5">
      <w:pPr>
        <w:pStyle w:val="ConsPlusNormal"/>
        <w:jc w:val="both"/>
      </w:pPr>
      <w:r>
        <w:t xml:space="preserve">(в ред. законов НАО от 01.07.2009 </w:t>
      </w:r>
      <w:hyperlink r:id="rId1064" w:history="1">
        <w:r>
          <w:rPr>
            <w:color w:val="0000FF"/>
          </w:rPr>
          <w:t>N 45-ОЗ</w:t>
        </w:r>
      </w:hyperlink>
      <w:r>
        <w:t xml:space="preserve">, от 07.06.2023 </w:t>
      </w:r>
      <w:hyperlink r:id="rId1065" w:history="1">
        <w:r>
          <w:rPr>
            <w:color w:val="0000FF"/>
          </w:rPr>
          <w:t>N 410-ОЗ</w:t>
        </w:r>
      </w:hyperlink>
      <w:r>
        <w:t>)</w:t>
      </w:r>
    </w:p>
    <w:p w:rsidR="00CE1FD5" w:rsidRDefault="00CE1FD5">
      <w:pPr>
        <w:pStyle w:val="ConsPlusNormal"/>
        <w:spacing w:before="240"/>
        <w:ind w:firstLine="540"/>
        <w:jc w:val="both"/>
      </w:pPr>
      <w:r>
        <w:t>3) число избирательных участков, итоги голосования по которым были признаны недействительными, и суммарное число избирателей, включенных в списки избирателей на этих избирательных участках на момент окончания голосования;</w:t>
      </w:r>
    </w:p>
    <w:p w:rsidR="00CE1FD5" w:rsidRDefault="00CE1FD5">
      <w:pPr>
        <w:pStyle w:val="ConsPlusNormal"/>
        <w:spacing w:before="240"/>
        <w:ind w:firstLine="540"/>
        <w:jc w:val="both"/>
      </w:pPr>
      <w:r>
        <w:t>4) суммарные данные по всем строкам протоколов участковых избирательных комиссий об итогах голосования.</w:t>
      </w:r>
    </w:p>
    <w:p w:rsidR="00CE1FD5" w:rsidRDefault="00CE1FD5">
      <w:pPr>
        <w:pStyle w:val="ConsPlusNormal"/>
        <w:spacing w:before="240"/>
        <w:ind w:firstLine="540"/>
        <w:jc w:val="both"/>
      </w:pPr>
      <w:r>
        <w:t xml:space="preserve">6. Перед подписанием протоколов об итогах голосования соответствующая избирательная комиссия в обязательном порядке проводит итоговое заседание, на котором рассматриваются поступившие в комиссию жалобы (заявления) на нарушения настоящего закона, допущенные при голосовании, подсчете голосов избирателей, установлении итогов голосования. После этого соответствующая избирательная комиссия подписывает протоколы и выдает их заверенные копии лицам, указанным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 Протоколы избирательной комиссии, организующей подготовку и проведение выборов в органы местного самоуправления, об итогах голосования составляются в двух экземплярах и подписываются всеми присутствующими членами избирательной комиссии, организующей подготовку и проведение выборов в органы местного самоуправления, с правом решающего голоса, в каждом из них проставляются дата и время (часы и минуты) их подписания. Подписание протокола с нарушением указанного порядка является основанием для признания данного протокола недействительным. Член избирательной комиссии, организующей подготовку и проведение выборов в органы местного самоуправления, с правом решающего голоса, не согласный с протоколом в целом или с его отдельными положениями, вправе приложить к протоколу особое мнение, о чем в протоколе делается соответствующая запись.</w:t>
      </w:r>
    </w:p>
    <w:p w:rsidR="00CE1FD5" w:rsidRDefault="00CE1FD5">
      <w:pPr>
        <w:pStyle w:val="ConsPlusNormal"/>
        <w:jc w:val="both"/>
      </w:pPr>
      <w:r>
        <w:t xml:space="preserve">(в ред. законов НАО от 20.05.2019 </w:t>
      </w:r>
      <w:hyperlink r:id="rId1066" w:history="1">
        <w:r>
          <w:rPr>
            <w:color w:val="0000FF"/>
          </w:rPr>
          <w:t>N 83-ОЗ</w:t>
        </w:r>
      </w:hyperlink>
      <w:r>
        <w:t xml:space="preserve">, от 07.06.2023 </w:t>
      </w:r>
      <w:hyperlink r:id="rId1067" w:history="1">
        <w:r>
          <w:rPr>
            <w:color w:val="0000FF"/>
          </w:rPr>
          <w:t>N 410-ОЗ</w:t>
        </w:r>
      </w:hyperlink>
      <w:r>
        <w:t>)</w:t>
      </w:r>
    </w:p>
    <w:p w:rsidR="00CE1FD5" w:rsidRDefault="00CE1FD5">
      <w:pPr>
        <w:pStyle w:val="ConsPlusNormal"/>
        <w:spacing w:before="240"/>
        <w:ind w:firstLine="540"/>
        <w:jc w:val="both"/>
      </w:pPr>
      <w:bookmarkStart w:id="162" w:name="Par1621"/>
      <w:bookmarkEnd w:id="162"/>
      <w:r>
        <w:t>7. К первому экземпляру протокола соответствующей избирательной комиссии об итогах голосования прилагаются:</w:t>
      </w:r>
    </w:p>
    <w:p w:rsidR="00CE1FD5" w:rsidRDefault="00CE1FD5">
      <w:pPr>
        <w:pStyle w:val="ConsPlusNormal"/>
        <w:jc w:val="both"/>
      </w:pPr>
      <w:r>
        <w:t xml:space="preserve">(в ред. законов НАО от 01.07.2009 </w:t>
      </w:r>
      <w:hyperlink r:id="rId1068" w:history="1">
        <w:r>
          <w:rPr>
            <w:color w:val="0000FF"/>
          </w:rPr>
          <w:t>N 45-ОЗ</w:t>
        </w:r>
      </w:hyperlink>
      <w:r>
        <w:t xml:space="preserve">, от 20.05.2019 </w:t>
      </w:r>
      <w:hyperlink r:id="rId1069" w:history="1">
        <w:r>
          <w:rPr>
            <w:color w:val="0000FF"/>
          </w:rPr>
          <w:t>N 83-ОЗ</w:t>
        </w:r>
      </w:hyperlink>
      <w:r>
        <w:t>)</w:t>
      </w:r>
    </w:p>
    <w:p w:rsidR="00CE1FD5" w:rsidRDefault="00CE1FD5">
      <w:pPr>
        <w:pStyle w:val="ConsPlusNormal"/>
        <w:spacing w:before="240"/>
        <w:ind w:firstLine="540"/>
        <w:jc w:val="both"/>
      </w:pPr>
      <w:r>
        <w:t>1) сводная таблица соответствующей избирательной комиссии об итогах голосования по соответствующей территории, включающая в себя полные данные, содержащиеся во всех поступивших в соответствующую избирательную комиссию протоколах участковых избирательных комиссий об итогах голосования соответственно по соответствующей территории;</w:t>
      </w:r>
    </w:p>
    <w:p w:rsidR="00CE1FD5" w:rsidRDefault="00CE1FD5">
      <w:pPr>
        <w:pStyle w:val="ConsPlusNormal"/>
        <w:jc w:val="both"/>
      </w:pPr>
      <w:r>
        <w:t xml:space="preserve">(в ред. законов НАО от 01.07.2009 </w:t>
      </w:r>
      <w:hyperlink r:id="rId1070" w:history="1">
        <w:r>
          <w:rPr>
            <w:color w:val="0000FF"/>
          </w:rPr>
          <w:t>N 45-ОЗ</w:t>
        </w:r>
      </w:hyperlink>
      <w:r>
        <w:t xml:space="preserve">, от 20.05.2019 </w:t>
      </w:r>
      <w:hyperlink r:id="rId1071" w:history="1">
        <w:r>
          <w:rPr>
            <w:color w:val="0000FF"/>
          </w:rPr>
          <w:t>N 83-ОЗ</w:t>
        </w:r>
      </w:hyperlink>
      <w:r>
        <w:t>)</w:t>
      </w:r>
    </w:p>
    <w:p w:rsidR="00CE1FD5" w:rsidRDefault="00CE1FD5">
      <w:pPr>
        <w:pStyle w:val="ConsPlusNormal"/>
        <w:spacing w:before="240"/>
        <w:ind w:firstLine="540"/>
        <w:jc w:val="both"/>
      </w:pPr>
      <w:r>
        <w:t>2) акты о передаче избирательных бюллетеней избирательной комиссией, организующей подготовку и проведение выборов в органы местного самоуправления, участковым избирательным комиссиям, а также о погашении неиспользованных избирательных бюллетеней, хранившихся в соответствующей избирательной комиссии, с указанием количества этих бюллетеней;</w:t>
      </w:r>
    </w:p>
    <w:p w:rsidR="00CE1FD5" w:rsidRDefault="00CE1FD5">
      <w:pPr>
        <w:pStyle w:val="ConsPlusNormal"/>
        <w:jc w:val="both"/>
      </w:pPr>
      <w:r>
        <w:t xml:space="preserve">(в ред. законов НАО от 20.05.2019 </w:t>
      </w:r>
      <w:hyperlink r:id="rId1072" w:history="1">
        <w:r>
          <w:rPr>
            <w:color w:val="0000FF"/>
          </w:rPr>
          <w:t>N 83-ОЗ</w:t>
        </w:r>
      </w:hyperlink>
      <w:r>
        <w:t xml:space="preserve">, от 07.06.2023 </w:t>
      </w:r>
      <w:hyperlink r:id="rId1073" w:history="1">
        <w:r>
          <w:rPr>
            <w:color w:val="0000FF"/>
          </w:rPr>
          <w:t>N 410-ОЗ</w:t>
        </w:r>
      </w:hyperlink>
      <w:r>
        <w:t>)</w:t>
      </w:r>
    </w:p>
    <w:p w:rsidR="00CE1FD5" w:rsidRDefault="00CE1FD5">
      <w:pPr>
        <w:pStyle w:val="ConsPlusNormal"/>
        <w:spacing w:before="240"/>
        <w:ind w:firstLine="540"/>
        <w:jc w:val="both"/>
      </w:pPr>
      <w:r>
        <w:t xml:space="preserve">3) утратил силу. - </w:t>
      </w:r>
      <w:hyperlink r:id="rId1074" w:history="1">
        <w:r>
          <w:rPr>
            <w:color w:val="0000FF"/>
          </w:rPr>
          <w:t>Закон</w:t>
        </w:r>
      </w:hyperlink>
      <w:r>
        <w:t xml:space="preserve"> НАО от 01.07.2009 N 45-ОЗ.</w:t>
      </w:r>
    </w:p>
    <w:p w:rsidR="00CE1FD5" w:rsidRDefault="00CE1FD5">
      <w:pPr>
        <w:pStyle w:val="ConsPlusNormal"/>
        <w:spacing w:before="240"/>
        <w:ind w:firstLine="540"/>
        <w:jc w:val="both"/>
      </w:pPr>
      <w:r>
        <w:lastRenderedPageBreak/>
        <w:t xml:space="preserve">8. Сводные таблицы и акты, указанные в </w:t>
      </w:r>
      <w:hyperlink w:anchor="Par1621" w:tooltip="7. К первому экземпляру протокола соответствующей избирательной комиссии об итогах голосования прилагаются:" w:history="1">
        <w:r>
          <w:rPr>
            <w:color w:val="0000FF"/>
          </w:rPr>
          <w:t>части 7</w:t>
        </w:r>
      </w:hyperlink>
      <w:r>
        <w:t xml:space="preserve"> настоящей статьи, подписываются председателем (заместителем председателя) и секретарем соответствующей избирательной комиссии.</w:t>
      </w:r>
    </w:p>
    <w:p w:rsidR="00CE1FD5" w:rsidRDefault="00CE1FD5">
      <w:pPr>
        <w:pStyle w:val="ConsPlusNormal"/>
        <w:jc w:val="both"/>
      </w:pPr>
      <w:r>
        <w:t xml:space="preserve">(в ред. </w:t>
      </w:r>
      <w:hyperlink r:id="rId1075" w:history="1">
        <w:r>
          <w:rPr>
            <w:color w:val="0000FF"/>
          </w:rPr>
          <w:t>закона</w:t>
        </w:r>
      </w:hyperlink>
      <w:r>
        <w:t xml:space="preserve"> НАО от 20.05.2019 N 83-ОЗ)</w:t>
      </w:r>
    </w:p>
    <w:p w:rsidR="00CE1FD5" w:rsidRDefault="00CE1FD5">
      <w:pPr>
        <w:pStyle w:val="ConsPlusNormal"/>
        <w:spacing w:before="240"/>
        <w:ind w:firstLine="540"/>
        <w:jc w:val="both"/>
      </w:pPr>
      <w:bookmarkStart w:id="163" w:name="Par1630"/>
      <w:bookmarkEnd w:id="163"/>
      <w:r>
        <w:t>9. К первому экземпляру протокола соответствующей избирательной комиссии об итогах голосования прилагаются особые мнения членов соответствующей избирательной комиссии, а также поступившие в указанную комиссию в период, который начинается в день голосования и заканчивается в день составления соответствующей избирательной комиссии протоколов, жалобы (заявления) на нарушения настоящего закона, допущенные при голосовании, подсчете голосов избирателей, установлении итогов голосования, и принятые по указанным жалобам (заявлениям) решения соответствующей избирательной комиссии. Заверенные копии особых мнений, жалоб (заявлений) и решений соответствующей избирательной комиссии прилагаются ко вторым экземплярам протоколов.</w:t>
      </w:r>
    </w:p>
    <w:p w:rsidR="00CE1FD5" w:rsidRDefault="00CE1FD5">
      <w:pPr>
        <w:pStyle w:val="ConsPlusNormal"/>
        <w:jc w:val="both"/>
      </w:pPr>
      <w:r>
        <w:t xml:space="preserve">(в ред. законов НАО от 01.07.2009 </w:t>
      </w:r>
      <w:hyperlink r:id="rId1076" w:history="1">
        <w:r>
          <w:rPr>
            <w:color w:val="0000FF"/>
          </w:rPr>
          <w:t>N 45-ОЗ</w:t>
        </w:r>
      </w:hyperlink>
      <w:r>
        <w:t xml:space="preserve">, от 20.05.2019 </w:t>
      </w:r>
      <w:hyperlink r:id="rId1077" w:history="1">
        <w:r>
          <w:rPr>
            <w:color w:val="0000FF"/>
          </w:rPr>
          <w:t>N 83-ОЗ</w:t>
        </w:r>
      </w:hyperlink>
      <w:r>
        <w:t>)</w:t>
      </w:r>
    </w:p>
    <w:p w:rsidR="00CE1FD5" w:rsidRDefault="00CE1FD5">
      <w:pPr>
        <w:pStyle w:val="ConsPlusNormal"/>
        <w:jc w:val="both"/>
      </w:pPr>
    </w:p>
    <w:p w:rsidR="00CE1FD5" w:rsidRDefault="00CE1FD5">
      <w:pPr>
        <w:pStyle w:val="ConsPlusTitle"/>
        <w:ind w:firstLine="540"/>
        <w:jc w:val="both"/>
        <w:outlineLvl w:val="2"/>
      </w:pPr>
      <w:r>
        <w:t>Статья 48. Определение результатов выборов депутатов представительного органа по одномандатному (многомандатному) избирательному округу</w:t>
      </w:r>
    </w:p>
    <w:p w:rsidR="00CE1FD5" w:rsidRDefault="00CE1FD5">
      <w:pPr>
        <w:pStyle w:val="ConsPlusNormal"/>
        <w:jc w:val="both"/>
      </w:pPr>
      <w:r>
        <w:t xml:space="preserve">(в ред. </w:t>
      </w:r>
      <w:hyperlink r:id="rId1078"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r>
        <w:t>1. На основании данных, содержащихся в первом экземпляре протокола участковых избирательных комиссий об итогах голосования, окружная избирательная комиссия после предварительной проверки правильности составления протокола не позднее чем на седьмой день со дня голосования определяет результаты выборов депутата представительного органа по одномандатному (многомандатному) избирательному округу.</w:t>
      </w:r>
    </w:p>
    <w:p w:rsidR="00CE1FD5" w:rsidRDefault="00CE1FD5">
      <w:pPr>
        <w:pStyle w:val="ConsPlusNormal"/>
        <w:jc w:val="both"/>
      </w:pPr>
      <w:r>
        <w:t xml:space="preserve">(в ред. законов НАО от 01.07.2009 </w:t>
      </w:r>
      <w:hyperlink r:id="rId1079" w:history="1">
        <w:r>
          <w:rPr>
            <w:color w:val="0000FF"/>
          </w:rPr>
          <w:t>N 45-ОЗ</w:t>
        </w:r>
      </w:hyperlink>
      <w:r>
        <w:t xml:space="preserve">, от 22.03.2011 </w:t>
      </w:r>
      <w:hyperlink r:id="rId1080" w:history="1">
        <w:r>
          <w:rPr>
            <w:color w:val="0000FF"/>
          </w:rPr>
          <w:t>N 12-ОЗ</w:t>
        </w:r>
      </w:hyperlink>
      <w:r>
        <w:t>)</w:t>
      </w:r>
    </w:p>
    <w:p w:rsidR="00CE1FD5" w:rsidRDefault="00CE1FD5">
      <w:pPr>
        <w:pStyle w:val="ConsPlusNormal"/>
        <w:spacing w:before="240"/>
        <w:ind w:firstLine="540"/>
        <w:jc w:val="both"/>
      </w:pPr>
      <w:r>
        <w:t xml:space="preserve">2. Прием протоколов участковых избирательных комиссий об итогах голосования и составление протокола окружной избирательной комиссии об итогах голосования, о результатах выборов осуществляются в помещении, где располагается окружная избирательная комиссия. Все действия членов окружной избирательной комиссии по приему протоколов участковых избирательных комиссий и составлению протокола окружной избирательной комиссии должны находиться в поле зрения членов окружной избирательной комиссии, иных лиц, указанных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w:t>
      </w:r>
    </w:p>
    <w:p w:rsidR="00CE1FD5" w:rsidRDefault="00CE1FD5">
      <w:pPr>
        <w:pStyle w:val="ConsPlusNormal"/>
        <w:spacing w:before="240"/>
        <w:ind w:firstLine="540"/>
        <w:jc w:val="both"/>
      </w:pPr>
      <w:r>
        <w:t>3. Председатель, секретарь или иной член участковой избирательной комиссии с правом решающего голоса передает первые экземпляры протоколов участковых избирательных комиссий об итогах голосования с приложенными к ним документами члену окружной избирательной комиссии с правом решающего голоса, который проверяет правильность заполнения протоколов, полноту приложенных к ним документов и выполнение контрольных соотношений.</w:t>
      </w:r>
    </w:p>
    <w:p w:rsidR="00CE1FD5" w:rsidRDefault="00CE1FD5">
      <w:pPr>
        <w:pStyle w:val="ConsPlusNormal"/>
        <w:jc w:val="both"/>
      </w:pPr>
      <w:r>
        <w:t xml:space="preserve">(в ред. </w:t>
      </w:r>
      <w:hyperlink r:id="rId1081"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4. Если протокол участковой избирательной комиссии об итогах голосования составлен с нарушением требований к составлению протоколов, предусмотренных настоящим законом, участковая избирательная комиссия обязана составить повторный протокол в соответствии с требованиями, установленными </w:t>
      </w:r>
      <w:hyperlink w:anchor="Par1598" w:tooltip="30. Если после подписания протокола участковой избирательной комиссии об итогах голосования и направления его первого экземпляра в избирательную комиссию, организующую подготовку и проведение выборов в органы местного самоуправления, участковая избирательная комиссия, составившая протокол, в ходе предварительной проверки выявила неточность в строках 1 - 12 протокола (в том числе описку, опечатку или ошибку в суммировании данных), участковая избирательная комиссия обязана на своем заседании рассмотреть во..." w:history="1">
        <w:r>
          <w:rPr>
            <w:color w:val="0000FF"/>
          </w:rPr>
          <w:t>частью 30 статьи 46</w:t>
        </w:r>
      </w:hyperlink>
      <w:r>
        <w:t xml:space="preserve"> настоящего закона, а первоначально представленный протокол остается в окружной избирательной комиссии.</w:t>
      </w:r>
    </w:p>
    <w:p w:rsidR="00CE1FD5" w:rsidRDefault="00CE1FD5">
      <w:pPr>
        <w:pStyle w:val="ConsPlusNormal"/>
        <w:jc w:val="both"/>
      </w:pPr>
      <w:r>
        <w:lastRenderedPageBreak/>
        <w:t xml:space="preserve">(в ред. </w:t>
      </w:r>
      <w:hyperlink r:id="rId1082" w:history="1">
        <w:r>
          <w:rPr>
            <w:color w:val="0000FF"/>
          </w:rPr>
          <w:t>закона</w:t>
        </w:r>
      </w:hyperlink>
      <w:r>
        <w:t xml:space="preserve"> НАО от 01.07.2009 N 45-ОЗ)</w:t>
      </w:r>
    </w:p>
    <w:p w:rsidR="00CE1FD5" w:rsidRDefault="00CE1FD5">
      <w:pPr>
        <w:pStyle w:val="ConsPlusNormal"/>
        <w:spacing w:before="240"/>
        <w:ind w:firstLine="540"/>
        <w:jc w:val="both"/>
      </w:pPr>
      <w:r>
        <w:t>5. Окружная избирательная комиссия на основании протоколов участковых избирательных комиссий об итогах голосования составляет протокол о результатах выборов депутата представительного органа по одномандатному (многомандатному) избирательному округу, который должен содержать следующие данные:</w:t>
      </w:r>
    </w:p>
    <w:p w:rsidR="00CE1FD5" w:rsidRDefault="00CE1FD5">
      <w:pPr>
        <w:pStyle w:val="ConsPlusNormal"/>
        <w:jc w:val="both"/>
      </w:pPr>
      <w:r>
        <w:t xml:space="preserve">(в ред. </w:t>
      </w:r>
      <w:hyperlink r:id="rId1083" w:history="1">
        <w:r>
          <w:rPr>
            <w:color w:val="0000FF"/>
          </w:rPr>
          <w:t>закона</w:t>
        </w:r>
      </w:hyperlink>
      <w:r>
        <w:t xml:space="preserve"> НАО от 01.07.2009 N 45-ОЗ)</w:t>
      </w:r>
    </w:p>
    <w:p w:rsidR="00CE1FD5" w:rsidRDefault="00CE1FD5">
      <w:pPr>
        <w:pStyle w:val="ConsPlusNormal"/>
        <w:spacing w:before="240"/>
        <w:ind w:firstLine="540"/>
        <w:jc w:val="both"/>
      </w:pPr>
      <w:r>
        <w:t>1) число участковых избирательных комиссий в одномандатном (многомандатном) избирательном округе;</w:t>
      </w:r>
    </w:p>
    <w:p w:rsidR="00CE1FD5" w:rsidRDefault="00CE1FD5">
      <w:pPr>
        <w:pStyle w:val="ConsPlusNormal"/>
        <w:jc w:val="both"/>
      </w:pPr>
      <w:r>
        <w:t xml:space="preserve">(в ред. </w:t>
      </w:r>
      <w:hyperlink r:id="rId1084" w:history="1">
        <w:r>
          <w:rPr>
            <w:color w:val="0000FF"/>
          </w:rPr>
          <w:t>закона</w:t>
        </w:r>
      </w:hyperlink>
      <w:r>
        <w:t xml:space="preserve"> НАО от 01.07.2009 N 45-ОЗ)</w:t>
      </w:r>
    </w:p>
    <w:p w:rsidR="00CE1FD5" w:rsidRDefault="00CE1FD5">
      <w:pPr>
        <w:pStyle w:val="ConsPlusNormal"/>
        <w:spacing w:before="240"/>
        <w:ind w:firstLine="540"/>
        <w:jc w:val="both"/>
      </w:pPr>
      <w:r>
        <w:t>2) число избирательных участков, итоги голосования по которым были признаны недействительными, и суммарное число избирателей, включенных в списки избирателей на этих избирательных участках на момент окончания голосования;</w:t>
      </w:r>
    </w:p>
    <w:p w:rsidR="00CE1FD5" w:rsidRDefault="00CE1FD5">
      <w:pPr>
        <w:pStyle w:val="ConsPlusNormal"/>
        <w:spacing w:before="240"/>
        <w:ind w:firstLine="540"/>
        <w:jc w:val="both"/>
      </w:pPr>
      <w:r>
        <w:t>3) суммарные данные по одномандатному (многомандатному) избирательному округу по всем строкам протокола участковых избирательных комиссий;</w:t>
      </w:r>
    </w:p>
    <w:p w:rsidR="00CE1FD5" w:rsidRDefault="00CE1FD5">
      <w:pPr>
        <w:pStyle w:val="ConsPlusNormal"/>
        <w:jc w:val="both"/>
      </w:pPr>
      <w:r>
        <w:t xml:space="preserve">(в ред. </w:t>
      </w:r>
      <w:hyperlink r:id="rId1085" w:history="1">
        <w:r>
          <w:rPr>
            <w:color w:val="0000FF"/>
          </w:rPr>
          <w:t>закона</w:t>
        </w:r>
      </w:hyperlink>
      <w:r>
        <w:t xml:space="preserve"> НАО от 01.07.2009 N 45-ОЗ)</w:t>
      </w:r>
    </w:p>
    <w:p w:rsidR="00CE1FD5" w:rsidRDefault="00CE1FD5">
      <w:pPr>
        <w:pStyle w:val="ConsPlusNormal"/>
        <w:spacing w:before="240"/>
        <w:ind w:firstLine="540"/>
        <w:jc w:val="both"/>
      </w:pPr>
      <w:r>
        <w:t>4) если выборы признаны состоявшимися и действительными, - фамилия, имя и отчество зарегистрированного кандидата, избранного депутатом.</w:t>
      </w:r>
    </w:p>
    <w:p w:rsidR="00CE1FD5" w:rsidRDefault="00CE1FD5">
      <w:pPr>
        <w:pStyle w:val="ConsPlusNormal"/>
        <w:spacing w:before="240"/>
        <w:ind w:firstLine="540"/>
        <w:jc w:val="both"/>
      </w:pPr>
      <w:r>
        <w:t>6. На основании протокола о результатах выборов депутата представительного органа по одномандатному избирательному округу окружная избирательная комиссия принимает решение о результатах выборов депутата представительного органа муниципального образования по одномандатному (многомандатному) избирательному округу.</w:t>
      </w:r>
    </w:p>
    <w:p w:rsidR="00CE1FD5" w:rsidRDefault="00CE1FD5">
      <w:pPr>
        <w:pStyle w:val="ConsPlusNormal"/>
        <w:jc w:val="both"/>
      </w:pPr>
      <w:r>
        <w:t xml:space="preserve">(в ред. </w:t>
      </w:r>
      <w:hyperlink r:id="rId1086"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7. Окружная избирательная комиссия признает выборы депутата представительного органа по одномандатному (многомандатному) избирательному округу несостоявшимися в случаях, предусмотренных Федеральным </w:t>
      </w:r>
      <w:hyperlink r:id="rId1087" w:history="1">
        <w:r>
          <w:rPr>
            <w:color w:val="0000FF"/>
          </w:rPr>
          <w:t>законом</w:t>
        </w:r>
      </w:hyperlink>
      <w:r>
        <w:t>.</w:t>
      </w:r>
    </w:p>
    <w:p w:rsidR="00CE1FD5" w:rsidRDefault="00CE1FD5">
      <w:pPr>
        <w:pStyle w:val="ConsPlusNormal"/>
        <w:jc w:val="both"/>
      </w:pPr>
      <w:r>
        <w:t xml:space="preserve">(в ред. </w:t>
      </w:r>
      <w:hyperlink r:id="rId1088" w:history="1">
        <w:r>
          <w:rPr>
            <w:color w:val="0000FF"/>
          </w:rPr>
          <w:t>закона</w:t>
        </w:r>
      </w:hyperlink>
      <w:r>
        <w:t xml:space="preserve"> НАО от 01.07.2009 N 45-ОЗ)</w:t>
      </w:r>
    </w:p>
    <w:p w:rsidR="00CE1FD5" w:rsidRDefault="00CE1FD5">
      <w:pPr>
        <w:pStyle w:val="ConsPlusNormal"/>
        <w:spacing w:before="240"/>
        <w:ind w:firstLine="540"/>
        <w:jc w:val="both"/>
      </w:pPr>
      <w:r>
        <w:t>8. Окружная избирательная комиссия признает результаты выборов депутата представительного органа муниципального образования по одномандатному (многомандатному) избирательному округу недействительными:</w:t>
      </w:r>
    </w:p>
    <w:p w:rsidR="00CE1FD5" w:rsidRDefault="00CE1FD5">
      <w:pPr>
        <w:pStyle w:val="ConsPlusNormal"/>
        <w:jc w:val="both"/>
      </w:pPr>
      <w:r>
        <w:t xml:space="preserve">(в ред. </w:t>
      </w:r>
      <w:hyperlink r:id="rId1089" w:history="1">
        <w:r>
          <w:rPr>
            <w:color w:val="0000FF"/>
          </w:rPr>
          <w:t>закона</w:t>
        </w:r>
      </w:hyperlink>
      <w:r>
        <w:t xml:space="preserve"> НАО от 01.07.2009 N 45-ОЗ)</w:t>
      </w:r>
    </w:p>
    <w:p w:rsidR="00CE1FD5" w:rsidRDefault="00CE1FD5">
      <w:pPr>
        <w:pStyle w:val="ConsPlusNormal"/>
        <w:spacing w:before="240"/>
        <w:ind w:firstLine="540"/>
        <w:jc w:val="both"/>
      </w:pPr>
      <w:r>
        <w:t>1) если допущенные при проведении голосования или установлении итогов голосования нарушения не позволяют с достоверностью определить результаты волеизъявления избирателей;</w:t>
      </w:r>
    </w:p>
    <w:p w:rsidR="00CE1FD5" w:rsidRDefault="00CE1FD5">
      <w:pPr>
        <w:pStyle w:val="ConsPlusNormal"/>
        <w:spacing w:before="240"/>
        <w:ind w:firstLine="540"/>
        <w:jc w:val="both"/>
      </w:pPr>
      <w:r>
        <w:t>2) если итоги голосования по одномандатному (многомандатному) избирательному округу признаны недействительными на части избирательных участков, списки избирателей на которых на момент окончания голосования в совокупности включали не менее 25 процентов от общего числа избирателей, включенных в списки избирателей на момент окончания голосования;</w:t>
      </w:r>
    </w:p>
    <w:p w:rsidR="00CE1FD5" w:rsidRDefault="00CE1FD5">
      <w:pPr>
        <w:pStyle w:val="ConsPlusNormal"/>
        <w:jc w:val="both"/>
      </w:pPr>
      <w:r>
        <w:t xml:space="preserve">(в ред. </w:t>
      </w:r>
      <w:hyperlink r:id="rId1090" w:history="1">
        <w:r>
          <w:rPr>
            <w:color w:val="0000FF"/>
          </w:rPr>
          <w:t>закона</w:t>
        </w:r>
      </w:hyperlink>
      <w:r>
        <w:t xml:space="preserve"> НАО от 01.07.2009 N 45-ОЗ)</w:t>
      </w:r>
    </w:p>
    <w:p w:rsidR="00CE1FD5" w:rsidRDefault="00CE1FD5">
      <w:pPr>
        <w:pStyle w:val="ConsPlusNormal"/>
        <w:spacing w:before="240"/>
        <w:ind w:firstLine="540"/>
        <w:jc w:val="both"/>
      </w:pPr>
      <w:r>
        <w:lastRenderedPageBreak/>
        <w:t>3) по решению суда.</w:t>
      </w:r>
    </w:p>
    <w:p w:rsidR="00CE1FD5" w:rsidRDefault="00CE1FD5">
      <w:pPr>
        <w:pStyle w:val="ConsPlusNormal"/>
        <w:spacing w:before="240"/>
        <w:ind w:firstLine="540"/>
        <w:jc w:val="both"/>
      </w:pPr>
      <w:r>
        <w:t>9. При проведении выборов депутатов представительного органа муниципального образования избранным по одномандатному избирательному округу признается зарегистрированный кандидат, который получил наибольшее число голосов избирателей по отношению к другим кандидатам. В многомандатном избирательном округе избранными, в зависимости от числа мандатов в нем, признаются зарегистрированные кандидаты, которые получили наибольшее число голосов избирателей по отношению к другим кандидатам. При равном числе полученных зарегистрированными кандидатами голосов избирателей избранным считается кандидат, зарегистрированный раньше. В случае, если после подведения итогов голосования по многомандатным избирательным округам не все мандаты оказались замещенными, по незамещенным мандатам назначаются повторные выборы.</w:t>
      </w:r>
    </w:p>
    <w:p w:rsidR="00CE1FD5" w:rsidRDefault="00CE1FD5">
      <w:pPr>
        <w:pStyle w:val="ConsPlusNormal"/>
        <w:jc w:val="both"/>
      </w:pPr>
      <w:r>
        <w:t xml:space="preserve">(часть 9 в ред. </w:t>
      </w:r>
      <w:hyperlink r:id="rId1091" w:history="1">
        <w:r>
          <w:rPr>
            <w:color w:val="0000FF"/>
          </w:rPr>
          <w:t>закона</w:t>
        </w:r>
      </w:hyperlink>
      <w:r>
        <w:t xml:space="preserve"> НАО от 20.05.2019 N 83-ОЗ)</w:t>
      </w:r>
    </w:p>
    <w:p w:rsidR="00CE1FD5" w:rsidRDefault="00CE1FD5">
      <w:pPr>
        <w:pStyle w:val="ConsPlusNormal"/>
        <w:spacing w:before="240"/>
        <w:ind w:firstLine="540"/>
        <w:jc w:val="both"/>
      </w:pPr>
      <w:r>
        <w:t>10. После подписания протокола окружной избирательной комиссии всеми членами комиссии с правом решающего голоса первый экземпляр протокола с приложенными к нему особыми мнениями членов окружной избирательной комиссии, а также поступившие в указанную комиссию в период, который начинается в день голосования и заканчивается в день составления окружной избирательной комиссией протокола, жалобы (заявления) на нарушения настоящего закона, допущенные при голосовании, подсчете голосов избирателей, установлении итогов голосования, и принятые по указанным жалобам (заявлениям) решения окружной избирательной комиссии незамедлительно передаются в избирательную комиссию, организующую подготовку и проведение выборов в органы местного самоуправления.</w:t>
      </w:r>
    </w:p>
    <w:p w:rsidR="00CE1FD5" w:rsidRDefault="00CE1FD5">
      <w:pPr>
        <w:pStyle w:val="ConsPlusNormal"/>
        <w:jc w:val="both"/>
      </w:pPr>
      <w:r>
        <w:t xml:space="preserve">(в ред. </w:t>
      </w:r>
      <w:hyperlink r:id="rId1092" w:history="1">
        <w:r>
          <w:rPr>
            <w:color w:val="0000FF"/>
          </w:rPr>
          <w:t>закона</w:t>
        </w:r>
      </w:hyperlink>
      <w:r>
        <w:t xml:space="preserve"> НАО от 07.06.2023 N 410-ОЗ)</w:t>
      </w:r>
    </w:p>
    <w:p w:rsidR="00CE1FD5" w:rsidRDefault="00CE1FD5">
      <w:pPr>
        <w:pStyle w:val="ConsPlusNormal"/>
        <w:jc w:val="both"/>
      </w:pPr>
    </w:p>
    <w:p w:rsidR="00CE1FD5" w:rsidRDefault="00CE1FD5">
      <w:pPr>
        <w:pStyle w:val="ConsPlusTitle"/>
        <w:ind w:firstLine="540"/>
        <w:jc w:val="both"/>
        <w:outlineLvl w:val="2"/>
      </w:pPr>
      <w:r>
        <w:t>Статья 49. Определение результатов выборов по единому избирательному округу</w:t>
      </w:r>
    </w:p>
    <w:p w:rsidR="00CE1FD5" w:rsidRDefault="00CE1FD5">
      <w:pPr>
        <w:pStyle w:val="ConsPlusNormal"/>
        <w:jc w:val="both"/>
      </w:pPr>
      <w:r>
        <w:t xml:space="preserve">(в ред. </w:t>
      </w:r>
      <w:hyperlink r:id="rId1093"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r>
        <w:t>1. На основании данных, содержащихся в первых экземплярах протоколов участковых избирательных комиссий об итогах голосования по единому избирательному округу, избирательная комиссия, организующая подготовку и проведение выборов в органы местного самоуправления, после предварительной проверки правильности составления протоколов путем суммирования этих данных не позднее чем через десять дней после дня голосования определяет результаты выборов по единому избирательному округу. Суммирование данных, содержащихся в указанных протоколах, осуществляют непосредственно члены избирательной комиссии, организующей подготовку и проведение выборов в органы местного самоуправления, с правом решающего голоса. О результатах выборов составляются в двух экземплярах протокол и сводная таблица. Протокол о результатах выборов подписывают все присутствующие члены избирательной комиссии, организующей подготовку и проведение выборов в органы местного самоуправления, с правом решающего голоса. Сводную таблицу подписывают председатель (заместитель председателя) и секретарь избирательной комиссии, организующей подготовку и проведение выборов в органы местного самоуправления. На основании протокола о результатах выборов избирательная комиссия, организующая подготовку и проведение выборов в органы местного самоуправления, принимает решение о результатах выборов.</w:t>
      </w:r>
    </w:p>
    <w:p w:rsidR="00CE1FD5" w:rsidRDefault="00CE1FD5">
      <w:pPr>
        <w:pStyle w:val="ConsPlusNormal"/>
        <w:jc w:val="both"/>
      </w:pPr>
      <w:r>
        <w:t xml:space="preserve">(в ред. законов НАО от 01.07.2009 </w:t>
      </w:r>
      <w:hyperlink r:id="rId1094" w:history="1">
        <w:r>
          <w:rPr>
            <w:color w:val="0000FF"/>
          </w:rPr>
          <w:t>N 45-ОЗ</w:t>
        </w:r>
      </w:hyperlink>
      <w:r>
        <w:t xml:space="preserve">, от 04.07.2016 </w:t>
      </w:r>
      <w:hyperlink r:id="rId1095" w:history="1">
        <w:r>
          <w:rPr>
            <w:color w:val="0000FF"/>
          </w:rPr>
          <w:t>N 226-ОЗ</w:t>
        </w:r>
      </w:hyperlink>
      <w:r>
        <w:t xml:space="preserve">, от 07.06.2023 </w:t>
      </w:r>
      <w:hyperlink r:id="rId1096" w:history="1">
        <w:r>
          <w:rPr>
            <w:color w:val="0000FF"/>
          </w:rPr>
          <w:t>N 410-ОЗ</w:t>
        </w:r>
      </w:hyperlink>
      <w:r>
        <w:t>)</w:t>
      </w:r>
    </w:p>
    <w:p w:rsidR="00CE1FD5" w:rsidRDefault="00CE1FD5">
      <w:pPr>
        <w:pStyle w:val="ConsPlusNormal"/>
        <w:spacing w:before="240"/>
        <w:ind w:firstLine="540"/>
        <w:jc w:val="both"/>
      </w:pPr>
      <w:r>
        <w:lastRenderedPageBreak/>
        <w:t>2. Избирательная комиссия, организующая подготовку и проведение выборов в органы местного самоуправления, на основании протоколов участковых избирательных комиссий об итогах голосования составляет протокол о результатах выборов депутатов представительного органа муниципального образования по единому избирательному округу, который должен содержать:</w:t>
      </w:r>
    </w:p>
    <w:p w:rsidR="00CE1FD5" w:rsidRDefault="00CE1FD5">
      <w:pPr>
        <w:pStyle w:val="ConsPlusNormal"/>
        <w:jc w:val="both"/>
      </w:pPr>
      <w:r>
        <w:t xml:space="preserve">(в ред. законов НАО от 01.07.2009 </w:t>
      </w:r>
      <w:hyperlink r:id="rId1097" w:history="1">
        <w:r>
          <w:rPr>
            <w:color w:val="0000FF"/>
          </w:rPr>
          <w:t>N 45-ОЗ</w:t>
        </w:r>
      </w:hyperlink>
      <w:r>
        <w:t xml:space="preserve">, от 07.06.2023 </w:t>
      </w:r>
      <w:hyperlink r:id="rId1098" w:history="1">
        <w:r>
          <w:rPr>
            <w:color w:val="0000FF"/>
          </w:rPr>
          <w:t>N 410-ОЗ</w:t>
        </w:r>
      </w:hyperlink>
      <w:r>
        <w:t>)</w:t>
      </w:r>
    </w:p>
    <w:p w:rsidR="00CE1FD5" w:rsidRDefault="00CE1FD5">
      <w:pPr>
        <w:pStyle w:val="ConsPlusNormal"/>
        <w:spacing w:before="240"/>
        <w:ind w:firstLine="540"/>
        <w:jc w:val="both"/>
      </w:pPr>
      <w:r>
        <w:t>1) число участковых избирательных комиссий;</w:t>
      </w:r>
    </w:p>
    <w:p w:rsidR="00CE1FD5" w:rsidRDefault="00CE1FD5">
      <w:pPr>
        <w:pStyle w:val="ConsPlusNormal"/>
        <w:spacing w:before="240"/>
        <w:ind w:firstLine="540"/>
        <w:jc w:val="both"/>
      </w:pPr>
      <w:r>
        <w:t>2) число поступивших протоколов участковых избирательных комиссий, на основании которых составлен протокол избирательной комиссии, организующей подготовку и проведение выборов в органы местного самоуправления;</w:t>
      </w:r>
    </w:p>
    <w:p w:rsidR="00CE1FD5" w:rsidRDefault="00CE1FD5">
      <w:pPr>
        <w:pStyle w:val="ConsPlusNormal"/>
        <w:jc w:val="both"/>
      </w:pPr>
      <w:r>
        <w:t xml:space="preserve">(в ред. законов НАО от 01.07.2009 </w:t>
      </w:r>
      <w:hyperlink r:id="rId1099" w:history="1">
        <w:r>
          <w:rPr>
            <w:color w:val="0000FF"/>
          </w:rPr>
          <w:t>N 45-ОЗ</w:t>
        </w:r>
      </w:hyperlink>
      <w:r>
        <w:t xml:space="preserve">, от 07.06.2023 </w:t>
      </w:r>
      <w:hyperlink r:id="rId1100" w:history="1">
        <w:r>
          <w:rPr>
            <w:color w:val="0000FF"/>
          </w:rPr>
          <w:t>N 410-ОЗ</w:t>
        </w:r>
      </w:hyperlink>
      <w:r>
        <w:t>)</w:t>
      </w:r>
    </w:p>
    <w:p w:rsidR="00CE1FD5" w:rsidRDefault="00CE1FD5">
      <w:pPr>
        <w:pStyle w:val="ConsPlusNormal"/>
        <w:spacing w:before="240"/>
        <w:ind w:firstLine="540"/>
        <w:jc w:val="both"/>
      </w:pPr>
      <w:r>
        <w:t>3) суммарные данные по всем строкам протоколов участковых избирательных комиссий;</w:t>
      </w:r>
    </w:p>
    <w:p w:rsidR="00CE1FD5" w:rsidRDefault="00CE1FD5">
      <w:pPr>
        <w:pStyle w:val="ConsPlusNormal"/>
        <w:jc w:val="both"/>
      </w:pPr>
      <w:r>
        <w:t xml:space="preserve">(в ред. </w:t>
      </w:r>
      <w:hyperlink r:id="rId1101" w:history="1">
        <w:r>
          <w:rPr>
            <w:color w:val="0000FF"/>
          </w:rPr>
          <w:t>закона</w:t>
        </w:r>
      </w:hyperlink>
      <w:r>
        <w:t xml:space="preserve"> НАО от 01.07.2009 N 45-ОЗ)</w:t>
      </w:r>
    </w:p>
    <w:p w:rsidR="00CE1FD5" w:rsidRDefault="00CE1FD5">
      <w:pPr>
        <w:pStyle w:val="ConsPlusNormal"/>
        <w:spacing w:before="240"/>
        <w:ind w:firstLine="540"/>
        <w:jc w:val="both"/>
      </w:pPr>
      <w:r>
        <w:t>4) доля голосов избирателей (в процентах), поданных за каждый список кандидатов, от числа избирателей, принявших участие в голосовании;</w:t>
      </w:r>
    </w:p>
    <w:p w:rsidR="00CE1FD5" w:rsidRDefault="00CE1FD5">
      <w:pPr>
        <w:pStyle w:val="ConsPlusNormal"/>
        <w:spacing w:before="240"/>
        <w:ind w:firstLine="540"/>
        <w:jc w:val="both"/>
      </w:pPr>
      <w:r>
        <w:t>5) число избирателей, принявших участие в выборах депутатов представительного органа по единому избирательному округу, и доля (в процентах) этого числа от числа избирателей, включенных в списки избирателей;</w:t>
      </w:r>
    </w:p>
    <w:p w:rsidR="00CE1FD5" w:rsidRDefault="00CE1FD5">
      <w:pPr>
        <w:pStyle w:val="ConsPlusNormal"/>
        <w:jc w:val="both"/>
      </w:pPr>
      <w:r>
        <w:t xml:space="preserve">(в ред. </w:t>
      </w:r>
      <w:hyperlink r:id="rId1102" w:history="1">
        <w:r>
          <w:rPr>
            <w:color w:val="0000FF"/>
          </w:rPr>
          <w:t>закона</w:t>
        </w:r>
      </w:hyperlink>
      <w:r>
        <w:t xml:space="preserve"> НАО от 01.07.2009 N 45-ОЗ)</w:t>
      </w:r>
    </w:p>
    <w:p w:rsidR="00CE1FD5" w:rsidRDefault="00CE1FD5">
      <w:pPr>
        <w:pStyle w:val="ConsPlusNormal"/>
        <w:spacing w:before="240"/>
        <w:ind w:firstLine="540"/>
        <w:jc w:val="both"/>
      </w:pPr>
      <w:r>
        <w:t>6) наименования избирательных объединений, списки кандидатов которых допущены к распределению депутатских мандатов, и число депутатских мандатов, причитающихся каждому из указанных списков;</w:t>
      </w:r>
    </w:p>
    <w:p w:rsidR="00CE1FD5" w:rsidRDefault="00CE1FD5">
      <w:pPr>
        <w:pStyle w:val="ConsPlusNormal"/>
        <w:spacing w:before="240"/>
        <w:ind w:firstLine="540"/>
        <w:jc w:val="both"/>
      </w:pPr>
      <w:r>
        <w:t>7) фамилии, имена и отчества зарегистрированных кандидатов, избранных депутатами представительного органа, из каждого списка кандидатов, допущенного к распределению депутатских мандатов.</w:t>
      </w:r>
    </w:p>
    <w:p w:rsidR="00CE1FD5" w:rsidRDefault="00CE1FD5">
      <w:pPr>
        <w:pStyle w:val="ConsPlusNormal"/>
        <w:spacing w:before="240"/>
        <w:ind w:firstLine="540"/>
        <w:jc w:val="both"/>
      </w:pPr>
      <w:r>
        <w:t>2.1. Избирательная комиссия, организующая подготовку и проведение выборов в органы местного самоуправления, на основании протоколов участковых избирательных комиссий об итогах голосования составляет протокол о результатах выборов выборных должностных лиц по единому избирательному округу, который должен содержать следующие данные:</w:t>
      </w:r>
    </w:p>
    <w:p w:rsidR="00CE1FD5" w:rsidRDefault="00CE1FD5">
      <w:pPr>
        <w:pStyle w:val="ConsPlusNormal"/>
        <w:jc w:val="both"/>
      </w:pPr>
      <w:r>
        <w:t xml:space="preserve">(в ред. </w:t>
      </w:r>
      <w:hyperlink r:id="rId1103" w:history="1">
        <w:r>
          <w:rPr>
            <w:color w:val="0000FF"/>
          </w:rPr>
          <w:t>закона</w:t>
        </w:r>
      </w:hyperlink>
      <w:r>
        <w:t xml:space="preserve"> НАО от 07.06.2023 N 410-ОЗ)</w:t>
      </w:r>
    </w:p>
    <w:p w:rsidR="00CE1FD5" w:rsidRDefault="00CE1FD5">
      <w:pPr>
        <w:pStyle w:val="ConsPlusNormal"/>
        <w:spacing w:before="240"/>
        <w:ind w:firstLine="540"/>
        <w:jc w:val="both"/>
      </w:pPr>
      <w:r>
        <w:t>1) число участковых избирательных комиссий в едином избирательном округе;</w:t>
      </w:r>
    </w:p>
    <w:p w:rsidR="00CE1FD5" w:rsidRDefault="00CE1FD5">
      <w:pPr>
        <w:pStyle w:val="ConsPlusNormal"/>
        <w:spacing w:before="240"/>
        <w:ind w:firstLine="540"/>
        <w:jc w:val="both"/>
      </w:pPr>
      <w:r>
        <w:t>2) число избирательных участков, итоги голосования по которым были признаны недействительными, и суммарное число избирателей, включенных в списки избирателей на этих избирательных участках на момент окончания голосования;</w:t>
      </w:r>
    </w:p>
    <w:p w:rsidR="00CE1FD5" w:rsidRDefault="00CE1FD5">
      <w:pPr>
        <w:pStyle w:val="ConsPlusNormal"/>
        <w:spacing w:before="240"/>
        <w:ind w:firstLine="540"/>
        <w:jc w:val="both"/>
      </w:pPr>
      <w:r>
        <w:t>3) суммарные данные по единому избирательному округу по всем строкам протокола участковых избирательных комиссий;</w:t>
      </w:r>
    </w:p>
    <w:p w:rsidR="00CE1FD5" w:rsidRDefault="00CE1FD5">
      <w:pPr>
        <w:pStyle w:val="ConsPlusNormal"/>
        <w:spacing w:before="240"/>
        <w:ind w:firstLine="540"/>
        <w:jc w:val="both"/>
      </w:pPr>
      <w:r>
        <w:lastRenderedPageBreak/>
        <w:t>4) если выборы признаны состоявшимися и действительными, - фамилия, имя и отчество зарегистрированного кандидата, избранного выборным должностным лицом.</w:t>
      </w:r>
    </w:p>
    <w:p w:rsidR="00CE1FD5" w:rsidRDefault="00CE1FD5">
      <w:pPr>
        <w:pStyle w:val="ConsPlusNormal"/>
        <w:jc w:val="both"/>
      </w:pPr>
      <w:r>
        <w:t xml:space="preserve">(часть вторая.1 введена </w:t>
      </w:r>
      <w:hyperlink r:id="rId1104" w:history="1">
        <w:r>
          <w:rPr>
            <w:color w:val="0000FF"/>
          </w:rPr>
          <w:t>законом</w:t>
        </w:r>
      </w:hyperlink>
      <w:r>
        <w:t xml:space="preserve"> НАО от 01.07.2009 N 45-ОЗ)</w:t>
      </w:r>
    </w:p>
    <w:p w:rsidR="00CE1FD5" w:rsidRDefault="00CE1FD5">
      <w:pPr>
        <w:pStyle w:val="ConsPlusNormal"/>
        <w:spacing w:before="240"/>
        <w:ind w:firstLine="540"/>
        <w:jc w:val="both"/>
      </w:pPr>
      <w:r>
        <w:t>3. На основании протокола о результатах выборов по единому избирательному округу избирательная комиссия, организующая подготовку и проведение выборов в органы местного самоуправления, принимает решение о результатах выборов по единому избирательному округу.</w:t>
      </w:r>
    </w:p>
    <w:p w:rsidR="00CE1FD5" w:rsidRDefault="00CE1FD5">
      <w:pPr>
        <w:pStyle w:val="ConsPlusNormal"/>
        <w:jc w:val="both"/>
      </w:pPr>
      <w:r>
        <w:t xml:space="preserve">(в ред. законов НАО от 01.07.2009 </w:t>
      </w:r>
      <w:hyperlink r:id="rId1105" w:history="1">
        <w:r>
          <w:rPr>
            <w:color w:val="0000FF"/>
          </w:rPr>
          <w:t>N 45-ОЗ</w:t>
        </w:r>
      </w:hyperlink>
      <w:r>
        <w:t xml:space="preserve">, от 07.06.2023 </w:t>
      </w:r>
      <w:hyperlink r:id="rId1106" w:history="1">
        <w:r>
          <w:rPr>
            <w:color w:val="0000FF"/>
          </w:rPr>
          <w:t>N 410-ОЗ</w:t>
        </w:r>
      </w:hyperlink>
      <w:r>
        <w:t>)</w:t>
      </w:r>
    </w:p>
    <w:p w:rsidR="00CE1FD5" w:rsidRDefault="00CE1FD5">
      <w:pPr>
        <w:pStyle w:val="ConsPlusNormal"/>
        <w:spacing w:before="240"/>
        <w:ind w:firstLine="540"/>
        <w:jc w:val="both"/>
      </w:pPr>
      <w:r>
        <w:t>3.1. Избранным по единому избирательному округу признается зарегистрированный кандидат, который получил наибольшее число голосов избирателей, принявших участие в голосовании по единому избирательному округу. При равном числе полученных зарегистрированными кандидатами голосов избранным считается кандидат, зарегистрированный раньше.</w:t>
      </w:r>
    </w:p>
    <w:p w:rsidR="00CE1FD5" w:rsidRDefault="00CE1FD5">
      <w:pPr>
        <w:pStyle w:val="ConsPlusNormal"/>
        <w:jc w:val="both"/>
      </w:pPr>
      <w:r>
        <w:t xml:space="preserve">(часть 3.1 введена </w:t>
      </w:r>
      <w:hyperlink r:id="rId1107" w:history="1">
        <w:r>
          <w:rPr>
            <w:color w:val="0000FF"/>
          </w:rPr>
          <w:t>законом</w:t>
        </w:r>
      </w:hyperlink>
      <w:r>
        <w:t xml:space="preserve"> НАО от 22.03.2011 N 12-ОЗ)</w:t>
      </w:r>
    </w:p>
    <w:p w:rsidR="00CE1FD5" w:rsidRDefault="00CE1FD5">
      <w:pPr>
        <w:pStyle w:val="ConsPlusNormal"/>
        <w:spacing w:before="240"/>
        <w:ind w:firstLine="540"/>
        <w:jc w:val="both"/>
      </w:pPr>
      <w:r>
        <w:t>4. Избирательная комиссия, организующая подготовку и проведение выборов в органы местного самоуправления, признает выборы депутатов представительного органа по единому избирательному округу несостоявшимися в случае, если:</w:t>
      </w:r>
    </w:p>
    <w:p w:rsidR="00CE1FD5" w:rsidRDefault="00CE1FD5">
      <w:pPr>
        <w:pStyle w:val="ConsPlusNormal"/>
        <w:jc w:val="both"/>
      </w:pPr>
      <w:r>
        <w:t xml:space="preserve">(в ред. законов НАО от 01.07.2009 </w:t>
      </w:r>
      <w:hyperlink r:id="rId1108" w:history="1">
        <w:r>
          <w:rPr>
            <w:color w:val="0000FF"/>
          </w:rPr>
          <w:t>N 45-ОЗ</w:t>
        </w:r>
      </w:hyperlink>
      <w:r>
        <w:t xml:space="preserve">, от 07.06.2023 </w:t>
      </w:r>
      <w:hyperlink r:id="rId1109" w:history="1">
        <w:r>
          <w:rPr>
            <w:color w:val="0000FF"/>
          </w:rPr>
          <w:t>N 410-ОЗ</w:t>
        </w:r>
      </w:hyperlink>
      <w:r>
        <w:t>)</w:t>
      </w:r>
    </w:p>
    <w:p w:rsidR="00CE1FD5" w:rsidRDefault="00CE1FD5">
      <w:pPr>
        <w:pStyle w:val="ConsPlusNormal"/>
        <w:spacing w:before="240"/>
        <w:ind w:firstLine="540"/>
        <w:jc w:val="both"/>
      </w:pPr>
      <w:r>
        <w:t>1) менее чем два списка кандидатов при голосовании за списки кандидатов получили согласно закону право принять участие в распределении депутатских мандатов;</w:t>
      </w:r>
    </w:p>
    <w:p w:rsidR="00CE1FD5" w:rsidRDefault="00CE1FD5">
      <w:pPr>
        <w:pStyle w:val="ConsPlusNormal"/>
        <w:spacing w:before="240"/>
        <w:ind w:firstLine="540"/>
        <w:jc w:val="both"/>
      </w:pPr>
      <w:r>
        <w:t>2) за все списки кандидатов, получившие согласно настоящему закону право принять участие в распределении депутатских мандатов, было подано в сумме 50 или менее процентов голосов избирателей, принявших участие в голосовании по единому избирательному округу.</w:t>
      </w:r>
    </w:p>
    <w:p w:rsidR="00CE1FD5" w:rsidRDefault="00CE1FD5">
      <w:pPr>
        <w:pStyle w:val="ConsPlusNormal"/>
        <w:jc w:val="both"/>
      </w:pPr>
      <w:r>
        <w:t xml:space="preserve">(в ред. законов НАО от 01.07.2009 </w:t>
      </w:r>
      <w:hyperlink r:id="rId1110" w:history="1">
        <w:r>
          <w:rPr>
            <w:color w:val="0000FF"/>
          </w:rPr>
          <w:t>N 45-ОЗ</w:t>
        </w:r>
      </w:hyperlink>
      <w:r>
        <w:t xml:space="preserve">, от 20.05.2019 </w:t>
      </w:r>
      <w:hyperlink r:id="rId1111" w:history="1">
        <w:r>
          <w:rPr>
            <w:color w:val="0000FF"/>
          </w:rPr>
          <w:t>N 83-ОЗ</w:t>
        </w:r>
      </w:hyperlink>
      <w:r>
        <w:t>)</w:t>
      </w:r>
    </w:p>
    <w:p w:rsidR="00CE1FD5" w:rsidRDefault="00CE1FD5">
      <w:pPr>
        <w:pStyle w:val="ConsPlusNormal"/>
        <w:spacing w:before="240"/>
        <w:ind w:firstLine="540"/>
        <w:jc w:val="both"/>
      </w:pPr>
      <w:r>
        <w:t>4.1. Избирательная комиссия, организующая подготовку и проведение выборов в органы местного самоуправления, признает выборы выборных должностных лиц по единому избирательному округу несостоявшимися в случаях, предусмотренных Федеральным законом.</w:t>
      </w:r>
    </w:p>
    <w:p w:rsidR="00CE1FD5" w:rsidRDefault="00CE1FD5">
      <w:pPr>
        <w:pStyle w:val="ConsPlusNormal"/>
        <w:jc w:val="both"/>
      </w:pPr>
      <w:r>
        <w:t xml:space="preserve">(часть четвертая.1 введена </w:t>
      </w:r>
      <w:hyperlink r:id="rId1112" w:history="1">
        <w:r>
          <w:rPr>
            <w:color w:val="0000FF"/>
          </w:rPr>
          <w:t>законом</w:t>
        </w:r>
      </w:hyperlink>
      <w:r>
        <w:t xml:space="preserve"> НАО от 01.07.2009 N 45-ОЗ; в ред. </w:t>
      </w:r>
      <w:hyperlink r:id="rId1113" w:history="1">
        <w:r>
          <w:rPr>
            <w:color w:val="0000FF"/>
          </w:rPr>
          <w:t>закона</w:t>
        </w:r>
      </w:hyperlink>
      <w:r>
        <w:t xml:space="preserve"> НАО от 07.06.2023 N 410-ОЗ)</w:t>
      </w:r>
    </w:p>
    <w:p w:rsidR="00CE1FD5" w:rsidRDefault="00CE1FD5">
      <w:pPr>
        <w:pStyle w:val="ConsPlusNormal"/>
        <w:spacing w:before="240"/>
        <w:ind w:firstLine="540"/>
        <w:jc w:val="both"/>
      </w:pPr>
      <w:r>
        <w:t>5. Избирательная комиссия, организующая подготовку и проведение выборов в органы местного самоуправления, признает результаты выборов по единому избирательному округу недействительными:</w:t>
      </w:r>
    </w:p>
    <w:p w:rsidR="00CE1FD5" w:rsidRDefault="00CE1FD5">
      <w:pPr>
        <w:pStyle w:val="ConsPlusNormal"/>
        <w:jc w:val="both"/>
      </w:pPr>
      <w:r>
        <w:t xml:space="preserve">(в ред. законов НАО от 01.07.2009 </w:t>
      </w:r>
      <w:hyperlink r:id="rId1114" w:history="1">
        <w:r>
          <w:rPr>
            <w:color w:val="0000FF"/>
          </w:rPr>
          <w:t>N 45-ОЗ</w:t>
        </w:r>
      </w:hyperlink>
      <w:r>
        <w:t xml:space="preserve">, от 07.06.2023 </w:t>
      </w:r>
      <w:hyperlink r:id="rId1115" w:history="1">
        <w:r>
          <w:rPr>
            <w:color w:val="0000FF"/>
          </w:rPr>
          <w:t>N 410-ОЗ</w:t>
        </w:r>
      </w:hyperlink>
      <w:r>
        <w:t>)</w:t>
      </w:r>
    </w:p>
    <w:p w:rsidR="00CE1FD5" w:rsidRDefault="00CE1FD5">
      <w:pPr>
        <w:pStyle w:val="ConsPlusNormal"/>
        <w:spacing w:before="240"/>
        <w:ind w:firstLine="540"/>
        <w:jc w:val="both"/>
      </w:pPr>
      <w:r>
        <w:t>1) если допущенные при проведении голосования или установлении итогов голосования нарушения не позволяют с достоверностью определить результаты волеизъявления избирателей;</w:t>
      </w:r>
    </w:p>
    <w:p w:rsidR="00CE1FD5" w:rsidRDefault="00CE1FD5">
      <w:pPr>
        <w:pStyle w:val="ConsPlusNormal"/>
        <w:spacing w:before="240"/>
        <w:ind w:firstLine="540"/>
        <w:jc w:val="both"/>
      </w:pPr>
      <w:r>
        <w:t>2) если итоги голосования признаны недействительными на части избирательных участков, списки избирателей на которых на момент окончания голосования в совокупности включали не менее 25 процентов от общего числа избирателей, включенных в списки избирателей на момент окончания голосования;</w:t>
      </w:r>
    </w:p>
    <w:p w:rsidR="00CE1FD5" w:rsidRDefault="00CE1FD5">
      <w:pPr>
        <w:pStyle w:val="ConsPlusNormal"/>
        <w:spacing w:before="240"/>
        <w:ind w:firstLine="540"/>
        <w:jc w:val="both"/>
      </w:pPr>
      <w:r>
        <w:lastRenderedPageBreak/>
        <w:t>3) по решению суда.</w:t>
      </w:r>
    </w:p>
    <w:p w:rsidR="00CE1FD5" w:rsidRDefault="00CE1FD5">
      <w:pPr>
        <w:pStyle w:val="ConsPlusNormal"/>
        <w:spacing w:before="240"/>
        <w:ind w:firstLine="540"/>
        <w:jc w:val="both"/>
      </w:pPr>
      <w:r>
        <w:t>6. Число избирателей, принявших участие в выборах по единому избирательному округу, определяется как сумма чисел, проставленных в строках 3, 4 и 5 протокола избирательной комиссии, организующей подготовку и проведение выборов в органы местного самоуправления, о результатах выборов по единому избирательному округу. Число избирателей, принявших участие в голосовании по единому избирательному округу, определяется по числу избирательных бюллетеней для голосования по единому избирательному округу установленной формы, содержащихся в ящиках для голосования.</w:t>
      </w:r>
    </w:p>
    <w:p w:rsidR="00CE1FD5" w:rsidRDefault="00CE1FD5">
      <w:pPr>
        <w:pStyle w:val="ConsPlusNormal"/>
        <w:jc w:val="both"/>
      </w:pPr>
      <w:r>
        <w:t xml:space="preserve">(в ред. законов НАО от 01.07.2009 </w:t>
      </w:r>
      <w:hyperlink r:id="rId1116" w:history="1">
        <w:r>
          <w:rPr>
            <w:color w:val="0000FF"/>
          </w:rPr>
          <w:t>N 45-ОЗ</w:t>
        </w:r>
      </w:hyperlink>
      <w:r>
        <w:t xml:space="preserve">, от 07.06.2023 </w:t>
      </w:r>
      <w:hyperlink r:id="rId1117" w:history="1">
        <w:r>
          <w:rPr>
            <w:color w:val="0000FF"/>
          </w:rPr>
          <w:t>N 410-ОЗ</w:t>
        </w:r>
      </w:hyperlink>
      <w:r>
        <w:t>)</w:t>
      </w:r>
    </w:p>
    <w:p w:rsidR="00CE1FD5" w:rsidRDefault="00CE1FD5">
      <w:pPr>
        <w:pStyle w:val="ConsPlusNormal"/>
        <w:spacing w:before="240"/>
        <w:ind w:firstLine="540"/>
        <w:jc w:val="both"/>
      </w:pPr>
      <w:r>
        <w:t xml:space="preserve">6.1. Утратила силу. - </w:t>
      </w:r>
      <w:hyperlink r:id="rId1118" w:history="1">
        <w:r>
          <w:rPr>
            <w:color w:val="0000FF"/>
          </w:rPr>
          <w:t>Закон</w:t>
        </w:r>
      </w:hyperlink>
      <w:r>
        <w:t xml:space="preserve"> НАО от 20.05.2019 N 83-ОЗ.</w:t>
      </w:r>
    </w:p>
    <w:p w:rsidR="00CE1FD5" w:rsidRDefault="00CE1FD5">
      <w:pPr>
        <w:pStyle w:val="ConsPlusNormal"/>
        <w:spacing w:before="240"/>
        <w:ind w:firstLine="540"/>
        <w:jc w:val="both"/>
      </w:pPr>
      <w:bookmarkStart w:id="164" w:name="Par1709"/>
      <w:bookmarkEnd w:id="164"/>
      <w:r>
        <w:t>7. К распределению депутатских мандатов допускаются списки кандидатов, каждый из которых получил 5 и более процентов голосов избирателей, принявших участие в голосовании по единому избирательному округу, при условии, что таких списков было не менее двух и что за все эти списки подано в совокупности более 50 процентов голосов избирателей, принявших участие в голосовании по единому избирательному округу. В этом случае иные списки кандидатов к распределению депутатских мандатов не допускаются.</w:t>
      </w:r>
    </w:p>
    <w:p w:rsidR="00CE1FD5" w:rsidRDefault="00CE1FD5">
      <w:pPr>
        <w:pStyle w:val="ConsPlusNormal"/>
        <w:jc w:val="both"/>
      </w:pPr>
      <w:r>
        <w:t xml:space="preserve">(в ред. законов НАО от 01.07.2009 </w:t>
      </w:r>
      <w:hyperlink r:id="rId1119" w:history="1">
        <w:r>
          <w:rPr>
            <w:color w:val="0000FF"/>
          </w:rPr>
          <w:t>N 45-ОЗ</w:t>
        </w:r>
      </w:hyperlink>
      <w:r>
        <w:t xml:space="preserve">, от 26.05.2014 </w:t>
      </w:r>
      <w:hyperlink r:id="rId1120" w:history="1">
        <w:r>
          <w:rPr>
            <w:color w:val="0000FF"/>
          </w:rPr>
          <w:t>N 31-ОЗ</w:t>
        </w:r>
      </w:hyperlink>
      <w:r>
        <w:t>)</w:t>
      </w:r>
    </w:p>
    <w:p w:rsidR="00CE1FD5" w:rsidRDefault="00CE1FD5">
      <w:pPr>
        <w:pStyle w:val="ConsPlusNormal"/>
        <w:spacing w:before="240"/>
        <w:ind w:firstLine="540"/>
        <w:jc w:val="both"/>
      </w:pPr>
      <w:r>
        <w:t>8. Если за списки кандидатов, каждый из которых получил 5 и более процентов голосов избирателей, принявших участие в голосовании по единому избирательному округу, подано в совокупности 50 и менее процентов голосов избирателей, принявших участие в голосовании по единому избирательному округу, к распределению депутатских мандатов допускаются указанные списки, а также последовательно в порядке убывания числа поданных голосов избирателей - списки кандидатов, получившие менее 5 процентов голосов избирателей, принявших участие в голосовании по единому избирательному округу, пока общее число голосов избирателей, поданных за списки кандидатов, допускаемые к распределению депутатских мандатов, не превысит в совокупности 50 процентов от числа голосов избирателей, принявших участие в голосовании по единому избирательному округу, и к распределению депутатских мандатов будет допущено не менее двух списков кандидатов.</w:t>
      </w:r>
    </w:p>
    <w:p w:rsidR="00CE1FD5" w:rsidRDefault="00CE1FD5">
      <w:pPr>
        <w:pStyle w:val="ConsPlusNormal"/>
        <w:jc w:val="both"/>
      </w:pPr>
      <w:r>
        <w:t xml:space="preserve">(в ред. законов НАО от 01.07.2009 </w:t>
      </w:r>
      <w:hyperlink r:id="rId1121" w:history="1">
        <w:r>
          <w:rPr>
            <w:color w:val="0000FF"/>
          </w:rPr>
          <w:t>N 45-ОЗ</w:t>
        </w:r>
      </w:hyperlink>
      <w:r>
        <w:t xml:space="preserve">, от 26.05.2014 </w:t>
      </w:r>
      <w:hyperlink r:id="rId1122" w:history="1">
        <w:r>
          <w:rPr>
            <w:color w:val="0000FF"/>
          </w:rPr>
          <w:t>N 31-ОЗ</w:t>
        </w:r>
      </w:hyperlink>
      <w:r>
        <w:t>)</w:t>
      </w:r>
    </w:p>
    <w:p w:rsidR="00CE1FD5" w:rsidRDefault="00CE1FD5">
      <w:pPr>
        <w:pStyle w:val="ConsPlusNormal"/>
        <w:spacing w:before="240"/>
        <w:ind w:firstLine="540"/>
        <w:jc w:val="both"/>
      </w:pPr>
      <w:r>
        <w:t>9. Если менее чем за два списка кандидатов, каждый из которых получил 5 и более процентов голосов избирателей, принявших участие в голосовании по единому избирательному округу, подано в совокупности более 50 процентов голосов избирателей, принявших участие в голосовании по единому избирательному округу, а остальные списки кандидатов получили менее 5 процентов голосов избирателей, принявших участие в голосовании по единому избирательному округу, к распределению депутатских мандатов допускаются списки кандидатов, каждый из которых получил 5 и более процентов голосов избирателей, принявших участие в голосовании по единому избирательному округу, а также последовательно в порядке убывания числа поданных голосов избирателей - списки кандидатов, получившие менее 5 процентов голосов избирателей, принявших участие в голосовании по единому избирательному округу, пока число списков кандидатов, допускаемых к распределению депутатских мандатов, не достигнет двух.</w:t>
      </w:r>
    </w:p>
    <w:p w:rsidR="00CE1FD5" w:rsidRDefault="00CE1FD5">
      <w:pPr>
        <w:pStyle w:val="ConsPlusNormal"/>
        <w:jc w:val="both"/>
      </w:pPr>
      <w:r>
        <w:t xml:space="preserve">(в ред. законов НАО от 01.07.2009 </w:t>
      </w:r>
      <w:hyperlink r:id="rId1123" w:history="1">
        <w:r>
          <w:rPr>
            <w:color w:val="0000FF"/>
          </w:rPr>
          <w:t>N 45-ОЗ</w:t>
        </w:r>
      </w:hyperlink>
      <w:r>
        <w:t xml:space="preserve">, от 26.05.2014 </w:t>
      </w:r>
      <w:hyperlink r:id="rId1124" w:history="1">
        <w:r>
          <w:rPr>
            <w:color w:val="0000FF"/>
          </w:rPr>
          <w:t>N 31-ОЗ</w:t>
        </w:r>
      </w:hyperlink>
      <w:r>
        <w:t>)</w:t>
      </w:r>
    </w:p>
    <w:p w:rsidR="00CE1FD5" w:rsidRDefault="00CE1FD5">
      <w:pPr>
        <w:pStyle w:val="ConsPlusNormal"/>
        <w:spacing w:before="240"/>
        <w:ind w:firstLine="540"/>
        <w:jc w:val="both"/>
      </w:pPr>
      <w:bookmarkStart w:id="165" w:name="Par1715"/>
      <w:bookmarkEnd w:id="165"/>
      <w:r>
        <w:t xml:space="preserve">10. В случае, когда число замещаемых депутатских мандатов окажется меньше числа списков </w:t>
      </w:r>
      <w:r>
        <w:lastRenderedPageBreak/>
        <w:t>кандидатов, имеющих право принять участие в распределении депутатских мандатов по единому избирательному округу, к распределению депутатских мандатов допускаются только те списки кандидатов, которые получили наибольшее число голосов избирателей, при условии, что количество таких списков кандидатов не превышает числа замещаемых депутатских мандатов. При этом остальные списки кандидатов к распределению депутатских мандатов по единому избирательному округу не допускаются. При получении равного числа голосов избирателей к распределению депутатских мандатов допускается список кандидатов, претендующий на получение депутатского мандата, зарегистрированный раньше.</w:t>
      </w:r>
    </w:p>
    <w:p w:rsidR="00CE1FD5" w:rsidRDefault="00CE1FD5">
      <w:pPr>
        <w:pStyle w:val="ConsPlusNormal"/>
        <w:spacing w:before="240"/>
        <w:ind w:firstLine="540"/>
        <w:jc w:val="both"/>
      </w:pPr>
      <w:r>
        <w:t xml:space="preserve">11. Списки кандидатов, допущенные к распределению депутатских мандатов, получают указанные мандаты в соответствии с методикой распределения депутатских мандатов, предусмотренной </w:t>
      </w:r>
      <w:hyperlink w:anchor="Par1733" w:tooltip="Статья 50. Методика распределения депутатских мандатов" w:history="1">
        <w:r>
          <w:rPr>
            <w:color w:val="0000FF"/>
          </w:rPr>
          <w:t>статьей 50</w:t>
        </w:r>
      </w:hyperlink>
      <w:r>
        <w:t xml:space="preserve"> настоящего закона. При этом до распределения депутатских мандатов из каждого списка кандидатов исключаются депутаты, избранные в представительный орган по одномандатным (многомандатным) избирательным округам.</w:t>
      </w:r>
    </w:p>
    <w:p w:rsidR="00CE1FD5" w:rsidRDefault="00CE1FD5">
      <w:pPr>
        <w:pStyle w:val="ConsPlusNormal"/>
        <w:jc w:val="both"/>
      </w:pPr>
      <w:r>
        <w:t xml:space="preserve">(в ред. </w:t>
      </w:r>
      <w:hyperlink r:id="rId1125" w:history="1">
        <w:r>
          <w:rPr>
            <w:color w:val="0000FF"/>
          </w:rPr>
          <w:t>закона</w:t>
        </w:r>
      </w:hyperlink>
      <w:r>
        <w:t xml:space="preserve"> НАО от 01.07.2009 N 45-ОЗ)</w:t>
      </w:r>
    </w:p>
    <w:p w:rsidR="00CE1FD5" w:rsidRDefault="00CE1FD5">
      <w:pPr>
        <w:pStyle w:val="ConsPlusNormal"/>
        <w:spacing w:before="240"/>
        <w:ind w:firstLine="540"/>
        <w:jc w:val="both"/>
      </w:pPr>
      <w:r>
        <w:t>12. Депутатские мандаты, полученные списком кандидатов, распределяются между зарегистрированными кандидатами из списка кандидатов в соответствии с порядком размещения кандидатов в списке, установленным при регистрации этого списка в избирательной комиссии, организующей подготовку и проведение выборов в органы местного самоуправления, и рассматриваемым как порядок очередности получения депутатских мандатов.</w:t>
      </w:r>
    </w:p>
    <w:p w:rsidR="00CE1FD5" w:rsidRDefault="00CE1FD5">
      <w:pPr>
        <w:pStyle w:val="ConsPlusNormal"/>
        <w:jc w:val="both"/>
      </w:pPr>
      <w:r>
        <w:t xml:space="preserve">(в ред. законов НАО от 01.07.2009 </w:t>
      </w:r>
      <w:hyperlink r:id="rId1126" w:history="1">
        <w:r>
          <w:rPr>
            <w:color w:val="0000FF"/>
          </w:rPr>
          <w:t>N 45-ОЗ</w:t>
        </w:r>
      </w:hyperlink>
      <w:r>
        <w:t xml:space="preserve">, от 07.06.2023 </w:t>
      </w:r>
      <w:hyperlink r:id="rId1127" w:history="1">
        <w:r>
          <w:rPr>
            <w:color w:val="0000FF"/>
          </w:rPr>
          <w:t>N 410-ОЗ</w:t>
        </w:r>
      </w:hyperlink>
      <w:r>
        <w:t>)</w:t>
      </w:r>
    </w:p>
    <w:p w:rsidR="00CE1FD5" w:rsidRDefault="00CE1FD5">
      <w:pPr>
        <w:pStyle w:val="ConsPlusNormal"/>
        <w:spacing w:before="240"/>
        <w:ind w:firstLine="540"/>
        <w:jc w:val="both"/>
      </w:pPr>
      <w:r>
        <w:t xml:space="preserve">13. Зарегистрированный кандидат, который вправе получить депутатский мандат в соответствии с порядком размещения кандидатов в списке кандидатов, может отказаться от получения депутатского мандата. Заявление об отказе от получения депутатского мандата не подлежит отзыву. В этом случае депутатский мандат передается следующему зарегистрированному кандидату из того же списка в соответствии с порядком, предусмотренным </w:t>
      </w:r>
      <w:hyperlink w:anchor="Par1733" w:tooltip="Статья 50. Методика распределения депутатских мандатов" w:history="1">
        <w:r>
          <w:rPr>
            <w:color w:val="0000FF"/>
          </w:rPr>
          <w:t>статьей 50</w:t>
        </w:r>
      </w:hyperlink>
      <w:r>
        <w:t xml:space="preserve"> настоящего закона.</w:t>
      </w:r>
    </w:p>
    <w:p w:rsidR="00CE1FD5" w:rsidRDefault="00CE1FD5">
      <w:pPr>
        <w:pStyle w:val="ConsPlusNormal"/>
        <w:jc w:val="both"/>
      </w:pPr>
      <w:r>
        <w:t xml:space="preserve">(часть тринадцатая в ред. </w:t>
      </w:r>
      <w:hyperlink r:id="rId1128" w:history="1">
        <w:r>
          <w:rPr>
            <w:color w:val="0000FF"/>
          </w:rPr>
          <w:t>закона</w:t>
        </w:r>
      </w:hyperlink>
      <w:r>
        <w:t xml:space="preserve"> НАО от 01.07.2009 N 45-ОЗ)</w:t>
      </w:r>
    </w:p>
    <w:p w:rsidR="00CE1FD5" w:rsidRDefault="00CE1FD5">
      <w:pPr>
        <w:pStyle w:val="ConsPlusNormal"/>
        <w:spacing w:before="240"/>
        <w:ind w:firstLine="540"/>
        <w:jc w:val="both"/>
      </w:pPr>
      <w:r>
        <w:t>14. Протокол избирательной комиссии, организующей подготовку и проведение выборов в органы местного самоуправления, о результатах выборов депутатов представительного органа по единому избирательному округу подписывается всеми присутствующими членами избирательной комиссии, организующей подготовку и проведение выборов в органы местного самоуправления, с правом решающего голоса. К протоколу прилагается сводная таблица, включающая в себя полные данные всех поступивших протоколов участковых избирательных комиссий об итогах голосования.</w:t>
      </w:r>
    </w:p>
    <w:p w:rsidR="00CE1FD5" w:rsidRDefault="00CE1FD5">
      <w:pPr>
        <w:pStyle w:val="ConsPlusNormal"/>
        <w:jc w:val="both"/>
      </w:pPr>
      <w:r>
        <w:t xml:space="preserve">(в ред. законов НАО от 01.07.2009 </w:t>
      </w:r>
      <w:hyperlink r:id="rId1129" w:history="1">
        <w:r>
          <w:rPr>
            <w:color w:val="0000FF"/>
          </w:rPr>
          <w:t>N 45-ОЗ</w:t>
        </w:r>
      </w:hyperlink>
      <w:r>
        <w:t xml:space="preserve">, от 07.06.2023 </w:t>
      </w:r>
      <w:hyperlink r:id="rId1130" w:history="1">
        <w:r>
          <w:rPr>
            <w:color w:val="0000FF"/>
          </w:rPr>
          <w:t>N 410-ОЗ</w:t>
        </w:r>
      </w:hyperlink>
      <w:r>
        <w:t>)</w:t>
      </w:r>
    </w:p>
    <w:p w:rsidR="00CE1FD5" w:rsidRDefault="00CE1FD5">
      <w:pPr>
        <w:pStyle w:val="ConsPlusNormal"/>
        <w:spacing w:before="240"/>
        <w:ind w:firstLine="540"/>
        <w:jc w:val="both"/>
      </w:pPr>
      <w:r>
        <w:t xml:space="preserve">15. Член избирательной комиссии, организующей подготовку и проведение выборов в органы местного самоуправления, с правом решающего голоса, не согласный с протоколом избирательной комиссии, организующей подготовку и проведение выборов в органы местного самоуправления, о результатах выборов по единому избирательному округу в целом или с отдельными его положениями, вправе приложить к протоколу особое мнение, о чем в протоколе делается соответствующая запись. К протоколу также прилагаются жалобы (заявления) на нарушения настоящего закона, поступившие в избирательную комиссию, организующую подготовку и проведение выборов в органы местного самоуправления, в период, который </w:t>
      </w:r>
      <w:r>
        <w:lastRenderedPageBreak/>
        <w:t>начинается в день голосования и заканчивается в день составления избирательной комиссией, организующей подготовку и проведение выборов в органы местного самоуправления, протокола, и принятые по указанным жалобам (заявлениям) решения избирательной комиссии, организующей подготовку и проведение выборов в органы местного самоуправления.</w:t>
      </w:r>
    </w:p>
    <w:p w:rsidR="00CE1FD5" w:rsidRDefault="00CE1FD5">
      <w:pPr>
        <w:pStyle w:val="ConsPlusNormal"/>
        <w:jc w:val="both"/>
      </w:pPr>
      <w:r>
        <w:t xml:space="preserve">(в ред. законов НАО от 01.07.2009 </w:t>
      </w:r>
      <w:hyperlink r:id="rId1131" w:history="1">
        <w:r>
          <w:rPr>
            <w:color w:val="0000FF"/>
          </w:rPr>
          <w:t>N 45-ОЗ</w:t>
        </w:r>
      </w:hyperlink>
      <w:r>
        <w:t xml:space="preserve">, от 07.06.2023 </w:t>
      </w:r>
      <w:hyperlink r:id="rId1132" w:history="1">
        <w:r>
          <w:rPr>
            <w:color w:val="0000FF"/>
          </w:rPr>
          <w:t>N 410-ОЗ</w:t>
        </w:r>
      </w:hyperlink>
      <w:r>
        <w:t>)</w:t>
      </w:r>
    </w:p>
    <w:p w:rsidR="00CE1FD5" w:rsidRDefault="00CE1FD5">
      <w:pPr>
        <w:pStyle w:val="ConsPlusNormal"/>
        <w:spacing w:before="240"/>
        <w:ind w:firstLine="540"/>
        <w:jc w:val="both"/>
      </w:pPr>
      <w:r>
        <w:t xml:space="preserve">16. Заверенные копии протокола избирательной комиссии, организующей подготовку и проведение выборов в органы местного самоуправления, о результатах выборов по единому избирательному округу и сводной таблицы предоставляются всем членам избирательной комиссии, организующей подготовку и проведение выборов в органы местного самоуправления,, иным лицам, указанным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 и присутствовавшим при определении результатов выборов, а также представителям средств массовой информации.</w:t>
      </w:r>
    </w:p>
    <w:p w:rsidR="00CE1FD5" w:rsidRDefault="00CE1FD5">
      <w:pPr>
        <w:pStyle w:val="ConsPlusNormal"/>
        <w:jc w:val="both"/>
      </w:pPr>
      <w:r>
        <w:t xml:space="preserve">(в ред. законов НАО от 01.07.2009 </w:t>
      </w:r>
      <w:hyperlink r:id="rId1133" w:history="1">
        <w:r>
          <w:rPr>
            <w:color w:val="0000FF"/>
          </w:rPr>
          <w:t>N 45-ОЗ</w:t>
        </w:r>
      </w:hyperlink>
      <w:r>
        <w:t xml:space="preserve">, от 07.06.2023 </w:t>
      </w:r>
      <w:hyperlink r:id="rId1134" w:history="1">
        <w:r>
          <w:rPr>
            <w:color w:val="0000FF"/>
          </w:rPr>
          <w:t>N 410-ОЗ</w:t>
        </w:r>
      </w:hyperlink>
      <w:r>
        <w:t>)</w:t>
      </w:r>
    </w:p>
    <w:p w:rsidR="00CE1FD5" w:rsidRDefault="00CE1FD5">
      <w:pPr>
        <w:pStyle w:val="ConsPlusNormal"/>
        <w:spacing w:before="240"/>
        <w:ind w:firstLine="540"/>
        <w:jc w:val="both"/>
      </w:pPr>
      <w:bookmarkStart w:id="166" w:name="Par1728"/>
      <w:bookmarkEnd w:id="166"/>
      <w:r>
        <w:t xml:space="preserve">17. Если после подписания избирательной комиссией, организующей подготовку и проведение выборов в органы местного самоуправления, протокола о результатах выборов по единому избирательному округу и (или) сводной таблицы избирательная комиссия, организующая подготовку и проведение выборов в органы местного самоуправления, выявила в них неточность (в том числе описку, опечатку или ошибку в суммировании данных, содержащихся в протоколах нижестоящих избирательных комиссий), избирательная комиссия, организующая подготовку и проведение выборов в органы местного самоуправления, обязана на своем заседании рассмотреть вопрос о внесении уточнений в протокол и (или) сводную таблицу. Избирательная комиссия, организующая подготовку и проведение выборов в органы местного самоуправления, информируя о проведении указанного заседания в соответствии с </w:t>
      </w:r>
      <w:hyperlink w:anchor="Par374" w:tooltip="2. На заседаниях избирательных комиссий при рассмотрении жалоб (заявлений) вправе присутствовать представители заинтересованных сторон, которые могут давать объяснения и представлять доказательства по существу рассматриваемого вопроса." w:history="1">
        <w:r>
          <w:rPr>
            <w:color w:val="0000FF"/>
          </w:rPr>
          <w:t>частью 2 статьи 15</w:t>
        </w:r>
      </w:hyperlink>
      <w:r>
        <w:t xml:space="preserve"> настоящего закона, обязана указать, что на нем будет рассматриваться данный вопрос. О принятом решении избирательная комиссия, организующая подготовку и проведение выборов в органы местного самоуправления, в обязательном порядке информирует своих членов с правом совещательного голоса, иных лиц, указанных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 и присутствовавших при составлении ранее утвержденного протокола избирательной комиссии, организующей подготовку и проведение выборов в органы местного самоуправления, о результатах выборов по единому избирательному округу.</w:t>
      </w:r>
    </w:p>
    <w:p w:rsidR="00CE1FD5" w:rsidRDefault="00CE1FD5">
      <w:pPr>
        <w:pStyle w:val="ConsPlusNormal"/>
        <w:jc w:val="both"/>
      </w:pPr>
      <w:r>
        <w:t xml:space="preserve">(в ред. законов НАО от 01.07.2009 </w:t>
      </w:r>
      <w:hyperlink r:id="rId1135" w:history="1">
        <w:r>
          <w:rPr>
            <w:color w:val="0000FF"/>
          </w:rPr>
          <w:t>N 45-ОЗ</w:t>
        </w:r>
      </w:hyperlink>
      <w:r>
        <w:t xml:space="preserve">, от 07.06.2023 </w:t>
      </w:r>
      <w:hyperlink r:id="rId1136" w:history="1">
        <w:r>
          <w:rPr>
            <w:color w:val="0000FF"/>
          </w:rPr>
          <w:t>N 410-ОЗ</w:t>
        </w:r>
      </w:hyperlink>
      <w:r>
        <w:t>)</w:t>
      </w:r>
    </w:p>
    <w:p w:rsidR="00CE1FD5" w:rsidRDefault="00CE1FD5">
      <w:pPr>
        <w:pStyle w:val="ConsPlusNormal"/>
        <w:spacing w:before="240"/>
        <w:ind w:firstLine="540"/>
        <w:jc w:val="both"/>
      </w:pPr>
      <w:bookmarkStart w:id="167" w:name="Par1730"/>
      <w:bookmarkEnd w:id="167"/>
      <w:r>
        <w:t xml:space="preserve">18. При выявлении ошибок, несоответствий в протоколах нижестоящих избирательных комиссий об итогах голосования или возникновении сомнений в правильности их составления избирательная комиссия, организующая подготовку и проведение выборов в органы местного самоуправления, области вправе принять решение о проведении повторного подсчета голосов избирателей на соответствующем избирательном участке. Повторный подсчет голосов избирателей проводится избирательной комиссией, составившей и утвердившей протокол об итогах голосования, который подлежит проверке, в присутствии члена (членов) избирательной комиссии, организующей подготовку и проведение выборов в органы местного самоуправления, с правом решающего голоса либо избирательной комиссии, организующей подготовку и проведение выборов в органы местного самоуправления. Избирательная комиссия, проводящая повторный подсчет голосов избирателей, извещает об этом членов соответствующей избирательной комиссии, иных лиц, указанных в </w:t>
      </w:r>
      <w:hyperlink w:anchor="Par377" w:tooltip="4.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а равно при повторном подсчете голосов избирателей на избирательных участках вправе присутствовать лица, указанные в частях 1 и 1.2 настоящей статьи, и наблюдатели. Наблюдатели, а также представители средств массовой информации вправе присутствовать при установлении иными избирательны..." w:history="1">
        <w:r>
          <w:rPr>
            <w:color w:val="0000FF"/>
          </w:rPr>
          <w:t>части 4 статьи 15</w:t>
        </w:r>
      </w:hyperlink>
      <w:r>
        <w:t xml:space="preserve"> настоящего закона, которые вправе присутствовать при проведении повторного подсчета голосов избирателей. По итогам повторного подсчета голосов избирателей избирательная комиссия, проводящая такой подсчет, составляет </w:t>
      </w:r>
      <w:r>
        <w:lastRenderedPageBreak/>
        <w:t>протокол об итогах голосования, на котором делается отметка: "Повторный подсчет голосов". На основании указанного протокола вносятся изменения в протоколы всех вышестоящих избирательных комиссий об итогах голосования. Ранее представленный протокол об итогах голосования приобщается к протоколу, составленному по итогам повторного подсчета голосов избирателей. Нарушение указанного порядка составления протокола об итогах голосования с отметкой: "Повторный подсчет голосов" является основанием для признания данного протокола недействительным.</w:t>
      </w:r>
    </w:p>
    <w:p w:rsidR="00CE1FD5" w:rsidRDefault="00CE1FD5">
      <w:pPr>
        <w:pStyle w:val="ConsPlusNormal"/>
        <w:jc w:val="both"/>
      </w:pPr>
      <w:r>
        <w:t xml:space="preserve">(в ред. </w:t>
      </w:r>
      <w:hyperlink r:id="rId1137" w:history="1">
        <w:r>
          <w:rPr>
            <w:color w:val="0000FF"/>
          </w:rPr>
          <w:t>закона</w:t>
        </w:r>
      </w:hyperlink>
      <w:r>
        <w:t xml:space="preserve"> НАО от 07.06.2023 N 410-ОЗ)</w:t>
      </w:r>
    </w:p>
    <w:p w:rsidR="00CE1FD5" w:rsidRDefault="00CE1FD5">
      <w:pPr>
        <w:pStyle w:val="ConsPlusNormal"/>
        <w:jc w:val="both"/>
      </w:pPr>
    </w:p>
    <w:p w:rsidR="00CE1FD5" w:rsidRDefault="00CE1FD5">
      <w:pPr>
        <w:pStyle w:val="ConsPlusTitle"/>
        <w:ind w:firstLine="540"/>
        <w:jc w:val="both"/>
        <w:outlineLvl w:val="2"/>
      </w:pPr>
      <w:bookmarkStart w:id="168" w:name="Par1733"/>
      <w:bookmarkEnd w:id="168"/>
      <w:r>
        <w:t>Статья 50. Методика распределения депутатских мандатов</w:t>
      </w:r>
    </w:p>
    <w:p w:rsidR="00CE1FD5" w:rsidRDefault="00CE1FD5">
      <w:pPr>
        <w:pStyle w:val="ConsPlusNormal"/>
        <w:jc w:val="both"/>
      </w:pPr>
    </w:p>
    <w:p w:rsidR="00CE1FD5" w:rsidRDefault="00CE1FD5">
      <w:pPr>
        <w:pStyle w:val="ConsPlusNormal"/>
        <w:ind w:firstLine="540"/>
        <w:jc w:val="both"/>
      </w:pPr>
      <w:r>
        <w:t>1. Каждому списку кандидатов, допущенному в соответствии с настоящим законом к распределению депутатских мандатов, предоставляется по одному депутатскому мандату. Распределение оставшихся депутатских мандатов осуществляется в порядке, предусмотренном настоящей статьей.</w:t>
      </w:r>
    </w:p>
    <w:p w:rsidR="00CE1FD5" w:rsidRDefault="00CE1FD5">
      <w:pPr>
        <w:pStyle w:val="ConsPlusNormal"/>
        <w:jc w:val="both"/>
      </w:pPr>
      <w:r>
        <w:t xml:space="preserve">(часть 1 в ред. </w:t>
      </w:r>
      <w:hyperlink r:id="rId1138" w:history="1">
        <w:r>
          <w:rPr>
            <w:color w:val="0000FF"/>
          </w:rPr>
          <w:t>закона</w:t>
        </w:r>
      </w:hyperlink>
      <w:r>
        <w:t xml:space="preserve"> НАО от 20.05.2019 N 83-ОЗ)</w:t>
      </w:r>
    </w:p>
    <w:p w:rsidR="00CE1FD5" w:rsidRDefault="00CE1FD5">
      <w:pPr>
        <w:pStyle w:val="ConsPlusNormal"/>
        <w:spacing w:before="240"/>
        <w:ind w:firstLine="540"/>
        <w:jc w:val="both"/>
      </w:pPr>
      <w:r>
        <w:t xml:space="preserve">1.1. Избирательная комиссия, организующая подготовку и проведение выборов в органы местного самоуправления, подсчитывает сумму голосов избирателей, поданных по единому избирательному округу за каждый список кандидатов, допущенный к распределению депутатских мандатов в соответствии с порядком, предусмотренным </w:t>
      </w:r>
      <w:hyperlink w:anchor="Par1709" w:tooltip="7. К распределению депутатских мандатов допускаются списки кандидатов, каждый из которых получил 5 и более процентов голосов избирателей, принявших участие в голосовании по единому избирательному округу, при условии, что таких списков было не менее двух и что за все эти списки подано в совокупности более 50 процентов голосов избирателей, принявших участие в голосовании по единому избирательному округу. В этом случае иные списки кандидатов к распределению депутатских мандатов не допускаются." w:history="1">
        <w:r>
          <w:rPr>
            <w:color w:val="0000FF"/>
          </w:rPr>
          <w:t>частями 7</w:t>
        </w:r>
      </w:hyperlink>
      <w:r>
        <w:t xml:space="preserve"> - </w:t>
      </w:r>
      <w:hyperlink w:anchor="Par1715" w:tooltip="10. В случае, когда число замещаемых депутатских мандатов окажется меньше числа списков кандидатов, имеющих право принять участие в распределении депутатских мандатов по единому избирательному округу, к распределению депутатских мандатов допускаются только те списки кандидатов, которые получили наибольшее число голосов избирателей, при условии, что количество таких списков кандидатов не превышает числа замещаемых депутатских мандатов. При этом остальные списки кандидатов к распределению депутатских манда..." w:history="1">
        <w:r>
          <w:rPr>
            <w:color w:val="0000FF"/>
          </w:rPr>
          <w:t>10 статьи 49</w:t>
        </w:r>
      </w:hyperlink>
      <w:r>
        <w:t xml:space="preserve"> настоящего закона. Число голосов избирателей, полученных каждым списком кандидатов, допущенных к распределению депутатских мандатов, последовательно делится на числа из ряда возрастающих натуральных чисел (делителей), начиная с двух, до числа депутатских мандатов, распределяемых по единому избирательному округу, включительно. Полученные по всем спискам кандидатов частные, определенные с точностью до шестого знака после запятой включительно, располагаются по убывающей (в случае равенства числовых значений нескольких частных первым становится частное списка кандидатов, получившего большее число голосов избирателей. При равном числе полученных зарегистрированными списками кандидатов голосов избирателей первым становится список кандидатов, зарегистрированный раньше). Частное, порядковый номер которого равен числу распределяемых мандатов, является избирательной квотой, а число равных ей или превышающих ее частных, которое имеет каждый список кандидатов, допущенный к распределению депутатских мандатов, есть число депутатских мандатов, получаемых соответствующим списком кандидатов.</w:t>
      </w:r>
    </w:p>
    <w:p w:rsidR="00CE1FD5" w:rsidRDefault="00CE1FD5">
      <w:pPr>
        <w:pStyle w:val="ConsPlusNormal"/>
        <w:jc w:val="both"/>
      </w:pPr>
      <w:r>
        <w:t xml:space="preserve">(часть 1.1 введена </w:t>
      </w:r>
      <w:hyperlink r:id="rId1139" w:history="1">
        <w:r>
          <w:rPr>
            <w:color w:val="0000FF"/>
          </w:rPr>
          <w:t>законом</w:t>
        </w:r>
      </w:hyperlink>
      <w:r>
        <w:t xml:space="preserve"> НАО от 20.05.2019 N 83-ОЗ; в ред. </w:t>
      </w:r>
      <w:hyperlink r:id="rId1140" w:history="1">
        <w:r>
          <w:rPr>
            <w:color w:val="0000FF"/>
          </w:rPr>
          <w:t>закона</w:t>
        </w:r>
      </w:hyperlink>
      <w:r>
        <w:t xml:space="preserve"> НАО от 07.06.2023 N 410-ОЗ)</w:t>
      </w:r>
    </w:p>
    <w:p w:rsidR="00CE1FD5" w:rsidRDefault="00CE1FD5">
      <w:pPr>
        <w:pStyle w:val="ConsPlusNormal"/>
        <w:spacing w:before="240"/>
        <w:ind w:firstLine="540"/>
        <w:jc w:val="both"/>
      </w:pPr>
      <w:r>
        <w:t>2. Если после распределения депутатских мандатов внутри списка кандидатов депутатский мандат оказался вакантным, он передается зарегистрированному кандидату из того же списка кандидатов. Депутатский мандат передается первому в порядке очередности зарегистрированному кандидату из числа зарегистрированных кандидатов, не получивших депутатских мандатов. Депутатский мандат не может быть передан зарегистрированному кандидату, который ранее получил депутатский мандат и полномочия которого также были прекращены досрочно, если его вакантный депутатский мандат не замещен.</w:t>
      </w:r>
    </w:p>
    <w:p w:rsidR="00CE1FD5" w:rsidRDefault="00CE1FD5">
      <w:pPr>
        <w:pStyle w:val="ConsPlusNormal"/>
        <w:jc w:val="both"/>
      </w:pPr>
      <w:r>
        <w:t xml:space="preserve">(часть вторая в ред. законов НАО от 01.07.2009 </w:t>
      </w:r>
      <w:hyperlink r:id="rId1141" w:history="1">
        <w:r>
          <w:rPr>
            <w:color w:val="0000FF"/>
          </w:rPr>
          <w:t>N 45-ОЗ</w:t>
        </w:r>
      </w:hyperlink>
      <w:r>
        <w:t xml:space="preserve">, от 19.12.2011 </w:t>
      </w:r>
      <w:hyperlink r:id="rId1142" w:history="1">
        <w:r>
          <w:rPr>
            <w:color w:val="0000FF"/>
          </w:rPr>
          <w:t>N 87-ОЗ</w:t>
        </w:r>
      </w:hyperlink>
      <w:r>
        <w:t>)</w:t>
      </w:r>
    </w:p>
    <w:p w:rsidR="00CE1FD5" w:rsidRDefault="00CE1FD5">
      <w:pPr>
        <w:pStyle w:val="ConsPlusNormal"/>
        <w:spacing w:before="240"/>
        <w:ind w:firstLine="540"/>
        <w:jc w:val="both"/>
      </w:pPr>
      <w:r>
        <w:t xml:space="preserve">3. Если в процессе распределения депутатских мандатов внутри списка кандидатов не </w:t>
      </w:r>
      <w:r>
        <w:lastRenderedPageBreak/>
        <w:t>окажется зарегистрированных кандидатов, не получивших депутатских мандатов, оставшиеся нераспределенными депутатские мандаты остаются вакантными до следующих выборов депутатов представительного органа муниципального образования.</w:t>
      </w:r>
    </w:p>
    <w:p w:rsidR="00CE1FD5" w:rsidRDefault="00CE1FD5">
      <w:pPr>
        <w:pStyle w:val="ConsPlusNormal"/>
        <w:jc w:val="both"/>
      </w:pPr>
      <w:r>
        <w:t xml:space="preserve">(часть третья введена </w:t>
      </w:r>
      <w:hyperlink r:id="rId1143" w:history="1">
        <w:r>
          <w:rPr>
            <w:color w:val="0000FF"/>
          </w:rPr>
          <w:t>законом</w:t>
        </w:r>
      </w:hyperlink>
      <w:r>
        <w:t xml:space="preserve"> НАО от 01.07.2009 N 45-ОЗ)</w:t>
      </w:r>
    </w:p>
    <w:p w:rsidR="00CE1FD5" w:rsidRDefault="00CE1FD5">
      <w:pPr>
        <w:pStyle w:val="ConsPlusNormal"/>
        <w:jc w:val="both"/>
      </w:pPr>
    </w:p>
    <w:p w:rsidR="00CE1FD5" w:rsidRDefault="00CE1FD5">
      <w:pPr>
        <w:pStyle w:val="ConsPlusTitle"/>
        <w:ind w:firstLine="540"/>
        <w:jc w:val="both"/>
        <w:outlineLvl w:val="2"/>
      </w:pPr>
      <w:r>
        <w:t xml:space="preserve">Статья 51. Утратила силу. - </w:t>
      </w:r>
      <w:hyperlink r:id="rId1144" w:history="1">
        <w:r>
          <w:rPr>
            <w:color w:val="0000FF"/>
          </w:rPr>
          <w:t>Закон</w:t>
        </w:r>
      </w:hyperlink>
      <w:r>
        <w:t xml:space="preserve"> НАО от 01.07.2009 N 45-ОЗ.</w:t>
      </w:r>
    </w:p>
    <w:p w:rsidR="00CE1FD5" w:rsidRDefault="00CE1FD5">
      <w:pPr>
        <w:pStyle w:val="ConsPlusNormal"/>
        <w:jc w:val="both"/>
      </w:pPr>
    </w:p>
    <w:p w:rsidR="00CE1FD5" w:rsidRDefault="00CE1FD5">
      <w:pPr>
        <w:pStyle w:val="ConsPlusTitle"/>
        <w:ind w:firstLine="540"/>
        <w:jc w:val="both"/>
        <w:outlineLvl w:val="2"/>
      </w:pPr>
      <w:r>
        <w:t>Статья 52. Установление общих результатов выборов</w:t>
      </w:r>
    </w:p>
    <w:p w:rsidR="00CE1FD5" w:rsidRDefault="00CE1FD5">
      <w:pPr>
        <w:pStyle w:val="ConsPlusNormal"/>
        <w:jc w:val="both"/>
      </w:pPr>
      <w:r>
        <w:t xml:space="preserve">(в ред. </w:t>
      </w:r>
      <w:hyperlink r:id="rId1145"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r>
        <w:t>На основании протокола избирательной комиссии, организующей подготовку и проведение выборов в органы местного самоуправления, о результатах выборов по единому избирательному округу и протоколов окружных избирательных комиссий о результатах выборов по одномандатным (многомандатным) избирательным округам избирательная комиссия, организующая подготовку и проведение выборов в органы местного самоуправления, не позднее чем через две недели после дня голосования устанавливает общие результаты выборов.</w:t>
      </w:r>
    </w:p>
    <w:p w:rsidR="00CE1FD5" w:rsidRDefault="00CE1FD5">
      <w:pPr>
        <w:pStyle w:val="ConsPlusNormal"/>
        <w:jc w:val="both"/>
      </w:pPr>
      <w:r>
        <w:t xml:space="preserve">(в ред. законов НАО от 01.07.2009 </w:t>
      </w:r>
      <w:hyperlink r:id="rId1146" w:history="1">
        <w:r>
          <w:rPr>
            <w:color w:val="0000FF"/>
          </w:rPr>
          <w:t>N 45-ОЗ</w:t>
        </w:r>
      </w:hyperlink>
      <w:r>
        <w:t xml:space="preserve">, от 22.03.2011 </w:t>
      </w:r>
      <w:hyperlink r:id="rId1147" w:history="1">
        <w:r>
          <w:rPr>
            <w:color w:val="0000FF"/>
          </w:rPr>
          <w:t>N 12-ОЗ</w:t>
        </w:r>
      </w:hyperlink>
      <w:r>
        <w:t xml:space="preserve">, от 07.06.2023 </w:t>
      </w:r>
      <w:hyperlink r:id="rId1148" w:history="1">
        <w:r>
          <w:rPr>
            <w:color w:val="0000FF"/>
          </w:rPr>
          <w:t>N 410-ОЗ</w:t>
        </w:r>
      </w:hyperlink>
      <w:r>
        <w:t>)</w:t>
      </w:r>
    </w:p>
    <w:p w:rsidR="00CE1FD5" w:rsidRDefault="00CE1FD5">
      <w:pPr>
        <w:pStyle w:val="ConsPlusNormal"/>
        <w:jc w:val="both"/>
      </w:pPr>
    </w:p>
    <w:p w:rsidR="00CE1FD5" w:rsidRDefault="00CE1FD5">
      <w:pPr>
        <w:pStyle w:val="ConsPlusTitle"/>
        <w:ind w:firstLine="540"/>
        <w:jc w:val="both"/>
        <w:outlineLvl w:val="2"/>
      </w:pPr>
      <w:r>
        <w:t>Статья 53. Повторные выборы. Дополнительные выборы</w:t>
      </w:r>
    </w:p>
    <w:p w:rsidR="00CE1FD5" w:rsidRDefault="00CE1FD5">
      <w:pPr>
        <w:pStyle w:val="ConsPlusNormal"/>
        <w:jc w:val="both"/>
      </w:pPr>
    </w:p>
    <w:p w:rsidR="00CE1FD5" w:rsidRDefault="00CE1FD5">
      <w:pPr>
        <w:pStyle w:val="ConsPlusNormal"/>
        <w:ind w:firstLine="540"/>
        <w:jc w:val="both"/>
      </w:pPr>
      <w:r>
        <w:t xml:space="preserve">1. Если выборы по соответствующему избирательному округу признаны несостоявшимися или недействительными либо кандидат, избранный по одномандатному (многомандатному) избирательному округу, не сложил с себя полномочия, несовместимые со статусом депутата представительного органа, а кандидат, избранный на должность выборного должностного лица, - полномочия, несовместимые со статусом выборного должностного лица, а также в случае, предусмотренном </w:t>
      </w:r>
      <w:hyperlink w:anchor="Par1630" w:tooltip="9. К первому экземпляру протокола соответствующей избирательной комиссии об итогах голосования прилагаются особые мнения членов соответствующей избирательной комиссии, а также поступившие в указанную комиссию в период, который начинается в день голосования и заканчивается в день составления соответствующей избирательной комиссии протоколов, жалобы (заявления) на нарушения настоящего закона, допущенные при голосовании, подсчете голосов избирателей, установлении итогов голосования, и принятые по указанным ..." w:history="1">
        <w:r>
          <w:rPr>
            <w:color w:val="0000FF"/>
          </w:rPr>
          <w:t>частью 9 статьи 47</w:t>
        </w:r>
      </w:hyperlink>
      <w:r>
        <w:t xml:space="preserve"> настоящего закона, представительный орган назначает повторные выборы, которые проводятся в сроки, установленные Федеральным </w:t>
      </w:r>
      <w:hyperlink r:id="rId1149" w:history="1">
        <w:r>
          <w:rPr>
            <w:color w:val="0000FF"/>
          </w:rPr>
          <w:t>законом</w:t>
        </w:r>
      </w:hyperlink>
      <w:r>
        <w:t xml:space="preserve"> для проведения повторных выборов.</w:t>
      </w:r>
    </w:p>
    <w:p w:rsidR="00CE1FD5" w:rsidRDefault="00CE1FD5">
      <w:pPr>
        <w:pStyle w:val="ConsPlusNormal"/>
        <w:jc w:val="both"/>
      </w:pPr>
      <w:r>
        <w:t xml:space="preserve">(часть первая в ред. </w:t>
      </w:r>
      <w:hyperlink r:id="rId1150" w:history="1">
        <w:r>
          <w:rPr>
            <w:color w:val="0000FF"/>
          </w:rPr>
          <w:t>закона</w:t>
        </w:r>
      </w:hyperlink>
      <w:r>
        <w:t xml:space="preserve"> НАО от 01.07.2009 N 45-ОЗ)</w:t>
      </w:r>
    </w:p>
    <w:p w:rsidR="00CE1FD5" w:rsidRDefault="00CE1FD5">
      <w:pPr>
        <w:pStyle w:val="ConsPlusNormal"/>
        <w:spacing w:before="240"/>
        <w:ind w:firstLine="540"/>
        <w:jc w:val="both"/>
      </w:pPr>
      <w:r>
        <w:t>2. При проведении повторных выборов сроки избирательных действий по решению представительного органа могут быть сокращены, но не более чем на одну треть.</w:t>
      </w:r>
    </w:p>
    <w:p w:rsidR="00CE1FD5" w:rsidRDefault="00CE1FD5">
      <w:pPr>
        <w:pStyle w:val="ConsPlusNormal"/>
        <w:spacing w:before="240"/>
        <w:ind w:firstLine="540"/>
        <w:jc w:val="both"/>
      </w:pPr>
      <w:r>
        <w:t>3. Сообщение о проведении повторных выборов публикуется в средствах массовой информации не позднее чем через три дня после принятия соответствующего решения.</w:t>
      </w:r>
    </w:p>
    <w:p w:rsidR="00CE1FD5" w:rsidRDefault="00CE1FD5">
      <w:pPr>
        <w:pStyle w:val="ConsPlusNormal"/>
        <w:spacing w:before="240"/>
        <w:ind w:firstLine="540"/>
        <w:jc w:val="both"/>
      </w:pPr>
      <w:r>
        <w:t xml:space="preserve">4. При назначении повторных выборов в случае, если полномочия окружных избирательных комиссий, а также участковых избирательных комиссий, указанных в </w:t>
      </w:r>
      <w:hyperlink r:id="rId1151" w:history="1">
        <w:r>
          <w:rPr>
            <w:color w:val="0000FF"/>
          </w:rPr>
          <w:t>пункте 1.1 статьи 27</w:t>
        </w:r>
      </w:hyperlink>
      <w:r>
        <w:t xml:space="preserve"> Федерального закона, не истекли, избирательная комиссия, организующая подготовку и проведение выборов в органы местного самоуправления, обязана распорядиться о продлении срока полномочий этих избирательных комиссий либо о формировании этих избирательных комиссий в новом составе в порядке, установленном Федеральным </w:t>
      </w:r>
      <w:hyperlink r:id="rId1152" w:history="1">
        <w:r>
          <w:rPr>
            <w:color w:val="0000FF"/>
          </w:rPr>
          <w:t>законом</w:t>
        </w:r>
      </w:hyperlink>
      <w:r>
        <w:t xml:space="preserve"> и настоящим законом.</w:t>
      </w:r>
    </w:p>
    <w:p w:rsidR="00CE1FD5" w:rsidRDefault="00CE1FD5">
      <w:pPr>
        <w:pStyle w:val="ConsPlusNormal"/>
        <w:jc w:val="both"/>
      </w:pPr>
      <w:r>
        <w:t xml:space="preserve">(в ред. законов НАО от 03.06.2013 </w:t>
      </w:r>
      <w:hyperlink r:id="rId1153" w:history="1">
        <w:r>
          <w:rPr>
            <w:color w:val="0000FF"/>
          </w:rPr>
          <w:t>N 30-ОЗ</w:t>
        </w:r>
      </w:hyperlink>
      <w:r>
        <w:t xml:space="preserve">, от 07.06.2023 </w:t>
      </w:r>
      <w:hyperlink r:id="rId1154" w:history="1">
        <w:r>
          <w:rPr>
            <w:color w:val="0000FF"/>
          </w:rPr>
          <w:t>N 410-ОЗ</w:t>
        </w:r>
      </w:hyperlink>
      <w:r>
        <w:t>)</w:t>
      </w:r>
    </w:p>
    <w:p w:rsidR="00CE1FD5" w:rsidRDefault="00CE1FD5">
      <w:pPr>
        <w:pStyle w:val="ConsPlusNormal"/>
        <w:spacing w:before="240"/>
        <w:ind w:firstLine="540"/>
        <w:jc w:val="both"/>
      </w:pPr>
      <w:r>
        <w:t xml:space="preserve">5. В случае досрочного прекращения полномочий депутата, избранного по одномандатному (многомандатному) избирательному округу, в этом избирательном округе представительный орган в порядке и сроки, установленные Федеральным </w:t>
      </w:r>
      <w:hyperlink r:id="rId1155" w:history="1">
        <w:r>
          <w:rPr>
            <w:color w:val="0000FF"/>
          </w:rPr>
          <w:t>законом</w:t>
        </w:r>
      </w:hyperlink>
      <w:r>
        <w:t xml:space="preserve">, назначает дополнительные выборы. </w:t>
      </w:r>
      <w:r>
        <w:lastRenderedPageBreak/>
        <w:t>Дополнительные выборы проводятся не позднее чем через один год со дня досрочного прекращения полномочий депутата. Если в результате досрочного прекращения депутатских полномочий представительный орган остался в неправомочном составе, дополнительные выборы проводятся по решению избирательной комиссии, организующей подготовку и проведение выборов в органы местного самоуправления, не позднее чем через четыре месяца со дня такого досрочного прекращения полномочий, при этом сроки избирательных действий по решению избирательной комиссии, организующей подготовку и проведение выборов в органы местного самоуправления, могут быть сокращены на одну треть.</w:t>
      </w:r>
    </w:p>
    <w:p w:rsidR="00CE1FD5" w:rsidRDefault="00CE1FD5">
      <w:pPr>
        <w:pStyle w:val="ConsPlusNormal"/>
        <w:jc w:val="both"/>
      </w:pPr>
      <w:r>
        <w:t xml:space="preserve">(в ред. законов НАО от 01.07.2009 </w:t>
      </w:r>
      <w:hyperlink r:id="rId1156" w:history="1">
        <w:r>
          <w:rPr>
            <w:color w:val="0000FF"/>
          </w:rPr>
          <w:t>N 45-ОЗ</w:t>
        </w:r>
      </w:hyperlink>
      <w:r>
        <w:t xml:space="preserve">, от 07.06.2023 </w:t>
      </w:r>
      <w:hyperlink r:id="rId1157" w:history="1">
        <w:r>
          <w:rPr>
            <w:color w:val="0000FF"/>
          </w:rPr>
          <w:t>N 410-ОЗ</w:t>
        </w:r>
      </w:hyperlink>
      <w:r>
        <w:t>)</w:t>
      </w:r>
    </w:p>
    <w:p w:rsidR="00CE1FD5" w:rsidRDefault="00CE1FD5">
      <w:pPr>
        <w:pStyle w:val="ConsPlusNormal"/>
        <w:spacing w:before="240"/>
        <w:ind w:firstLine="540"/>
        <w:jc w:val="both"/>
      </w:pPr>
      <w:bookmarkStart w:id="169" w:name="Par1762"/>
      <w:bookmarkEnd w:id="169"/>
      <w:r>
        <w:t>6. Повторные и (или) дополнительные выборы не назначаются и не проводятся, если в результате этих выборов депутат не может быть избран на срок более одного года.</w:t>
      </w:r>
    </w:p>
    <w:p w:rsidR="00CE1FD5" w:rsidRDefault="00CE1FD5">
      <w:pPr>
        <w:pStyle w:val="ConsPlusNormal"/>
        <w:spacing w:before="240"/>
        <w:ind w:firstLine="540"/>
        <w:jc w:val="both"/>
      </w:pPr>
      <w:r>
        <w:t xml:space="preserve">7. Если в результате досрочного прекращения депутатских полномочий представительный орган остался в неправомочном составе, а проведение дополнительных выборов в соответствии с </w:t>
      </w:r>
      <w:hyperlink w:anchor="Par1762" w:tooltip="6. Повторные и (или) дополнительные выборы не назначаются и не проводятся, если в результате этих выборов депутат не может быть избран на срок более одного года." w:history="1">
        <w:r>
          <w:rPr>
            <w:color w:val="0000FF"/>
          </w:rPr>
          <w:t>частью 6</w:t>
        </w:r>
      </w:hyperlink>
      <w:r>
        <w:t xml:space="preserve"> настоящей статьи не предусмотрено, назначаются новые основные выборы, которые проводятся в сроки, установленные </w:t>
      </w:r>
      <w:hyperlink r:id="rId1158" w:history="1">
        <w:r>
          <w:rPr>
            <w:color w:val="0000FF"/>
          </w:rPr>
          <w:t>пунктом 4 статьи 10</w:t>
        </w:r>
      </w:hyperlink>
      <w:r>
        <w:t xml:space="preserve"> Федерального закона.</w:t>
      </w:r>
    </w:p>
    <w:p w:rsidR="00CE1FD5" w:rsidRDefault="00CE1FD5">
      <w:pPr>
        <w:pStyle w:val="ConsPlusNormal"/>
        <w:jc w:val="both"/>
      </w:pPr>
      <w:r>
        <w:t xml:space="preserve">(в ред. </w:t>
      </w:r>
      <w:hyperlink r:id="rId1159"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Title"/>
        <w:ind w:firstLine="540"/>
        <w:jc w:val="both"/>
        <w:outlineLvl w:val="2"/>
      </w:pPr>
      <w:r>
        <w:t>Статья 54. Регистрация депутата представительного органа, выборного должностного лица</w:t>
      </w:r>
    </w:p>
    <w:p w:rsidR="00CE1FD5" w:rsidRDefault="00CE1FD5">
      <w:pPr>
        <w:pStyle w:val="ConsPlusNormal"/>
        <w:jc w:val="both"/>
      </w:pPr>
      <w:r>
        <w:t xml:space="preserve">(в ред. </w:t>
      </w:r>
      <w:hyperlink r:id="rId1160"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bookmarkStart w:id="170" w:name="Par1769"/>
      <w:bookmarkEnd w:id="170"/>
      <w:r>
        <w:t>1. Соответствующая избирательная комиссия после определения результатов выборов направляет извещение об этом зарегистрированному кандидату, избранному депутатом, выборным должностным лицом. Зарегистрированный кандидат, избранный депутатом представительного органа либо выборным должностным лицом, обязан в пятидневный срок со дня получения извещения представить в соответствующую избирательную комиссию копию приказа (иного документа) об освобождении от обязанностей, несовместимых со статусом депутата представительного органа или выборного должностного лица, либо копию документа, удостоверяющего, что им в установленный срок со дня получения извещения было подано заявление об освобождении от таких обязанностей.</w:t>
      </w:r>
    </w:p>
    <w:p w:rsidR="00CE1FD5" w:rsidRDefault="00CE1FD5">
      <w:pPr>
        <w:pStyle w:val="ConsPlusNormal"/>
        <w:jc w:val="both"/>
      </w:pPr>
      <w:r>
        <w:t xml:space="preserve">(в ред. </w:t>
      </w:r>
      <w:hyperlink r:id="rId1161"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2. Если зарегистрированный кандидат, избранный депутатом представительного органа в составе списка кандидатов, не выполнит требование, предусмотренное </w:t>
      </w:r>
      <w:hyperlink w:anchor="Par1769" w:tooltip="1. Соответствующая избирательная комиссия после определения результатов выборов направляет извещение об этом зарегистрированному кандидату, избранному депутатом, выборным должностным лицом. Зарегистрированный кандидат, избранный депутатом представительного органа либо выборным должностным лицом, обязан в пятидневный срок со дня получения извещения представить в соответствующую избирательную комиссию копию приказа (иного документа) об освобождении от обязанностей, несовместимых со статусом депутата предст..." w:history="1">
        <w:r>
          <w:rPr>
            <w:color w:val="0000FF"/>
          </w:rPr>
          <w:t>частью 1</w:t>
        </w:r>
      </w:hyperlink>
      <w:r>
        <w:t xml:space="preserve"> настоящей статьи, он исключается из списка кандидатов, а его депутатский мандат передается избирательной комиссией, организующей подготовку и проведение выборов в органы местного самоуправления, зарегистрированному кандидату из того же списка кандидатов в порядке, предусмотренном </w:t>
      </w:r>
      <w:hyperlink w:anchor="Par1733" w:tooltip="Статья 50. Методика распределения депутатских мандатов" w:history="1">
        <w:r>
          <w:rPr>
            <w:color w:val="0000FF"/>
          </w:rPr>
          <w:t>статьей 50</w:t>
        </w:r>
      </w:hyperlink>
      <w:r>
        <w:t xml:space="preserve"> настоящего закона.</w:t>
      </w:r>
    </w:p>
    <w:p w:rsidR="00CE1FD5" w:rsidRDefault="00CE1FD5">
      <w:pPr>
        <w:pStyle w:val="ConsPlusNormal"/>
        <w:jc w:val="both"/>
      </w:pPr>
      <w:r>
        <w:t xml:space="preserve">(в ред. законов НАО от 01.07.2009 </w:t>
      </w:r>
      <w:hyperlink r:id="rId1162" w:history="1">
        <w:r>
          <w:rPr>
            <w:color w:val="0000FF"/>
          </w:rPr>
          <w:t>N 45-ОЗ</w:t>
        </w:r>
      </w:hyperlink>
      <w:r>
        <w:t xml:space="preserve">, от 07.06.2023 </w:t>
      </w:r>
      <w:hyperlink r:id="rId1163" w:history="1">
        <w:r>
          <w:rPr>
            <w:color w:val="0000FF"/>
          </w:rPr>
          <w:t>N 410-ОЗ</w:t>
        </w:r>
      </w:hyperlink>
      <w:r>
        <w:t>)</w:t>
      </w:r>
    </w:p>
    <w:p w:rsidR="00CE1FD5" w:rsidRDefault="00CE1FD5">
      <w:pPr>
        <w:pStyle w:val="ConsPlusNormal"/>
        <w:spacing w:before="240"/>
        <w:ind w:firstLine="540"/>
        <w:jc w:val="both"/>
      </w:pPr>
      <w:r>
        <w:t xml:space="preserve">3. Зарегистрированный кандидат, избранный депутатом представительного органа, в пятидневный срок со дня получения извещения, указанного в </w:t>
      </w:r>
      <w:hyperlink w:anchor="Par1769" w:tooltip="1. Соответствующая избирательная комиссия после определения результатов выборов направляет извещение об этом зарегистрированному кандидату, избранному депутатом, выборным должностным лицом. Зарегистрированный кандидат, избранный депутатом представительного органа либо выборным должностным лицом, обязан в пятидневный срок со дня получения извещения представить в соответствующую избирательную комиссию копию приказа (иного документа) об освобождении от обязанностей, несовместимых со статусом депутата предст..." w:history="1">
        <w:r>
          <w:rPr>
            <w:color w:val="0000FF"/>
          </w:rPr>
          <w:t>части 1</w:t>
        </w:r>
      </w:hyperlink>
      <w:r>
        <w:t xml:space="preserve"> настоящей статьи, вправе отказаться от получения депутатского мандата, представив в избирательную комиссию, организующую подготовку и проведение выборов в органы местного самоуправления, соответствующее письменное заявление. В этом случае его депутатский мандат считается </w:t>
      </w:r>
      <w:r>
        <w:lastRenderedPageBreak/>
        <w:t xml:space="preserve">вакантным и передается избирательной комиссией, организующей подготовку и проведение выборов в органы местного самоуправления, другому зарегистрированному кандидату из того же списка кандидатов в порядке, предусмотренном </w:t>
      </w:r>
      <w:hyperlink w:anchor="Par1733" w:tooltip="Статья 50. Методика распределения депутатских мандатов" w:history="1">
        <w:r>
          <w:rPr>
            <w:color w:val="0000FF"/>
          </w:rPr>
          <w:t>статьей 50</w:t>
        </w:r>
      </w:hyperlink>
      <w:r>
        <w:t xml:space="preserve"> настоящего закона. При этом такой депутатский мандат не может быть передан зарегистрированному кандидату, избранному депутатом представительного органа, который не выполнил требование, предусмотренное </w:t>
      </w:r>
      <w:hyperlink w:anchor="Par1769" w:tooltip="1. Соответствующая избирательная комиссия после определения результатов выборов направляет извещение об этом зарегистрированному кандидату, избранному депутатом, выборным должностным лицом. Зарегистрированный кандидат, избранный депутатом представительного органа либо выборным должностным лицом, обязан в пятидневный срок со дня получения извещения представить в соответствующую избирательную комиссию копию приказа (иного документа) об освобождении от обязанностей, несовместимых со статусом депутата предст..." w:history="1">
        <w:r>
          <w:rPr>
            <w:color w:val="0000FF"/>
          </w:rPr>
          <w:t>частью 1</w:t>
        </w:r>
      </w:hyperlink>
      <w:r>
        <w:t xml:space="preserve"> настоящей статьи.</w:t>
      </w:r>
    </w:p>
    <w:p w:rsidR="00CE1FD5" w:rsidRDefault="00CE1FD5">
      <w:pPr>
        <w:pStyle w:val="ConsPlusNormal"/>
        <w:jc w:val="both"/>
      </w:pPr>
      <w:r>
        <w:t xml:space="preserve">(в ред. законов НАО от 01.07.2009 </w:t>
      </w:r>
      <w:hyperlink r:id="rId1164" w:history="1">
        <w:r>
          <w:rPr>
            <w:color w:val="0000FF"/>
          </w:rPr>
          <w:t>N 45-ОЗ</w:t>
        </w:r>
      </w:hyperlink>
      <w:r>
        <w:t xml:space="preserve">, от 07.06.2023 </w:t>
      </w:r>
      <w:hyperlink r:id="rId1165" w:history="1">
        <w:r>
          <w:rPr>
            <w:color w:val="0000FF"/>
          </w:rPr>
          <w:t>N 410-ОЗ</w:t>
        </w:r>
      </w:hyperlink>
      <w:r>
        <w:t>)</w:t>
      </w:r>
    </w:p>
    <w:p w:rsidR="00CE1FD5" w:rsidRDefault="00CE1FD5">
      <w:pPr>
        <w:pStyle w:val="ConsPlusNormal"/>
        <w:spacing w:before="240"/>
        <w:ind w:firstLine="540"/>
        <w:jc w:val="both"/>
      </w:pPr>
      <w:r>
        <w:t xml:space="preserve">4. Если зарегистрированный кандидат, избранный депутатом представительного органа по одномандатному (многомандатному) избирательному округу либо избранный выборным должностным лицом, не выполнит требование, предусмотренное </w:t>
      </w:r>
      <w:hyperlink w:anchor="Par1769" w:tooltip="1. Соответствующая избирательная комиссия после определения результатов выборов направляет извещение об этом зарегистрированному кандидату, избранному депутатом, выборным должностным лицом. Зарегистрированный кандидат, избранный депутатом представительного органа либо выборным должностным лицом, обязан в пятидневный срок со дня получения извещения представить в соответствующую избирательную комиссию копию приказа (иного документа) об освобождении от обязанностей, несовместимых со статусом депутата предст..." w:history="1">
        <w:r>
          <w:rPr>
            <w:color w:val="0000FF"/>
          </w:rPr>
          <w:t>частью 1</w:t>
        </w:r>
      </w:hyperlink>
      <w:r>
        <w:t xml:space="preserve"> настоящей статьи, окружная избирательная комиссия отменяет свое решение о его избрании. Если повторные выборы назначены в связи с тем, что кандидат не выполнил указанное требование без вынуждающих к тому обстоятельств, предусмотренных </w:t>
      </w:r>
      <w:hyperlink w:anchor="Par889" w:tooltip="6. Под обстоятельствами, вынуждающими кандидата снять свою кандидатуру, а избирательное объединение отозвать выдвинутого им зарегистрированного кандидата, понимаются ограничение зарегистрированного кандидата судом в дееспособности, тяжелая болезнь, стойкое расстройство здоровья зарегистрированного кандидата или его близких родственников. Под обстоятельствами, вынуждающими избирательное объединение отозвать список кандидатов, понимается выбытие по вынуждающим к тому обстоятельствам (в том числе в связи со..." w:history="1">
        <w:r>
          <w:rPr>
            <w:color w:val="0000FF"/>
          </w:rPr>
          <w:t>частью 6 статьи 29</w:t>
        </w:r>
      </w:hyperlink>
      <w:r>
        <w:t xml:space="preserve"> настоящего закона, такой кандидат должен полностью возместить соответствующим избирательным комиссиям произведенные ими за счет средств местного бюджета расходы, связанные с проведением повторных выборов.</w:t>
      </w:r>
    </w:p>
    <w:p w:rsidR="00CE1FD5" w:rsidRDefault="00CE1FD5">
      <w:pPr>
        <w:pStyle w:val="ConsPlusNormal"/>
        <w:jc w:val="both"/>
      </w:pPr>
      <w:r>
        <w:t xml:space="preserve">(в ред. </w:t>
      </w:r>
      <w:hyperlink r:id="rId1166"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5. Соответствующая избирательная комиссия не позднее пяти дней после официального опубликования результатов выборов при условии выполнения зарегистрированным кандидатом требования, предусмотренного </w:t>
      </w:r>
      <w:hyperlink w:anchor="Par1769" w:tooltip="1. Соответствующая избирательная комиссия после определения результатов выборов направляет извещение об этом зарегистрированному кандидату, избранному депутатом, выборным должностным лицом. Зарегистрированный кандидат, избранный депутатом представительного органа либо выборным должностным лицом, обязан в пятидневный срок со дня получения извещения представить в соответствующую избирательную комиссию копию приказа (иного документа) об освобождении от обязанностей, несовместимых со статусом депутата предст..." w:history="1">
        <w:r>
          <w:rPr>
            <w:color w:val="0000FF"/>
          </w:rPr>
          <w:t>частью 1</w:t>
        </w:r>
      </w:hyperlink>
      <w:r>
        <w:t xml:space="preserve"> настоящей статьи, регистрирует такого кандидата и выдает ему удостоверение об избрании депутатом представительного органа либо выборным должностным лицом.</w:t>
      </w:r>
    </w:p>
    <w:p w:rsidR="00CE1FD5" w:rsidRDefault="00CE1FD5">
      <w:pPr>
        <w:pStyle w:val="ConsPlusNormal"/>
        <w:jc w:val="both"/>
      </w:pPr>
      <w:r>
        <w:t xml:space="preserve">(часть пятая в ред. </w:t>
      </w:r>
      <w:hyperlink r:id="rId1167"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6. Зарегистрированный кандидат, включенный в список кандидатов, допущенный к распределению депутатских мандатов, или в список кандидатов, которому переданы депутатские мандаты, исключается из указанного списка в случаях, предусмотренных </w:t>
      </w:r>
      <w:hyperlink r:id="rId1168" w:history="1">
        <w:r>
          <w:rPr>
            <w:color w:val="0000FF"/>
          </w:rPr>
          <w:t>пунктом 18 статьи 71</w:t>
        </w:r>
      </w:hyperlink>
      <w:r>
        <w:t xml:space="preserve"> Федерального закона.</w:t>
      </w:r>
    </w:p>
    <w:p w:rsidR="00CE1FD5" w:rsidRDefault="00CE1FD5">
      <w:pPr>
        <w:pStyle w:val="ConsPlusNormal"/>
        <w:jc w:val="both"/>
      </w:pPr>
      <w:r>
        <w:t xml:space="preserve">(часть 6 введена </w:t>
      </w:r>
      <w:hyperlink r:id="rId1169" w:history="1">
        <w:r>
          <w:rPr>
            <w:color w:val="0000FF"/>
          </w:rPr>
          <w:t>законом</w:t>
        </w:r>
      </w:hyperlink>
      <w:r>
        <w:t xml:space="preserve"> НАО от 19.12.2011 N 87-ОЗ)</w:t>
      </w:r>
    </w:p>
    <w:p w:rsidR="00CE1FD5" w:rsidRDefault="00CE1FD5">
      <w:pPr>
        <w:pStyle w:val="ConsPlusNormal"/>
        <w:jc w:val="both"/>
      </w:pPr>
    </w:p>
    <w:p w:rsidR="00CE1FD5" w:rsidRDefault="00CE1FD5">
      <w:pPr>
        <w:pStyle w:val="ConsPlusTitle"/>
        <w:ind w:firstLine="540"/>
        <w:jc w:val="both"/>
        <w:outlineLvl w:val="2"/>
      </w:pPr>
      <w:r>
        <w:t>Статья 55. Опубликование (обнародование) итогов голосования, результатов выборов</w:t>
      </w:r>
    </w:p>
    <w:p w:rsidR="00CE1FD5" w:rsidRDefault="00CE1FD5">
      <w:pPr>
        <w:pStyle w:val="ConsPlusNormal"/>
        <w:jc w:val="both"/>
      </w:pPr>
      <w:r>
        <w:t xml:space="preserve">(в ред. </w:t>
      </w:r>
      <w:hyperlink r:id="rId1170" w:history="1">
        <w:r>
          <w:rPr>
            <w:color w:val="0000FF"/>
          </w:rPr>
          <w:t>закона</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r>
        <w:t>1. Итоги голосования по каждому избирательному участку, результаты выборов в объеме данных, содержащихся в протоколах соответствующих избирательных комиссий и непосредственно нижестоящих избирательных комиссий об итогах голосования, о результатах выборов, предоставляются для ознакомления любым избирателям, зарегистрированным кандидатам, их уполномоченным представителям по финансовым вопросам и доверенным лицам, уполномоченным представителям и доверенным лицам избирательных объединений, наблюдателям, представителям средств массовой информации по их требованию незамедлительно после подписания протоколов членами той избирательной комиссии, в которую поступило такое требование. Указанные данные предоставляет соответствующая избирательная комиссия.</w:t>
      </w:r>
    </w:p>
    <w:p w:rsidR="00CE1FD5" w:rsidRDefault="00CE1FD5">
      <w:pPr>
        <w:pStyle w:val="ConsPlusNormal"/>
        <w:jc w:val="both"/>
      </w:pPr>
      <w:r>
        <w:t xml:space="preserve">(в ред. </w:t>
      </w:r>
      <w:hyperlink r:id="rId1171" w:history="1">
        <w:r>
          <w:rPr>
            <w:color w:val="0000FF"/>
          </w:rPr>
          <w:t>закона</w:t>
        </w:r>
      </w:hyperlink>
      <w:r>
        <w:t xml:space="preserve"> НАО от 01.07.2009 N 45-ОЗ)</w:t>
      </w:r>
    </w:p>
    <w:p w:rsidR="00CE1FD5" w:rsidRDefault="00CE1FD5">
      <w:pPr>
        <w:pStyle w:val="ConsPlusNormal"/>
        <w:spacing w:before="240"/>
        <w:ind w:firstLine="540"/>
        <w:jc w:val="both"/>
      </w:pPr>
      <w:r>
        <w:lastRenderedPageBreak/>
        <w:t>2. Окружные избирательные комиссии, избирательная комиссия, организующая подготовку и проведение выборов в органы местного самоуправления, в течение одних суток после определения общих результатов выборов по соответствующему избирательному округу направляют общие данные о результатах выборов редакциям средств массовой информации.</w:t>
      </w:r>
    </w:p>
    <w:p w:rsidR="00CE1FD5" w:rsidRDefault="00CE1FD5">
      <w:pPr>
        <w:pStyle w:val="ConsPlusNormal"/>
        <w:jc w:val="both"/>
      </w:pPr>
      <w:r>
        <w:t xml:space="preserve">(в ред. законов НАО от 01.07.2009 </w:t>
      </w:r>
      <w:hyperlink r:id="rId1172" w:history="1">
        <w:r>
          <w:rPr>
            <w:color w:val="0000FF"/>
          </w:rPr>
          <w:t>N 45-ОЗ</w:t>
        </w:r>
      </w:hyperlink>
      <w:r>
        <w:t xml:space="preserve">, от 07.06.2023 </w:t>
      </w:r>
      <w:hyperlink r:id="rId1173" w:history="1">
        <w:r>
          <w:rPr>
            <w:color w:val="0000FF"/>
          </w:rPr>
          <w:t>N 410-ОЗ</w:t>
        </w:r>
      </w:hyperlink>
      <w:r>
        <w:t>)</w:t>
      </w:r>
    </w:p>
    <w:p w:rsidR="00CE1FD5" w:rsidRDefault="00CE1FD5">
      <w:pPr>
        <w:pStyle w:val="ConsPlusNormal"/>
        <w:spacing w:before="240"/>
        <w:ind w:firstLine="540"/>
        <w:jc w:val="both"/>
      </w:pPr>
      <w:r>
        <w:t>3. Избирательная комиссия, организующая подготовку и проведение выборов в органы местного самоуправления, и окружная избирательная комиссия не позднее чем через две недели со дня голосования осуществляют официальное опубликование данных, содержащихся в протоколах указанных избирательных комиссий об итогах голосования и соответствующих сводных таблицах, в муниципальном периодическом печатном издании. В случае проведения на отдельных избирательных участках, территориях повторного подсчета голосов избирателей, результаты которого поступают в окружную избирательную комиссию после этого срока, окружная избирательная комиссия официально опубликовывает уточненные данные в течение одной недели со дня принятия на их основании соответствующего решения.</w:t>
      </w:r>
    </w:p>
    <w:p w:rsidR="00CE1FD5" w:rsidRDefault="00CE1FD5">
      <w:pPr>
        <w:pStyle w:val="ConsPlusNormal"/>
        <w:jc w:val="both"/>
      </w:pPr>
      <w:r>
        <w:t xml:space="preserve">(в ред. </w:t>
      </w:r>
      <w:hyperlink r:id="rId1174" w:history="1">
        <w:r>
          <w:rPr>
            <w:color w:val="0000FF"/>
          </w:rPr>
          <w:t>закона</w:t>
        </w:r>
      </w:hyperlink>
      <w:r>
        <w:t xml:space="preserve"> НАО от 07.06.2023 N 410-ОЗ)</w:t>
      </w:r>
    </w:p>
    <w:p w:rsidR="00CE1FD5" w:rsidRDefault="00CE1FD5">
      <w:pPr>
        <w:pStyle w:val="ConsPlusNormal"/>
        <w:spacing w:before="240"/>
        <w:ind w:firstLine="540"/>
        <w:jc w:val="both"/>
      </w:pPr>
      <w:r>
        <w:t>4. Официальное опубликование общих результатов выборов, а также данных о числе голосов избирателей, полученных каждым зарегистрированным списком кандидатов, осуществляется избирательной комиссией, организующей подготовку и проведение выборов в органы местного самоуправления, в течение трех недель со дня голосования. В этот же срок избирательная комиссия, организующая подготовку и проведение выборов в органы местного самоуправления, официально опубликовывает полные данные, содержащиеся в протоколах всех окружных избирательных комиссий об итогах голосования, о результатах выборов.</w:t>
      </w:r>
    </w:p>
    <w:p w:rsidR="00CE1FD5" w:rsidRDefault="00CE1FD5">
      <w:pPr>
        <w:pStyle w:val="ConsPlusNormal"/>
        <w:jc w:val="both"/>
      </w:pPr>
      <w:r>
        <w:t xml:space="preserve">(в ред. законов НАО от 01.07.2009 </w:t>
      </w:r>
      <w:hyperlink r:id="rId1175" w:history="1">
        <w:r>
          <w:rPr>
            <w:color w:val="0000FF"/>
          </w:rPr>
          <w:t>N 45-ОЗ</w:t>
        </w:r>
      </w:hyperlink>
      <w:r>
        <w:t xml:space="preserve">, от 07.06.2023 </w:t>
      </w:r>
      <w:hyperlink r:id="rId1176" w:history="1">
        <w:r>
          <w:rPr>
            <w:color w:val="0000FF"/>
          </w:rPr>
          <w:t>N 410-ОЗ</w:t>
        </w:r>
      </w:hyperlink>
      <w:r>
        <w:t>)</w:t>
      </w:r>
    </w:p>
    <w:p w:rsidR="00CE1FD5" w:rsidRDefault="00CE1FD5">
      <w:pPr>
        <w:pStyle w:val="ConsPlusNormal"/>
        <w:spacing w:before="240"/>
        <w:ind w:firstLine="540"/>
        <w:jc w:val="both"/>
      </w:pPr>
      <w:r>
        <w:t>5. В течение двух месяцев со дня голосования избирательная комиссия, организующая подготовку и проведение выборов в органы местного самоуправления, осуществляет официальное опубликование информации, включающей в себя полные данные, содержащиеся в протоколах всех избирательных комиссий об итогах голосования, о результатах выборов, а также биографические и иные сведения обо всех избранных депутатах представительного органа в объеме, устанавливаемом избирательной комиссией, организующей подготовку и проведение выборов в органы местного самоуправления. Не позднее чем через три месяца со дня такого опубликования указанная информация размещается избирательной комиссией, организующей подготовку и проведение выборов в органы местного самоуправления, в информационно-телекоммуникационной сети Интернет.</w:t>
      </w:r>
    </w:p>
    <w:p w:rsidR="00CE1FD5" w:rsidRDefault="00CE1FD5">
      <w:pPr>
        <w:pStyle w:val="ConsPlusNormal"/>
        <w:jc w:val="both"/>
      </w:pPr>
      <w:r>
        <w:t xml:space="preserve">(в ред. законов НАО от 01.07.2009 </w:t>
      </w:r>
      <w:hyperlink r:id="rId1177" w:history="1">
        <w:r>
          <w:rPr>
            <w:color w:val="0000FF"/>
          </w:rPr>
          <w:t>N 45-ОЗ</w:t>
        </w:r>
      </w:hyperlink>
      <w:r>
        <w:t xml:space="preserve">, от 19.12.2011 </w:t>
      </w:r>
      <w:hyperlink r:id="rId1178" w:history="1">
        <w:r>
          <w:rPr>
            <w:color w:val="0000FF"/>
          </w:rPr>
          <w:t>N 87-ОЗ</w:t>
        </w:r>
      </w:hyperlink>
      <w:r>
        <w:t xml:space="preserve">, от 07.06.2023 </w:t>
      </w:r>
      <w:hyperlink r:id="rId1179" w:history="1">
        <w:r>
          <w:rPr>
            <w:color w:val="0000FF"/>
          </w:rPr>
          <w:t>N 410-ОЗ</w:t>
        </w:r>
      </w:hyperlink>
      <w:r>
        <w:t>)</w:t>
      </w:r>
    </w:p>
    <w:p w:rsidR="00CE1FD5" w:rsidRDefault="00CE1FD5">
      <w:pPr>
        <w:pStyle w:val="ConsPlusNormal"/>
        <w:jc w:val="both"/>
      </w:pPr>
    </w:p>
    <w:p w:rsidR="00CE1FD5" w:rsidRDefault="00CE1FD5">
      <w:pPr>
        <w:pStyle w:val="ConsPlusTitle"/>
        <w:ind w:firstLine="540"/>
        <w:jc w:val="both"/>
        <w:outlineLvl w:val="2"/>
      </w:pPr>
      <w:r>
        <w:t>Статья 56. Хранение избирательных документов</w:t>
      </w:r>
    </w:p>
    <w:p w:rsidR="00CE1FD5" w:rsidRDefault="00CE1FD5">
      <w:pPr>
        <w:pStyle w:val="ConsPlusNormal"/>
        <w:jc w:val="both"/>
      </w:pPr>
    </w:p>
    <w:p w:rsidR="00CE1FD5" w:rsidRDefault="00CE1FD5">
      <w:pPr>
        <w:pStyle w:val="ConsPlusNormal"/>
        <w:ind w:firstLine="540"/>
        <w:jc w:val="both"/>
      </w:pPr>
      <w:r>
        <w:t>1. Документация избирательных комиссий всех уровней, включая подписные листы с подписями избирателей, избирательные бюллетени и списки избирателей, передается по акту участковыми избирательными комиссиями в постоянно действующие на территории муниципального образования территориальные избирательные комиссии.</w:t>
      </w:r>
    </w:p>
    <w:p w:rsidR="00CE1FD5" w:rsidRDefault="00CE1FD5">
      <w:pPr>
        <w:pStyle w:val="ConsPlusNormal"/>
        <w:jc w:val="both"/>
      </w:pPr>
      <w:r>
        <w:t xml:space="preserve">(в ред. </w:t>
      </w:r>
      <w:hyperlink r:id="rId1180" w:history="1">
        <w:r>
          <w:rPr>
            <w:color w:val="0000FF"/>
          </w:rPr>
          <w:t>закона</w:t>
        </w:r>
      </w:hyperlink>
      <w:r>
        <w:t xml:space="preserve"> НАО от 01.07.2009 N 45-ОЗ)</w:t>
      </w:r>
    </w:p>
    <w:p w:rsidR="00CE1FD5" w:rsidRDefault="00CE1FD5">
      <w:pPr>
        <w:pStyle w:val="ConsPlusNormal"/>
        <w:spacing w:before="240"/>
        <w:ind w:firstLine="540"/>
        <w:jc w:val="both"/>
      </w:pPr>
      <w:r>
        <w:t xml:space="preserve">2. Вся документация избирательных комиссий всех уровней, включая избирательные </w:t>
      </w:r>
      <w:r>
        <w:lastRenderedPageBreak/>
        <w:t>бюллетени, подлежит хранению в течение следующих сроков:</w:t>
      </w:r>
    </w:p>
    <w:p w:rsidR="00CE1FD5" w:rsidRDefault="00CE1FD5">
      <w:pPr>
        <w:pStyle w:val="ConsPlusNormal"/>
        <w:spacing w:before="240"/>
        <w:ind w:firstLine="540"/>
        <w:jc w:val="both"/>
      </w:pPr>
      <w:r>
        <w:t>1) избирательные бюллетени, подписные листы с подписями избирателей и списки избирателей - не менее одного года со дня опубликования итогов голосования и результатов выборов;</w:t>
      </w:r>
    </w:p>
    <w:p w:rsidR="00CE1FD5" w:rsidRDefault="00CE1FD5">
      <w:pPr>
        <w:pStyle w:val="ConsPlusNormal"/>
        <w:jc w:val="both"/>
      </w:pPr>
      <w:r>
        <w:t xml:space="preserve">(в ред. </w:t>
      </w:r>
      <w:hyperlink r:id="rId1181" w:history="1">
        <w:r>
          <w:rPr>
            <w:color w:val="0000FF"/>
          </w:rPr>
          <w:t>закона</w:t>
        </w:r>
      </w:hyperlink>
      <w:r>
        <w:t xml:space="preserve"> НАО от 01.07.2009 N 45-ОЗ)</w:t>
      </w:r>
    </w:p>
    <w:p w:rsidR="00CE1FD5" w:rsidRDefault="00CE1FD5">
      <w:pPr>
        <w:pStyle w:val="ConsPlusNormal"/>
        <w:spacing w:before="240"/>
        <w:ind w:firstLine="540"/>
        <w:jc w:val="both"/>
      </w:pPr>
      <w:r>
        <w:t>2) протоколы и сводные таблицы избирательных комиссий - не менее одного года со дня объявления даты следующих выборов.</w:t>
      </w:r>
    </w:p>
    <w:p w:rsidR="00CE1FD5" w:rsidRDefault="00CE1FD5">
      <w:pPr>
        <w:pStyle w:val="ConsPlusNormal"/>
        <w:spacing w:before="240"/>
        <w:ind w:firstLine="540"/>
        <w:jc w:val="both"/>
      </w:pPr>
      <w:r>
        <w:t>В случае рассмотрения в суде жалобы на решение избирательной комиссии об итогах голосования, о результатах выборов, возбуждения уголовных дел, связанных с нарушением избирательных прав граждан Российской Федерации, сроки хранения соответствующей избирательной документации продлеваются до вступления в законную силу решения суда (прекращения дела в соответствии с законом).</w:t>
      </w:r>
    </w:p>
    <w:p w:rsidR="00CE1FD5" w:rsidRDefault="00CE1FD5">
      <w:pPr>
        <w:pStyle w:val="ConsPlusNormal"/>
        <w:spacing w:before="240"/>
        <w:ind w:firstLine="540"/>
        <w:jc w:val="both"/>
      </w:pPr>
      <w:r>
        <w:t>3. Ответственность за сохранность избирательной документации возлагается на председателя (заместителя председателя) и секретаря соответствующей избирательной комиссии до передачи документации в вышестоящую избирательную комиссию либо в архив.</w:t>
      </w:r>
    </w:p>
    <w:p w:rsidR="00CE1FD5" w:rsidRDefault="00CE1FD5">
      <w:pPr>
        <w:pStyle w:val="ConsPlusNormal"/>
        <w:spacing w:before="240"/>
        <w:ind w:firstLine="540"/>
        <w:jc w:val="both"/>
      </w:pPr>
      <w:r>
        <w:t>4. Порядок хранения, передачи в архив и уничтожения избирательной документации утверждается Избирательной комиссией Ненецкого автономного округа по согласованию с соответствующими государственными архивными органами.</w:t>
      </w:r>
    </w:p>
    <w:p w:rsidR="00CE1FD5" w:rsidRDefault="00CE1FD5">
      <w:pPr>
        <w:pStyle w:val="ConsPlusNormal"/>
        <w:jc w:val="both"/>
      </w:pPr>
      <w:r>
        <w:t xml:space="preserve">(в ред. </w:t>
      </w:r>
      <w:hyperlink r:id="rId1182" w:history="1">
        <w:r>
          <w:rPr>
            <w:color w:val="0000FF"/>
          </w:rPr>
          <w:t>закона</w:t>
        </w:r>
      </w:hyperlink>
      <w:r>
        <w:t xml:space="preserve"> НАО от 03.06.2013 N 30-ОЗ)</w:t>
      </w:r>
    </w:p>
    <w:p w:rsidR="00CE1FD5" w:rsidRDefault="00CE1FD5">
      <w:pPr>
        <w:pStyle w:val="ConsPlusNormal"/>
        <w:jc w:val="both"/>
      </w:pPr>
    </w:p>
    <w:p w:rsidR="00CE1FD5" w:rsidRDefault="00CE1FD5">
      <w:pPr>
        <w:pStyle w:val="ConsPlusTitle"/>
        <w:ind w:firstLine="540"/>
        <w:jc w:val="both"/>
        <w:outlineLvl w:val="2"/>
      </w:pPr>
      <w:r>
        <w:t>Статья 57. Замещение вакантных депутатских мандатов</w:t>
      </w:r>
    </w:p>
    <w:p w:rsidR="00CE1FD5" w:rsidRDefault="00CE1FD5">
      <w:pPr>
        <w:pStyle w:val="ConsPlusNormal"/>
        <w:jc w:val="both"/>
      </w:pPr>
    </w:p>
    <w:p w:rsidR="00CE1FD5" w:rsidRDefault="00CE1FD5">
      <w:pPr>
        <w:pStyle w:val="ConsPlusNormal"/>
        <w:ind w:firstLine="540"/>
        <w:jc w:val="both"/>
      </w:pPr>
      <w:r>
        <w:t xml:space="preserve">1. В случае досрочного прекращения полномочий депутата представительного органа, избранного в результате распределения депутатских мандатов между списками кандидатов, избирательная комиссия, организующая подготовку и проведение выборов в органы местного самоуправления, передает его депутатский мандат зарегистрированному кандидату из того же списка кандидатов в соответствии со </w:t>
      </w:r>
      <w:hyperlink w:anchor="Par1733" w:tooltip="Статья 50. Методика распределения депутатских мандатов" w:history="1">
        <w:r>
          <w:rPr>
            <w:color w:val="0000FF"/>
          </w:rPr>
          <w:t>статьей 50</w:t>
        </w:r>
      </w:hyperlink>
      <w:r>
        <w:t xml:space="preserve"> настоящего закона.</w:t>
      </w:r>
    </w:p>
    <w:p w:rsidR="00CE1FD5" w:rsidRDefault="00CE1FD5">
      <w:pPr>
        <w:pStyle w:val="ConsPlusNormal"/>
        <w:jc w:val="both"/>
      </w:pPr>
      <w:r>
        <w:t xml:space="preserve">(в ред. законов НАО от 01.07.2009 </w:t>
      </w:r>
      <w:hyperlink r:id="rId1183" w:history="1">
        <w:r>
          <w:rPr>
            <w:color w:val="0000FF"/>
          </w:rPr>
          <w:t>N 45-ОЗ</w:t>
        </w:r>
      </w:hyperlink>
      <w:r>
        <w:t xml:space="preserve">, от 07.06.2023 </w:t>
      </w:r>
      <w:hyperlink r:id="rId1184" w:history="1">
        <w:r>
          <w:rPr>
            <w:color w:val="0000FF"/>
          </w:rPr>
          <w:t>N 410-ОЗ</w:t>
        </w:r>
      </w:hyperlink>
      <w:r>
        <w:t>)</w:t>
      </w:r>
    </w:p>
    <w:p w:rsidR="00CE1FD5" w:rsidRDefault="00CE1FD5">
      <w:pPr>
        <w:pStyle w:val="ConsPlusNormal"/>
        <w:spacing w:before="240"/>
        <w:ind w:firstLine="540"/>
        <w:jc w:val="both"/>
      </w:pPr>
      <w:r>
        <w:t>2.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CE1FD5" w:rsidRDefault="00CE1FD5">
      <w:pPr>
        <w:pStyle w:val="ConsPlusNormal"/>
        <w:jc w:val="both"/>
      </w:pPr>
      <w:r>
        <w:t xml:space="preserve">(часть 2 в ред. </w:t>
      </w:r>
      <w:hyperlink r:id="rId1185" w:history="1">
        <w:r>
          <w:rPr>
            <w:color w:val="0000FF"/>
          </w:rPr>
          <w:t>закона</w:t>
        </w:r>
      </w:hyperlink>
      <w:r>
        <w:t xml:space="preserve"> НАО от 19.12.2011 N 87-ОЗ)</w:t>
      </w:r>
    </w:p>
    <w:p w:rsidR="00CE1FD5" w:rsidRDefault="00CE1FD5">
      <w:pPr>
        <w:pStyle w:val="ConsPlusNormal"/>
        <w:spacing w:before="240"/>
        <w:ind w:firstLine="540"/>
        <w:jc w:val="both"/>
      </w:pPr>
      <w:r>
        <w:t>3. Если в списке кандидатов не осталось зарегистрированных кандидатов, депутатский мандат остается вакантным до следующих основных выборов депутатов представительного органа.</w:t>
      </w:r>
    </w:p>
    <w:p w:rsidR="00CE1FD5" w:rsidRDefault="00CE1FD5">
      <w:pPr>
        <w:pStyle w:val="ConsPlusNormal"/>
        <w:jc w:val="both"/>
      </w:pPr>
    </w:p>
    <w:p w:rsidR="00CE1FD5" w:rsidRDefault="00CE1FD5">
      <w:pPr>
        <w:pStyle w:val="ConsPlusTitle"/>
        <w:ind w:firstLine="540"/>
        <w:jc w:val="both"/>
        <w:outlineLvl w:val="2"/>
      </w:pPr>
      <w:r>
        <w:t>Статья 57.1. Использование ГАС "Выборы" при проведении выборов</w:t>
      </w:r>
    </w:p>
    <w:p w:rsidR="00CE1FD5" w:rsidRDefault="00CE1FD5">
      <w:pPr>
        <w:pStyle w:val="ConsPlusNormal"/>
        <w:ind w:firstLine="540"/>
        <w:jc w:val="both"/>
      </w:pPr>
      <w:r>
        <w:t xml:space="preserve">(введена </w:t>
      </w:r>
      <w:hyperlink r:id="rId1186" w:history="1">
        <w:r>
          <w:rPr>
            <w:color w:val="0000FF"/>
          </w:rPr>
          <w:t>законом</w:t>
        </w:r>
      </w:hyperlink>
      <w:r>
        <w:t xml:space="preserve"> НАО от 01.07.2009 N 45-ОЗ)</w:t>
      </w:r>
    </w:p>
    <w:p w:rsidR="00CE1FD5" w:rsidRDefault="00CE1FD5">
      <w:pPr>
        <w:pStyle w:val="ConsPlusNormal"/>
        <w:jc w:val="both"/>
      </w:pPr>
    </w:p>
    <w:p w:rsidR="00CE1FD5" w:rsidRDefault="00CE1FD5">
      <w:pPr>
        <w:pStyle w:val="ConsPlusNormal"/>
        <w:ind w:firstLine="540"/>
        <w:jc w:val="both"/>
      </w:pPr>
      <w:r>
        <w:t xml:space="preserve">1. При подготовке и проведении выборов используется ГАС "Выборы". Требования к ГАС "Выборы" и к ее использованию, эксплуатации и развитию определяются Федеральным </w:t>
      </w:r>
      <w:hyperlink r:id="rId1187" w:history="1">
        <w:r>
          <w:rPr>
            <w:color w:val="0000FF"/>
          </w:rPr>
          <w:t>законом</w:t>
        </w:r>
      </w:hyperlink>
      <w:r>
        <w:t xml:space="preserve">, Федеральным </w:t>
      </w:r>
      <w:hyperlink r:id="rId1188" w:history="1">
        <w:r>
          <w:rPr>
            <w:color w:val="0000FF"/>
          </w:rPr>
          <w:t>законом</w:t>
        </w:r>
      </w:hyperlink>
      <w:r>
        <w:t xml:space="preserve"> "О государственной автоматизированной системе Российской Федерации "Выборы", а в части, не урегулированной федеральными законами, - Центральной избирательной комиссией Российской Федерации.</w:t>
      </w:r>
    </w:p>
    <w:p w:rsidR="00CE1FD5" w:rsidRDefault="00CE1FD5">
      <w:pPr>
        <w:pStyle w:val="ConsPlusNormal"/>
        <w:jc w:val="both"/>
      </w:pPr>
      <w:r>
        <w:t xml:space="preserve">(в ред. </w:t>
      </w:r>
      <w:hyperlink r:id="rId1189" w:history="1">
        <w:r>
          <w:rPr>
            <w:color w:val="0000FF"/>
          </w:rPr>
          <w:t>закона</w:t>
        </w:r>
      </w:hyperlink>
      <w:r>
        <w:t xml:space="preserve"> НАО от 14.11.2019 N 134-ОЗ)</w:t>
      </w:r>
    </w:p>
    <w:p w:rsidR="00CE1FD5" w:rsidRDefault="00CE1FD5">
      <w:pPr>
        <w:pStyle w:val="ConsPlusNormal"/>
        <w:spacing w:before="240"/>
        <w:ind w:firstLine="540"/>
        <w:jc w:val="both"/>
      </w:pPr>
      <w:r>
        <w:t>Ввод в ГАС "Выборы" данных, содержащихся в протоколах избирательных комиссий об итогах голосования, о результатах выборов, является обязательным, за исключением данных об итогах голосования, о результатах выборов в органы местного самоуправления поселений. Ввод в ГАС "Выборы" данных об итогах голосования, о результатах выборов в органы местного самоуправления поселений может осуществляться в случаях и порядке, определенных Центральной избирательной комиссией Российской Федерации.</w:t>
      </w:r>
    </w:p>
    <w:p w:rsidR="00CE1FD5" w:rsidRDefault="00CE1FD5">
      <w:pPr>
        <w:pStyle w:val="ConsPlusNormal"/>
        <w:spacing w:before="240"/>
        <w:ind w:firstLine="540"/>
        <w:jc w:val="both"/>
      </w:pPr>
      <w:r>
        <w:t>2. При использовании в соответствии с законом ГАС "Выборы" (отдельных ее технических средств) при проведении выборов, в том числе при регистрации (учете) избирателей, составлении списков избирателей, подсчете голосов избирателей, установлении итогов голосования и определении результатов выборов, соответствующая комиссия образует группу, в которую входят члены комиссии с правом решающего и совещательного голоса, для контроля за использованием государственной автоматизированной информационной системы (отдельных ее технических средств).</w:t>
      </w:r>
    </w:p>
    <w:p w:rsidR="00CE1FD5" w:rsidRDefault="00CE1FD5">
      <w:pPr>
        <w:pStyle w:val="ConsPlusNormal"/>
        <w:spacing w:before="240"/>
        <w:ind w:firstLine="540"/>
        <w:jc w:val="both"/>
      </w:pPr>
      <w:r>
        <w:t>Все члены избирательной комиссии, наблюдатели имеют право знакомиться с любой информацией, вводимой в ГАС "Выборы" и выводимой из нее в связи с установлением итогов голосования, определением результатов выборов.</w:t>
      </w:r>
    </w:p>
    <w:p w:rsidR="00CE1FD5" w:rsidRDefault="00CE1FD5">
      <w:pPr>
        <w:pStyle w:val="ConsPlusNormal"/>
        <w:jc w:val="both"/>
      </w:pPr>
      <w:r>
        <w:t xml:space="preserve">(в ред. </w:t>
      </w:r>
      <w:hyperlink r:id="rId1190" w:history="1">
        <w:r>
          <w:rPr>
            <w:color w:val="0000FF"/>
          </w:rPr>
          <w:t>закона</w:t>
        </w:r>
      </w:hyperlink>
      <w:r>
        <w:t xml:space="preserve"> НАО от 04.07.2016 N 226-ОЗ)</w:t>
      </w:r>
    </w:p>
    <w:p w:rsidR="00CE1FD5" w:rsidRDefault="00CE1FD5">
      <w:pPr>
        <w:pStyle w:val="ConsPlusNormal"/>
        <w:spacing w:before="240"/>
        <w:ind w:firstLine="540"/>
        <w:jc w:val="both"/>
      </w:pPr>
      <w:r>
        <w:t>3. С момента начала голосования и до момента подписания протокола об итогах голосования (о результатах выборов) соответствующей комиссией ГАС "Выборы" используется для наблюдения за ходом и установлением итогов голосования путем передачи данных от нижестоящих комиссий вышестоящим комиссиям, а отдельные ее технические средства - для подсчета голосов избирателей. Данные о ходе и об итогах голосования, полученные через ГАС "Выборы" (отдельные ее технические средства), являются предварительной, не имеющей юридического значения информацией, если иное не установлено федеральными законами, законами Ненецкого автономного округа.</w:t>
      </w:r>
    </w:p>
    <w:p w:rsidR="00CE1FD5" w:rsidRDefault="00CE1FD5">
      <w:pPr>
        <w:pStyle w:val="ConsPlusNormal"/>
        <w:spacing w:before="240"/>
        <w:ind w:firstLine="540"/>
        <w:jc w:val="both"/>
      </w:pPr>
      <w:r>
        <w:t>4. Если после ввода данных протокола участковой избирательной комиссии об итогах голосования в ГАС "Выборы" обнаружены допущенные при вводе технические ошибки, требующие корректировки, данные вводятся в ГАС "Выборы" исключительно по мотивированному решению избирательной комиссии, организующей подготовку и проведение выборов в органы местного самоуправления.</w:t>
      </w:r>
    </w:p>
    <w:p w:rsidR="00CE1FD5" w:rsidRDefault="00CE1FD5">
      <w:pPr>
        <w:pStyle w:val="ConsPlusNormal"/>
        <w:jc w:val="both"/>
      </w:pPr>
      <w:r>
        <w:t xml:space="preserve">(в ред. </w:t>
      </w:r>
      <w:hyperlink r:id="rId1191" w:history="1">
        <w:r>
          <w:rPr>
            <w:color w:val="0000FF"/>
          </w:rPr>
          <w:t>закона</w:t>
        </w:r>
      </w:hyperlink>
      <w:r>
        <w:t xml:space="preserve"> НАО от 07.06.2023 N 410-ОЗ)</w:t>
      </w:r>
    </w:p>
    <w:p w:rsidR="00CE1FD5" w:rsidRDefault="00CE1FD5">
      <w:pPr>
        <w:pStyle w:val="ConsPlusNormal"/>
        <w:spacing w:before="240"/>
        <w:ind w:firstLine="540"/>
        <w:jc w:val="both"/>
      </w:pPr>
      <w:r>
        <w:t xml:space="preserve">5. При использовании в ходе выборов ГАС "Выборы" (отдельных ее технических средств) данные об участии избирателей в выборах, о предварительных и об окончательных итогах голосования должны быть оперативно доступны (в режиме "только чтение") абонентам информационно-телекоммуникационной сети Интернет в соответствии с требованиями </w:t>
      </w:r>
      <w:r>
        <w:lastRenderedPageBreak/>
        <w:t>законодательства.</w:t>
      </w:r>
    </w:p>
    <w:p w:rsidR="00CE1FD5" w:rsidRDefault="00CE1FD5">
      <w:pPr>
        <w:pStyle w:val="ConsPlusNormal"/>
        <w:jc w:val="both"/>
      </w:pPr>
      <w:r>
        <w:t xml:space="preserve">(в ред. </w:t>
      </w:r>
      <w:hyperlink r:id="rId1192" w:history="1">
        <w:r>
          <w:rPr>
            <w:color w:val="0000FF"/>
          </w:rPr>
          <w:t>закона</w:t>
        </w:r>
      </w:hyperlink>
      <w:r>
        <w:t xml:space="preserve"> НАО от 19.12.2011 N 87-ОЗ)</w:t>
      </w:r>
    </w:p>
    <w:p w:rsidR="00CE1FD5" w:rsidRDefault="00CE1FD5">
      <w:pPr>
        <w:pStyle w:val="ConsPlusNormal"/>
        <w:jc w:val="both"/>
      </w:pPr>
    </w:p>
    <w:p w:rsidR="00CE1FD5" w:rsidRDefault="00CE1FD5">
      <w:pPr>
        <w:pStyle w:val="ConsPlusTitle"/>
        <w:jc w:val="center"/>
        <w:outlineLvl w:val="1"/>
      </w:pPr>
      <w:r>
        <w:t>Глава 9. ОБЖАЛОВАНИЕ НАРУШЕНИЙ ИЗБИРАТЕЛЬНЫХ ПРАВ ГРАЖДАН</w:t>
      </w:r>
    </w:p>
    <w:p w:rsidR="00CE1FD5" w:rsidRDefault="00CE1FD5">
      <w:pPr>
        <w:pStyle w:val="ConsPlusTitle"/>
        <w:jc w:val="center"/>
      </w:pPr>
      <w:r>
        <w:t>И ОТВЕТСТВЕННОСТЬ ЗА НАРУШЕНИЯ ЗАКОНОДАТЕЛЬСТВА О ВЫБОРАХ</w:t>
      </w:r>
    </w:p>
    <w:p w:rsidR="00CE1FD5" w:rsidRDefault="00CE1FD5">
      <w:pPr>
        <w:pStyle w:val="ConsPlusNormal"/>
        <w:jc w:val="both"/>
      </w:pPr>
    </w:p>
    <w:p w:rsidR="00CE1FD5" w:rsidRDefault="00CE1FD5">
      <w:pPr>
        <w:pStyle w:val="ConsPlusTitle"/>
        <w:ind w:firstLine="540"/>
        <w:jc w:val="both"/>
        <w:outlineLvl w:val="2"/>
      </w:pPr>
      <w:r>
        <w:t>Статья 58. Обжалование решений и действий (бездействия), нарушающих избирательные права граждан</w:t>
      </w:r>
    </w:p>
    <w:p w:rsidR="00CE1FD5" w:rsidRDefault="00CE1FD5">
      <w:pPr>
        <w:pStyle w:val="ConsPlusNormal"/>
        <w:jc w:val="both"/>
      </w:pPr>
    </w:p>
    <w:p w:rsidR="00CE1FD5" w:rsidRDefault="00CE1FD5">
      <w:pPr>
        <w:pStyle w:val="ConsPlusNormal"/>
        <w:ind w:firstLine="540"/>
        <w:jc w:val="both"/>
      </w:pPr>
      <w:r>
        <w:t xml:space="preserve">Обжалование решений и действий (бездействия), нарушающих избирательные права граждан, осуществляется в порядке и сроки, которые установлены Федеральным </w:t>
      </w:r>
      <w:hyperlink r:id="rId119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CE1FD5" w:rsidRDefault="00CE1FD5">
      <w:pPr>
        <w:pStyle w:val="ConsPlusNormal"/>
        <w:jc w:val="both"/>
      </w:pPr>
    </w:p>
    <w:p w:rsidR="00CE1FD5" w:rsidRDefault="00CE1FD5">
      <w:pPr>
        <w:pStyle w:val="ConsPlusTitle"/>
        <w:ind w:firstLine="540"/>
        <w:jc w:val="both"/>
        <w:outlineLvl w:val="2"/>
      </w:pPr>
      <w:r>
        <w:t>Статья 59. Основания аннулирования регистрации кандидата (списка кандидатов), отмены решения комиссии о регистрации кандидата (списка кандидатов), об отказе в регистрации кандидата (списка кандидатов), исключения кандидата из списка кандидатов, отмены регистрации кандидата (списка кандидатов). Отмена решения об итогах голосования, о результатах выборов</w:t>
      </w:r>
    </w:p>
    <w:p w:rsidR="00CE1FD5" w:rsidRDefault="00CE1FD5">
      <w:pPr>
        <w:pStyle w:val="ConsPlusNormal"/>
        <w:jc w:val="both"/>
      </w:pPr>
    </w:p>
    <w:p w:rsidR="00CE1FD5" w:rsidRDefault="00CE1FD5">
      <w:pPr>
        <w:pStyle w:val="ConsPlusNormal"/>
        <w:ind w:firstLine="540"/>
        <w:jc w:val="both"/>
      </w:pPr>
      <w:r>
        <w:t xml:space="preserve">1. Решение избирательной комиссии о регистрации кандидата аннулируется вышестоящей комиссией в случае нарушения требования </w:t>
      </w:r>
      <w:hyperlink r:id="rId1194" w:history="1">
        <w:r>
          <w:rPr>
            <w:color w:val="0000FF"/>
          </w:rPr>
          <w:t>пункта 19 статьи 38</w:t>
        </w:r>
      </w:hyperlink>
      <w:r>
        <w:t xml:space="preserve"> Федерального закона. При этом аннулированию подлежат все решения о регистрации кандидата, за исключением первого.</w:t>
      </w:r>
    </w:p>
    <w:p w:rsidR="00CE1FD5" w:rsidRDefault="00CE1FD5">
      <w:pPr>
        <w:pStyle w:val="ConsPlusNormal"/>
        <w:spacing w:before="240"/>
        <w:ind w:firstLine="540"/>
        <w:jc w:val="both"/>
      </w:pPr>
      <w:r>
        <w:t xml:space="preserve">2. Регистрация кандидата, списка кандидатов аннулируется решением избирательной комиссии, зарегистрировавшей кандидата, список кандидатов, на основании заявления кандидата о снятии своей кандидатуры, решения избирательного объединения об отзыве кандидата, списка кандидатов, представленных в данную избирательную комиссию в соответствии с </w:t>
      </w:r>
      <w:hyperlink w:anchor="Par877" w:tooltip="1. Кандидат, выдвинутый в составе списка кандидатов, не позднее чем за 15 дней до дня голосования, а при наличии вынуждающих к тому обстоятельств не позднее чем за один день до дня (первого дня) голосования (в том числе повторного голосования), кандидат, выдвинутый непосредственно, не позднее чем за пять дней до дня (первого дня) голосования, а при наличии вынуждающих к тому обстоятельств не позднее чем за один день до дня (первого дня) голосования (в том числе повторного голосования) вправе представить ..." w:history="1">
        <w:r>
          <w:rPr>
            <w:color w:val="0000FF"/>
          </w:rPr>
          <w:t>частями 1</w:t>
        </w:r>
      </w:hyperlink>
      <w:r>
        <w:t xml:space="preserve"> - </w:t>
      </w:r>
      <w:hyperlink w:anchor="Par881" w:tooltip="3. Избирательное объединение в порядке и по основаниям, предусмотренным федеральным законом и (или) уставом избирательного объединения, вправе отозвать кандидата, а также в порядке, предусмотренном его уставом, исключить некоторых кандидатов из выдвинутого им списка кандидатов. Кандидат может быть отозван не позднее чем за пять дней до дня (первого дня) голосования, а кандидат, включенный в список кандидатов, может быть исключен из этого списка не позднее чем за 15 дней до дня голосования, за исключением..." w:history="1">
        <w:r>
          <w:rPr>
            <w:color w:val="0000FF"/>
          </w:rPr>
          <w:t>3 статьи 29</w:t>
        </w:r>
      </w:hyperlink>
      <w:r>
        <w:t xml:space="preserve"> настоящего закона, а также в связи со смертью кандидата.</w:t>
      </w:r>
    </w:p>
    <w:p w:rsidR="00CE1FD5" w:rsidRDefault="00CE1FD5">
      <w:pPr>
        <w:pStyle w:val="ConsPlusNormal"/>
        <w:spacing w:before="240"/>
        <w:ind w:firstLine="540"/>
        <w:jc w:val="both"/>
      </w:pPr>
      <w:r>
        <w:t>3. Регистрация кандидата аннулируется избирательной комиссией, зарегистрировавшей кандидата, в случае отсутствия у него пассивного избирательного права.</w:t>
      </w:r>
    </w:p>
    <w:p w:rsidR="00CE1FD5" w:rsidRDefault="00CE1FD5">
      <w:pPr>
        <w:pStyle w:val="ConsPlusNormal"/>
        <w:jc w:val="both"/>
      </w:pPr>
      <w:r>
        <w:t xml:space="preserve">(в ред. </w:t>
      </w:r>
      <w:hyperlink r:id="rId1195" w:history="1">
        <w:r>
          <w:rPr>
            <w:color w:val="0000FF"/>
          </w:rPr>
          <w:t>закона</w:t>
        </w:r>
      </w:hyperlink>
      <w:r>
        <w:t xml:space="preserve"> НАО от 04.07.2016 N 226-ОЗ)</w:t>
      </w:r>
    </w:p>
    <w:p w:rsidR="00CE1FD5" w:rsidRDefault="00CE1FD5">
      <w:pPr>
        <w:pStyle w:val="ConsPlusNormal"/>
        <w:spacing w:before="240"/>
        <w:ind w:firstLine="540"/>
        <w:jc w:val="both"/>
      </w:pPr>
      <w:r>
        <w:t xml:space="preserve">4. Регистрация списка кандидатов аннулируется, если число кандидатов, выбывших из этого списка по заявлениям кандидатов о снятии своих кандидатур, по решению избирательного объединения об исключении кандидатов из списка кандидатов (за исключением выбытия по вынуждающим обстоятельствам), а также по решению избирательной комиссии об исключении кандидатов из списка кандидатов по основаниям, предусмотренным </w:t>
      </w:r>
      <w:hyperlink w:anchor="Par804" w:tooltip="6. Основаниями исключения кандидата из заверенного списка кандидатов являются:" w:history="1">
        <w:r>
          <w:rPr>
            <w:color w:val="0000FF"/>
          </w:rPr>
          <w:t>частью 6 статьи 25</w:t>
        </w:r>
      </w:hyperlink>
      <w:r>
        <w:t xml:space="preserve"> настоящего закона, превышает 50 процентов от числа кандидатов в заверенном списке кандидатов.</w:t>
      </w:r>
    </w:p>
    <w:p w:rsidR="00CE1FD5" w:rsidRDefault="00CE1FD5">
      <w:pPr>
        <w:pStyle w:val="ConsPlusNormal"/>
        <w:spacing w:before="240"/>
        <w:ind w:firstLine="540"/>
        <w:jc w:val="both"/>
      </w:pPr>
      <w:r>
        <w:t xml:space="preserve">5. В соответствии с Федеральным </w:t>
      </w:r>
      <w:hyperlink r:id="rId1196" w:history="1">
        <w:r>
          <w:rPr>
            <w:color w:val="0000FF"/>
          </w:rPr>
          <w:t>законом</w:t>
        </w:r>
      </w:hyperlink>
      <w:r>
        <w:t xml:space="preserve"> регистрация кандидата, списка кандидатов может быть отменена судом по заявлению избирательной комиссии, зарегистрировавшей кандидата, список кандидатов, по заявлению кандидата, зарегистрированного по тому же избирательному округу, избирательного объединения, зарегистрировавшего список кандидатов, в случаях и в порядке, предусмотренных указанным Федеральным </w:t>
      </w:r>
      <w:hyperlink r:id="rId1197" w:history="1">
        <w:r>
          <w:rPr>
            <w:color w:val="0000FF"/>
          </w:rPr>
          <w:t>законом</w:t>
        </w:r>
      </w:hyperlink>
      <w:r>
        <w:t>.</w:t>
      </w:r>
    </w:p>
    <w:p w:rsidR="00CE1FD5" w:rsidRDefault="00CE1FD5">
      <w:pPr>
        <w:pStyle w:val="ConsPlusNormal"/>
        <w:spacing w:before="240"/>
        <w:ind w:firstLine="540"/>
        <w:jc w:val="both"/>
      </w:pPr>
      <w:r>
        <w:lastRenderedPageBreak/>
        <w:t>6. Регистрация кандидата, выдвинутого региональным отделением политической партии или иным структурным подразделением, аннулируется избирательной комиссией, зарегистрировавшей кандидата, на основании вступившего в законную силу решения суда о приостановлении деятельности либо ликвидации соответственно политической партии, ее регионального отделения, иного структурного подразделения. Регистрация кандидата, выдвинутого иным общественным объединением, аннулируется избирательной комиссией, зарегистрировавшей кандидата, на основании решения соответствующего должностного лица или органа о приостановлении деятельности общественного объединения (если это решение не обжаловано или не признано судом незаконным) либо в случае ликвидации общественного объединения.</w:t>
      </w:r>
    </w:p>
    <w:p w:rsidR="00CE1FD5" w:rsidRDefault="00CE1FD5">
      <w:pPr>
        <w:pStyle w:val="ConsPlusNormal"/>
        <w:jc w:val="both"/>
      </w:pPr>
      <w:r>
        <w:t xml:space="preserve">(в ред. законов НАО от 01.07.2009 </w:t>
      </w:r>
      <w:hyperlink r:id="rId1198" w:history="1">
        <w:r>
          <w:rPr>
            <w:color w:val="0000FF"/>
          </w:rPr>
          <w:t>N 45-ОЗ</w:t>
        </w:r>
      </w:hyperlink>
      <w:r>
        <w:t xml:space="preserve">, от 12.02.2014 </w:t>
      </w:r>
      <w:hyperlink r:id="rId1199" w:history="1">
        <w:r>
          <w:rPr>
            <w:color w:val="0000FF"/>
          </w:rPr>
          <w:t>N 1-ОЗ</w:t>
        </w:r>
      </w:hyperlink>
      <w:r>
        <w:t>)</w:t>
      </w:r>
    </w:p>
    <w:p w:rsidR="00CE1FD5" w:rsidRDefault="00CE1FD5">
      <w:pPr>
        <w:pStyle w:val="ConsPlusNormal"/>
        <w:spacing w:before="240"/>
        <w:ind w:firstLine="540"/>
        <w:jc w:val="both"/>
      </w:pPr>
      <w:r>
        <w:t xml:space="preserve">7. Решение избирательной комиссии о регистрации кандидата (списка кандидатов), об отказе в регистрации кандидата (списка кандидатов) может быть отменено судом, а решение избирательной комиссии об отказе в регистрации кандидата (списка кандидатов) - также избирательной комиссией в порядке, предусмотренном </w:t>
      </w:r>
      <w:hyperlink r:id="rId1200" w:history="1">
        <w:r>
          <w:rPr>
            <w:color w:val="0000FF"/>
          </w:rPr>
          <w:t>статьей 75</w:t>
        </w:r>
      </w:hyperlink>
      <w:r>
        <w:t xml:space="preserve"> Федерального закона, по заявлению зарегистрировавшей кандидата (список кандидатов) избирательной комиссии, кандидата, избирательного объединения, в отношении которых вынесено такое решение, кандидата, зарегистрированного по тому же избирательному округу, избирательного объединения, список кандидатов которого зарегистрирован по тому же избирательному округу, если будет установлено, что решение было принято избирательной комиссией с нарушением требований, предусмотренных </w:t>
      </w:r>
      <w:hyperlink r:id="rId1201" w:history="1">
        <w:r>
          <w:rPr>
            <w:color w:val="0000FF"/>
          </w:rPr>
          <w:t>пунктами 24</w:t>
        </w:r>
      </w:hyperlink>
      <w:r>
        <w:t xml:space="preserve"> - </w:t>
      </w:r>
      <w:hyperlink r:id="rId1202" w:history="1">
        <w:r>
          <w:rPr>
            <w:color w:val="0000FF"/>
          </w:rPr>
          <w:t>26 статьи 38</w:t>
        </w:r>
      </w:hyperlink>
      <w:r>
        <w:t xml:space="preserve"> Федерального закона, иных требований, предусмотренных Федеральным </w:t>
      </w:r>
      <w:hyperlink r:id="rId1203" w:history="1">
        <w:r>
          <w:rPr>
            <w:color w:val="0000FF"/>
          </w:rPr>
          <w:t>законом</w:t>
        </w:r>
      </w:hyperlink>
      <w:r>
        <w:t>, иным законом.</w:t>
      </w:r>
    </w:p>
    <w:p w:rsidR="00CE1FD5" w:rsidRDefault="00CE1FD5">
      <w:pPr>
        <w:pStyle w:val="ConsPlusNormal"/>
        <w:spacing w:before="240"/>
        <w:ind w:firstLine="540"/>
        <w:jc w:val="both"/>
      </w:pPr>
      <w:r>
        <w:t xml:space="preserve">7.1. Решение избирательной комиссии о регистрации кандидата (списка кандидатов) не может быть отменено судом в связи с выявлением среди документов, необходимых для уведомления о выдвижении и регистрации кандидата (списка кандидатов), документов, не содержащих каких-либо сведений, предусмотренных Федеральным законом и настоящим законом и (или) не отвечающих требованиям Федерального закона, настоящего закона к оформлению документов, либо в связи с отсутствием копий каких-либо документов, указанных в </w:t>
      </w:r>
      <w:hyperlink w:anchor="Par478" w:tooltip="2.1. Вместе с заявлением, предусмотренным частью 2 настоящей статьи, представляются:" w:history="1">
        <w:r>
          <w:rPr>
            <w:color w:val="0000FF"/>
          </w:rPr>
          <w:t>части 2.1 статьи 19</w:t>
        </w:r>
      </w:hyperlink>
      <w:r>
        <w:t xml:space="preserve"> настоящего закона, если избирательная комиссия не известила кандидата, избирательное объединение о соответствующих нарушениях в соответствии с </w:t>
      </w:r>
      <w:hyperlink w:anchor="Par705" w:tooltip="4. Соответствующая избирательная комиссия проверяет соблюдение требований настоящего закона при выдвижении каждого кандидата, списка кандидатов. До принятия решения о регистрации кандидат вправе вносить уточнения в сведения о себе, представленные в соответствии с частями 2 - 4 статьи 19, частями 9 и 16 статьи 20 настоящего закона (за исключением сведений о судимостях)." w:history="1">
        <w:r>
          <w:rPr>
            <w:color w:val="0000FF"/>
          </w:rPr>
          <w:t>частью 4 статьи 24</w:t>
        </w:r>
      </w:hyperlink>
      <w:r>
        <w:t xml:space="preserve"> настоящего закона при условии, если эти нарушения являлись очевидными для избирательной комиссии и не были известны и не могли быть известны кандидату, избирательному объединению на момент представления документов в избирательную комиссию. Под очевидными нарушениями понимаются нарушения, выявление которых возможно без проведения проверки сведений, содержащихся в документах, представленных в избирательную комиссию для уведомления о выдвижении и регистрации кандидата (списка кандидатов).</w:t>
      </w:r>
    </w:p>
    <w:p w:rsidR="00CE1FD5" w:rsidRDefault="00CE1FD5">
      <w:pPr>
        <w:pStyle w:val="ConsPlusNormal"/>
        <w:jc w:val="both"/>
      </w:pPr>
      <w:r>
        <w:t xml:space="preserve">(часть 7.1 введена </w:t>
      </w:r>
      <w:hyperlink r:id="rId1204" w:history="1">
        <w:r>
          <w:rPr>
            <w:color w:val="0000FF"/>
          </w:rPr>
          <w:t>законом</w:t>
        </w:r>
      </w:hyperlink>
      <w:r>
        <w:t xml:space="preserve"> НАО от 01.06.2021 N 258-ОЗ)</w:t>
      </w:r>
    </w:p>
    <w:p w:rsidR="00CE1FD5" w:rsidRDefault="00CE1FD5">
      <w:pPr>
        <w:pStyle w:val="ConsPlusNormal"/>
        <w:spacing w:before="240"/>
        <w:ind w:firstLine="540"/>
        <w:jc w:val="both"/>
      </w:pPr>
      <w:r>
        <w:t xml:space="preserve">8. Основания и порядок отмены решения избирательной комиссии об итогах голосования, о результатах выборов устанавливаются </w:t>
      </w:r>
      <w:hyperlink r:id="rId1205" w:history="1">
        <w:r>
          <w:rPr>
            <w:color w:val="0000FF"/>
          </w:rPr>
          <w:t>статьей 77</w:t>
        </w:r>
      </w:hyperlink>
      <w:r>
        <w:t xml:space="preserve"> Федерального закона.</w:t>
      </w:r>
    </w:p>
    <w:p w:rsidR="00CE1FD5" w:rsidRDefault="00CE1FD5">
      <w:pPr>
        <w:pStyle w:val="ConsPlusNormal"/>
        <w:jc w:val="both"/>
      </w:pPr>
    </w:p>
    <w:p w:rsidR="00CE1FD5" w:rsidRDefault="00CE1FD5">
      <w:pPr>
        <w:pStyle w:val="ConsPlusTitle"/>
        <w:ind w:firstLine="540"/>
        <w:jc w:val="both"/>
        <w:outlineLvl w:val="2"/>
      </w:pPr>
      <w:r>
        <w:t>Статья 60. Ответственность за нарушения законодательства о выборах представительного органа</w:t>
      </w:r>
    </w:p>
    <w:p w:rsidR="00CE1FD5" w:rsidRDefault="00CE1FD5">
      <w:pPr>
        <w:pStyle w:val="ConsPlusNormal"/>
        <w:jc w:val="both"/>
      </w:pPr>
    </w:p>
    <w:p w:rsidR="00CE1FD5" w:rsidRDefault="00CE1FD5">
      <w:pPr>
        <w:pStyle w:val="ConsPlusNormal"/>
        <w:ind w:firstLine="540"/>
        <w:jc w:val="both"/>
      </w:pPr>
      <w:r>
        <w:t>Лица, нарушающие законодательство о выборах представительного органа муниципального образования, несут ответственность в соответствии с федеральными законами.</w:t>
      </w:r>
    </w:p>
    <w:p w:rsidR="00CE1FD5" w:rsidRDefault="00CE1FD5">
      <w:pPr>
        <w:pStyle w:val="ConsPlusNormal"/>
        <w:jc w:val="both"/>
      </w:pPr>
    </w:p>
    <w:p w:rsidR="00CE1FD5" w:rsidRDefault="00CE1FD5">
      <w:pPr>
        <w:pStyle w:val="ConsPlusTitle"/>
        <w:jc w:val="center"/>
        <w:outlineLvl w:val="1"/>
      </w:pPr>
      <w:r>
        <w:t>Глава 10. ЗАКЛЮЧИТЕЛЬНЫЕ ПОЛОЖЕНИЯ</w:t>
      </w:r>
    </w:p>
    <w:p w:rsidR="00CE1FD5" w:rsidRDefault="00CE1FD5">
      <w:pPr>
        <w:pStyle w:val="ConsPlusNormal"/>
        <w:jc w:val="both"/>
      </w:pPr>
    </w:p>
    <w:p w:rsidR="00CE1FD5" w:rsidRDefault="00CE1FD5">
      <w:pPr>
        <w:pStyle w:val="ConsPlusTitle"/>
        <w:ind w:firstLine="540"/>
        <w:jc w:val="both"/>
        <w:outlineLvl w:val="2"/>
      </w:pPr>
      <w:r>
        <w:t>Статья 61. Вступление в силу настоящего закона</w:t>
      </w:r>
    </w:p>
    <w:p w:rsidR="00CE1FD5" w:rsidRDefault="00CE1FD5">
      <w:pPr>
        <w:pStyle w:val="ConsPlusNormal"/>
        <w:jc w:val="both"/>
      </w:pPr>
    </w:p>
    <w:p w:rsidR="00CE1FD5" w:rsidRDefault="00CE1FD5">
      <w:pPr>
        <w:pStyle w:val="ConsPlusNormal"/>
        <w:ind w:firstLine="540"/>
        <w:jc w:val="both"/>
      </w:pPr>
      <w:r>
        <w:t>Настоящий закон вступает в силу через десять дней после его официального опубликования и не распространяется на правоотношения, возникшие в связи с проведением выборов депутатов представительного органа муниципального образования, назначенных до его вступления в силу.</w:t>
      </w:r>
    </w:p>
    <w:p w:rsidR="00CE1FD5" w:rsidRDefault="00CE1FD5">
      <w:pPr>
        <w:pStyle w:val="ConsPlusNormal"/>
        <w:jc w:val="both"/>
      </w:pPr>
    </w:p>
    <w:p w:rsidR="00CE1FD5" w:rsidRDefault="00CE1FD5">
      <w:pPr>
        <w:pStyle w:val="ConsPlusNormal"/>
        <w:jc w:val="right"/>
      </w:pPr>
      <w:r>
        <w:t>Глава Администрации</w:t>
      </w:r>
    </w:p>
    <w:p w:rsidR="00CE1FD5" w:rsidRDefault="00CE1FD5">
      <w:pPr>
        <w:pStyle w:val="ConsPlusNormal"/>
        <w:jc w:val="right"/>
      </w:pPr>
      <w:r>
        <w:t>Ненецкого автономного округа</w:t>
      </w:r>
    </w:p>
    <w:p w:rsidR="00CE1FD5" w:rsidRDefault="00CE1FD5">
      <w:pPr>
        <w:pStyle w:val="ConsPlusNormal"/>
        <w:jc w:val="right"/>
      </w:pPr>
      <w:r>
        <w:t>В.Н.ПОТАПЕНКО</w:t>
      </w:r>
    </w:p>
    <w:p w:rsidR="00CE1FD5" w:rsidRDefault="00CE1FD5">
      <w:pPr>
        <w:pStyle w:val="ConsPlusNormal"/>
        <w:jc w:val="both"/>
      </w:pPr>
    </w:p>
    <w:p w:rsidR="00CE1FD5" w:rsidRDefault="00CE1FD5">
      <w:pPr>
        <w:pStyle w:val="ConsPlusNormal"/>
        <w:jc w:val="right"/>
      </w:pPr>
      <w:r>
        <w:t>Председатель Собрания депутатов</w:t>
      </w:r>
    </w:p>
    <w:p w:rsidR="00CE1FD5" w:rsidRDefault="00CE1FD5">
      <w:pPr>
        <w:pStyle w:val="ConsPlusNormal"/>
        <w:jc w:val="right"/>
      </w:pPr>
      <w:r>
        <w:t>Ненецкого автономного округа</w:t>
      </w:r>
    </w:p>
    <w:p w:rsidR="00CE1FD5" w:rsidRDefault="00CE1FD5">
      <w:pPr>
        <w:pStyle w:val="ConsPlusNormal"/>
        <w:jc w:val="right"/>
      </w:pPr>
      <w:r>
        <w:t>И.В.КОШИН</w:t>
      </w:r>
    </w:p>
    <w:p w:rsidR="00CE1FD5" w:rsidRDefault="00CE1FD5">
      <w:pPr>
        <w:pStyle w:val="ConsPlusNormal"/>
      </w:pPr>
      <w:r>
        <w:t>г. Нарьян-Мар</w:t>
      </w:r>
    </w:p>
    <w:p w:rsidR="00CE1FD5" w:rsidRDefault="00CE1FD5">
      <w:pPr>
        <w:pStyle w:val="ConsPlusNormal"/>
        <w:spacing w:before="240"/>
      </w:pPr>
      <w:r>
        <w:t>28 ноября 2008 года</w:t>
      </w:r>
    </w:p>
    <w:p w:rsidR="00CE1FD5" w:rsidRDefault="00CE1FD5">
      <w:pPr>
        <w:pStyle w:val="ConsPlusNormal"/>
        <w:spacing w:before="240"/>
      </w:pPr>
      <w:r>
        <w:t>N 93-ОЗ</w:t>
      </w:r>
    </w:p>
    <w:p w:rsidR="00CE1FD5" w:rsidRDefault="00CE1FD5">
      <w:pPr>
        <w:pStyle w:val="ConsPlusNormal"/>
        <w:jc w:val="both"/>
      </w:pPr>
    </w:p>
    <w:p w:rsidR="00CE1FD5" w:rsidRDefault="00CE1FD5">
      <w:pPr>
        <w:pStyle w:val="ConsPlusNormal"/>
        <w:jc w:val="both"/>
      </w:pPr>
    </w:p>
    <w:p w:rsidR="00CE1FD5" w:rsidRDefault="00CE1FD5">
      <w:pPr>
        <w:pStyle w:val="ConsPlusNormal"/>
        <w:jc w:val="both"/>
      </w:pPr>
    </w:p>
    <w:p w:rsidR="00CE1FD5" w:rsidRDefault="00CE1FD5">
      <w:pPr>
        <w:pStyle w:val="ConsPlusNormal"/>
        <w:jc w:val="both"/>
      </w:pPr>
    </w:p>
    <w:p w:rsidR="00CE1FD5" w:rsidRDefault="00CE1FD5">
      <w:pPr>
        <w:pStyle w:val="ConsPlusNormal"/>
        <w:jc w:val="both"/>
      </w:pPr>
    </w:p>
    <w:p w:rsidR="00CE1FD5" w:rsidRDefault="00CE1FD5">
      <w:pPr>
        <w:pStyle w:val="ConsPlusNormal"/>
        <w:jc w:val="right"/>
        <w:outlineLvl w:val="0"/>
      </w:pPr>
      <w:r>
        <w:t>Приложения 1 - 3.1</w:t>
      </w:r>
    </w:p>
    <w:p w:rsidR="00CE1FD5" w:rsidRDefault="00CE1FD5">
      <w:pPr>
        <w:pStyle w:val="ConsPlusNormal"/>
        <w:jc w:val="right"/>
      </w:pPr>
      <w:r>
        <w:t>к закону Ненецкого автономного округа</w:t>
      </w:r>
    </w:p>
    <w:p w:rsidR="00CE1FD5" w:rsidRDefault="00CE1FD5">
      <w:pPr>
        <w:pStyle w:val="ConsPlusNormal"/>
        <w:jc w:val="right"/>
      </w:pPr>
      <w:r>
        <w:t>от 28.11.2008 N 93-ОЗ</w:t>
      </w:r>
    </w:p>
    <w:p w:rsidR="00CE1FD5" w:rsidRDefault="00CE1FD5">
      <w:pPr>
        <w:pStyle w:val="ConsPlusNormal"/>
        <w:jc w:val="right"/>
      </w:pPr>
      <w:r>
        <w:t>"О выборах депутатов представительных органов</w:t>
      </w:r>
    </w:p>
    <w:p w:rsidR="00CE1FD5" w:rsidRDefault="00CE1FD5">
      <w:pPr>
        <w:pStyle w:val="ConsPlusNormal"/>
        <w:jc w:val="right"/>
      </w:pPr>
      <w:r>
        <w:t>муниципальных образований и выборных</w:t>
      </w:r>
    </w:p>
    <w:p w:rsidR="00CE1FD5" w:rsidRDefault="00CE1FD5">
      <w:pPr>
        <w:pStyle w:val="ConsPlusNormal"/>
        <w:jc w:val="right"/>
      </w:pPr>
      <w:r>
        <w:t>должностных лиц местного самоуправления</w:t>
      </w:r>
    </w:p>
    <w:p w:rsidR="00CE1FD5" w:rsidRDefault="00CE1FD5">
      <w:pPr>
        <w:pStyle w:val="ConsPlusNormal"/>
        <w:jc w:val="right"/>
      </w:pPr>
      <w:r>
        <w:t>в Ненецком автономном округе"</w:t>
      </w:r>
    </w:p>
    <w:p w:rsidR="00CE1FD5" w:rsidRDefault="00CE1FD5">
      <w:pPr>
        <w:pStyle w:val="ConsPlusNormal"/>
        <w:jc w:val="both"/>
      </w:pPr>
    </w:p>
    <w:p w:rsidR="00CE1FD5" w:rsidRDefault="00CE1FD5">
      <w:pPr>
        <w:pStyle w:val="ConsPlusNormal"/>
        <w:ind w:firstLine="540"/>
        <w:jc w:val="both"/>
      </w:pPr>
      <w:r>
        <w:t xml:space="preserve">Утратили силу. - </w:t>
      </w:r>
      <w:hyperlink r:id="rId1206" w:history="1">
        <w:r>
          <w:rPr>
            <w:color w:val="0000FF"/>
          </w:rPr>
          <w:t>Закон</w:t>
        </w:r>
      </w:hyperlink>
      <w:r>
        <w:t xml:space="preserve"> НАО от 19.12.2011 N 87-ОЗ.</w:t>
      </w:r>
    </w:p>
    <w:p w:rsidR="00CE1FD5" w:rsidRDefault="00CE1FD5">
      <w:pPr>
        <w:pStyle w:val="ConsPlusNormal"/>
        <w:jc w:val="both"/>
      </w:pPr>
    </w:p>
    <w:p w:rsidR="00CE1FD5" w:rsidRDefault="00CE1FD5">
      <w:pPr>
        <w:pStyle w:val="ConsPlusNormal"/>
        <w:jc w:val="both"/>
      </w:pPr>
    </w:p>
    <w:p w:rsidR="00CE1FD5" w:rsidRDefault="00CE1FD5">
      <w:pPr>
        <w:pStyle w:val="ConsPlusNormal"/>
        <w:jc w:val="both"/>
      </w:pPr>
    </w:p>
    <w:p w:rsidR="00CE1FD5" w:rsidRDefault="00CE1FD5">
      <w:pPr>
        <w:pStyle w:val="ConsPlusNormal"/>
        <w:jc w:val="both"/>
      </w:pPr>
    </w:p>
    <w:p w:rsidR="00CE1FD5" w:rsidRDefault="00CE1FD5">
      <w:pPr>
        <w:pStyle w:val="ConsPlusNormal"/>
        <w:jc w:val="both"/>
      </w:pPr>
    </w:p>
    <w:p w:rsidR="00CE1FD5" w:rsidRDefault="00CE1FD5">
      <w:pPr>
        <w:pStyle w:val="ConsPlusNormal"/>
        <w:jc w:val="right"/>
        <w:outlineLvl w:val="0"/>
      </w:pPr>
      <w:r>
        <w:t>Приложение 4</w:t>
      </w:r>
    </w:p>
    <w:p w:rsidR="00CE1FD5" w:rsidRDefault="00CE1FD5">
      <w:pPr>
        <w:pStyle w:val="ConsPlusNormal"/>
        <w:jc w:val="right"/>
      </w:pPr>
      <w:r>
        <w:t>к закону Ненецкого автономного округа</w:t>
      </w:r>
    </w:p>
    <w:p w:rsidR="00CE1FD5" w:rsidRDefault="00CE1FD5">
      <w:pPr>
        <w:pStyle w:val="ConsPlusNormal"/>
        <w:jc w:val="right"/>
      </w:pPr>
      <w:r>
        <w:t>от 28.11.2008 N 93-ОЗ</w:t>
      </w:r>
    </w:p>
    <w:p w:rsidR="00CE1FD5" w:rsidRDefault="00CE1FD5">
      <w:pPr>
        <w:pStyle w:val="ConsPlusNormal"/>
        <w:jc w:val="right"/>
      </w:pPr>
      <w:r>
        <w:t>"О выборах депутатов представительных органов</w:t>
      </w:r>
    </w:p>
    <w:p w:rsidR="00CE1FD5" w:rsidRDefault="00CE1FD5">
      <w:pPr>
        <w:pStyle w:val="ConsPlusNormal"/>
        <w:jc w:val="right"/>
      </w:pPr>
      <w:r>
        <w:t>муниципальных образований и выборных</w:t>
      </w:r>
    </w:p>
    <w:p w:rsidR="00CE1FD5" w:rsidRDefault="00CE1FD5">
      <w:pPr>
        <w:pStyle w:val="ConsPlusNormal"/>
        <w:jc w:val="right"/>
      </w:pPr>
      <w:r>
        <w:t>должностных лиц местного самоуправления</w:t>
      </w:r>
    </w:p>
    <w:p w:rsidR="00CE1FD5" w:rsidRDefault="00CE1FD5">
      <w:pPr>
        <w:pStyle w:val="ConsPlusNormal"/>
        <w:jc w:val="right"/>
      </w:pPr>
      <w:r>
        <w:t>в Ненецком автономном округе"</w:t>
      </w:r>
    </w:p>
    <w:p w:rsidR="00CE1FD5" w:rsidRDefault="00CE1FD5">
      <w:pPr>
        <w:pStyle w:val="ConsPlusNormal"/>
        <w:jc w:val="both"/>
      </w:pPr>
    </w:p>
    <w:p w:rsidR="00CE1FD5" w:rsidRDefault="00CE1FD5">
      <w:pPr>
        <w:pStyle w:val="ConsPlusTitle"/>
        <w:jc w:val="center"/>
      </w:pPr>
      <w:r>
        <w:t>СВЕДЕНИЯ</w:t>
      </w:r>
    </w:p>
    <w:p w:rsidR="00CE1FD5" w:rsidRDefault="00CE1FD5">
      <w:pPr>
        <w:pStyle w:val="ConsPlusTitle"/>
        <w:jc w:val="center"/>
      </w:pPr>
      <w:r>
        <w:t>О РАЗМЕРЕ И ОБ ИСТОЧНИКАХ ДОХОДОВ, ИМУЩЕСТВЕ,</w:t>
      </w:r>
    </w:p>
    <w:p w:rsidR="00CE1FD5" w:rsidRDefault="00CE1FD5">
      <w:pPr>
        <w:pStyle w:val="ConsPlusTitle"/>
        <w:jc w:val="center"/>
      </w:pPr>
      <w:r>
        <w:t>ПРИНАДЛЕЖАЩЕМ КАНДИДАТУ НА ПРАВЕ СОБСТВЕННОСТИ,</w:t>
      </w:r>
    </w:p>
    <w:p w:rsidR="00CE1FD5" w:rsidRDefault="00CE1FD5">
      <w:pPr>
        <w:pStyle w:val="ConsPlusTitle"/>
        <w:jc w:val="center"/>
      </w:pPr>
      <w:r>
        <w:t>О ВКЛАДАХ В БАНКАХ, ЦЕННЫХ БУМАГАХ &lt;1&gt;</w:t>
      </w:r>
    </w:p>
    <w:p w:rsidR="00CE1FD5" w:rsidRDefault="00CE1FD5">
      <w:pPr>
        <w:pStyle w:val="ConsPlusNormal"/>
        <w:jc w:val="both"/>
      </w:pPr>
    </w:p>
    <w:p w:rsidR="00CE1FD5" w:rsidRDefault="00CE1FD5">
      <w:pPr>
        <w:pStyle w:val="ConsPlusNormal"/>
        <w:ind w:firstLine="540"/>
        <w:jc w:val="both"/>
      </w:pPr>
      <w:r>
        <w:t xml:space="preserve">Утратили силу. - </w:t>
      </w:r>
      <w:hyperlink r:id="rId1207" w:history="1">
        <w:r>
          <w:rPr>
            <w:color w:val="0000FF"/>
          </w:rPr>
          <w:t>Закон</w:t>
        </w:r>
      </w:hyperlink>
      <w:r>
        <w:t xml:space="preserve"> НАО от 12.02.2014 N 1-ОЗ.</w:t>
      </w:r>
    </w:p>
    <w:p w:rsidR="00CE1FD5" w:rsidRDefault="00CE1FD5">
      <w:pPr>
        <w:pStyle w:val="ConsPlusNormal"/>
        <w:jc w:val="both"/>
      </w:pPr>
    </w:p>
    <w:p w:rsidR="00CE1FD5" w:rsidRDefault="00CE1FD5">
      <w:pPr>
        <w:pStyle w:val="ConsPlusNormal"/>
        <w:jc w:val="both"/>
      </w:pPr>
    </w:p>
    <w:p w:rsidR="00CE1FD5" w:rsidRDefault="00CE1FD5">
      <w:pPr>
        <w:pStyle w:val="ConsPlusNormal"/>
        <w:jc w:val="both"/>
      </w:pPr>
    </w:p>
    <w:p w:rsidR="00CE1FD5" w:rsidRDefault="00CE1FD5">
      <w:pPr>
        <w:pStyle w:val="ConsPlusNormal"/>
        <w:jc w:val="both"/>
      </w:pPr>
    </w:p>
    <w:p w:rsidR="00CE1FD5" w:rsidRDefault="00CE1FD5">
      <w:pPr>
        <w:pStyle w:val="ConsPlusNormal"/>
        <w:jc w:val="both"/>
      </w:pPr>
    </w:p>
    <w:p w:rsidR="00CE1FD5" w:rsidRDefault="00CE1FD5">
      <w:pPr>
        <w:pStyle w:val="ConsPlusNormal"/>
        <w:jc w:val="right"/>
        <w:outlineLvl w:val="0"/>
      </w:pPr>
      <w:r>
        <w:t>Приложение 5</w:t>
      </w:r>
    </w:p>
    <w:p w:rsidR="00CE1FD5" w:rsidRDefault="00CE1FD5">
      <w:pPr>
        <w:pStyle w:val="ConsPlusNormal"/>
        <w:jc w:val="right"/>
      </w:pPr>
      <w:r>
        <w:t>к закону Ненецкого автономного округа</w:t>
      </w:r>
    </w:p>
    <w:p w:rsidR="00CE1FD5" w:rsidRDefault="00CE1FD5">
      <w:pPr>
        <w:pStyle w:val="ConsPlusNormal"/>
        <w:jc w:val="right"/>
      </w:pPr>
      <w:r>
        <w:t>от 28.11.2008 N 93-ОЗ</w:t>
      </w:r>
    </w:p>
    <w:p w:rsidR="00CE1FD5" w:rsidRDefault="00CE1FD5">
      <w:pPr>
        <w:pStyle w:val="ConsPlusNormal"/>
        <w:jc w:val="right"/>
      </w:pPr>
      <w:r>
        <w:t>"О выборах депутатов представительных органов</w:t>
      </w:r>
    </w:p>
    <w:p w:rsidR="00CE1FD5" w:rsidRDefault="00CE1FD5">
      <w:pPr>
        <w:pStyle w:val="ConsPlusNormal"/>
        <w:jc w:val="right"/>
      </w:pPr>
      <w:r>
        <w:t>муниципальных образований и выборных</w:t>
      </w:r>
    </w:p>
    <w:p w:rsidR="00CE1FD5" w:rsidRDefault="00CE1FD5">
      <w:pPr>
        <w:pStyle w:val="ConsPlusNormal"/>
        <w:jc w:val="right"/>
      </w:pPr>
      <w:r>
        <w:t>должностных лиц местного самоуправления</w:t>
      </w:r>
    </w:p>
    <w:p w:rsidR="00CE1FD5" w:rsidRDefault="00CE1FD5">
      <w:pPr>
        <w:pStyle w:val="ConsPlusNormal"/>
        <w:jc w:val="right"/>
      </w:pPr>
      <w:r>
        <w:t>в Ненецком автономном округе"</w:t>
      </w:r>
    </w:p>
    <w:p w:rsidR="00CE1FD5" w:rsidRDefault="00CE1FD5">
      <w:pPr>
        <w:pStyle w:val="ConsPlusNormal"/>
        <w:jc w:val="both"/>
      </w:pPr>
    </w:p>
    <w:p w:rsidR="00CE1FD5" w:rsidRDefault="00CE1FD5">
      <w:pPr>
        <w:pStyle w:val="ConsPlusTitle"/>
        <w:jc w:val="center"/>
      </w:pPr>
      <w:bookmarkStart w:id="171" w:name="Par1920"/>
      <w:bookmarkEnd w:id="171"/>
      <w:r>
        <w:t>ПЕРЕЧЕНЬ</w:t>
      </w:r>
    </w:p>
    <w:p w:rsidR="00CE1FD5" w:rsidRDefault="00CE1FD5">
      <w:pPr>
        <w:pStyle w:val="ConsPlusTitle"/>
        <w:jc w:val="center"/>
      </w:pPr>
      <w:r>
        <w:t>КОНТРОЛЬНЫХ СООТНОШЕНИЙ ДАННЫХ, ВНЕСЕННЫХ В ПРОТОКОЛ</w:t>
      </w:r>
    </w:p>
    <w:p w:rsidR="00CE1FD5" w:rsidRDefault="00CE1FD5">
      <w:pPr>
        <w:pStyle w:val="ConsPlusTitle"/>
        <w:jc w:val="center"/>
      </w:pPr>
      <w:r>
        <w:t>ОБ ИТОГАХ ГОЛОСОВАНИЯ</w:t>
      </w:r>
    </w:p>
    <w:p w:rsidR="00CE1FD5" w:rsidRDefault="00CE1FD5">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CE1FD5">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CE1FD5" w:rsidRDefault="00CE1FD5">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CE1FD5" w:rsidRDefault="00CE1FD5">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CE1FD5" w:rsidRDefault="00CE1FD5">
            <w:pPr>
              <w:pStyle w:val="ConsPlusNormal"/>
              <w:jc w:val="center"/>
              <w:rPr>
                <w:color w:val="392C69"/>
              </w:rPr>
            </w:pPr>
            <w:r>
              <w:rPr>
                <w:color w:val="392C69"/>
              </w:rPr>
              <w:t>Список изменяющих документов</w:t>
            </w:r>
          </w:p>
          <w:p w:rsidR="00CE1FD5" w:rsidRDefault="00CE1FD5">
            <w:pPr>
              <w:pStyle w:val="ConsPlusNormal"/>
              <w:jc w:val="center"/>
              <w:rPr>
                <w:color w:val="392C69"/>
              </w:rPr>
            </w:pPr>
            <w:r>
              <w:rPr>
                <w:color w:val="392C69"/>
              </w:rPr>
              <w:t xml:space="preserve">(в ред. законов НАО от 04.07.2016 </w:t>
            </w:r>
            <w:hyperlink r:id="rId1208" w:history="1">
              <w:r>
                <w:rPr>
                  <w:color w:val="0000FF"/>
                </w:rPr>
                <w:t>N 226-ОЗ</w:t>
              </w:r>
            </w:hyperlink>
            <w:r>
              <w:rPr>
                <w:color w:val="392C69"/>
              </w:rPr>
              <w:t xml:space="preserve">, от 24.12.2018 </w:t>
            </w:r>
            <w:hyperlink r:id="rId1209" w:history="1">
              <w:r>
                <w:rPr>
                  <w:color w:val="0000FF"/>
                </w:rPr>
                <w:t>N 37-ОЗ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CE1FD5" w:rsidRDefault="00CE1FD5">
            <w:pPr>
              <w:pStyle w:val="ConsPlusNormal"/>
              <w:jc w:val="center"/>
              <w:rPr>
                <w:color w:val="392C69"/>
              </w:rPr>
            </w:pPr>
          </w:p>
        </w:tc>
      </w:tr>
    </w:tbl>
    <w:p w:rsidR="00CE1FD5" w:rsidRDefault="00CE1FD5">
      <w:pPr>
        <w:pStyle w:val="ConsPlusNormal"/>
        <w:jc w:val="both"/>
      </w:pPr>
    </w:p>
    <w:p w:rsidR="00CE1FD5" w:rsidRDefault="00CE1FD5">
      <w:pPr>
        <w:pStyle w:val="ConsPlusNormal"/>
        <w:ind w:firstLine="540"/>
        <w:jc w:val="both"/>
      </w:pPr>
      <w:r>
        <w:t xml:space="preserve">(числами обозначены строки протокола, пронумерованные в соответствии со </w:t>
      </w:r>
      <w:hyperlink w:anchor="Par1471" w:tooltip="Статья 45. Протоколы участковой избирательной комиссии об итогах голосования" w:history="1">
        <w:r>
          <w:rPr>
            <w:color w:val="0000FF"/>
          </w:rPr>
          <w:t>статьей 45</w:t>
        </w:r>
      </w:hyperlink>
      <w:r>
        <w:t xml:space="preserve"> настоящего закона)</w:t>
      </w:r>
    </w:p>
    <w:p w:rsidR="00CE1FD5" w:rsidRDefault="00CE1FD5">
      <w:pPr>
        <w:pStyle w:val="ConsPlusNormal"/>
        <w:jc w:val="both"/>
      </w:pPr>
    </w:p>
    <w:p w:rsidR="00CE1FD5" w:rsidRDefault="00CE1FD5">
      <w:pPr>
        <w:pStyle w:val="ConsPlusNormal"/>
        <w:ind w:firstLine="540"/>
        <w:jc w:val="both"/>
      </w:pPr>
      <w:r>
        <w:t>1) 1 больше или равно 3 + 4 + 5;</w:t>
      </w:r>
    </w:p>
    <w:p w:rsidR="00CE1FD5" w:rsidRDefault="00CE1FD5">
      <w:pPr>
        <w:pStyle w:val="ConsPlusNormal"/>
        <w:spacing w:before="240"/>
        <w:ind w:firstLine="540"/>
        <w:jc w:val="both"/>
      </w:pPr>
      <w:r>
        <w:t>2) 2 равно 3 + 4 + 5 + 6 + 11 - 12;</w:t>
      </w:r>
    </w:p>
    <w:p w:rsidR="00CE1FD5" w:rsidRDefault="00CE1FD5">
      <w:pPr>
        <w:pStyle w:val="ConsPlusNormal"/>
        <w:jc w:val="both"/>
      </w:pPr>
      <w:r>
        <w:t xml:space="preserve">(в ред. </w:t>
      </w:r>
      <w:hyperlink r:id="rId1210" w:history="1">
        <w:r>
          <w:rPr>
            <w:color w:val="0000FF"/>
          </w:rPr>
          <w:t>закона</w:t>
        </w:r>
      </w:hyperlink>
      <w:r>
        <w:t xml:space="preserve"> НАО от 24.12.2018 N 37-ОЗ)</w:t>
      </w:r>
    </w:p>
    <w:p w:rsidR="00CE1FD5" w:rsidRDefault="00CE1FD5">
      <w:pPr>
        <w:pStyle w:val="ConsPlusNormal"/>
        <w:spacing w:before="240"/>
        <w:ind w:firstLine="540"/>
        <w:jc w:val="both"/>
      </w:pPr>
      <w:r>
        <w:t>3) 7 + 8 равно 9 + 10;</w:t>
      </w:r>
    </w:p>
    <w:p w:rsidR="00CE1FD5" w:rsidRDefault="00CE1FD5">
      <w:pPr>
        <w:pStyle w:val="ConsPlusNormal"/>
        <w:spacing w:before="240"/>
        <w:ind w:firstLine="540"/>
        <w:jc w:val="both"/>
      </w:pPr>
      <w:bookmarkStart w:id="172" w:name="Par1932"/>
      <w:bookmarkEnd w:id="172"/>
      <w:r>
        <w:t>4) 10 равно 13 + все последующие строки протокола (за исключением случаев, если образуются многомандатные избирательные округа).</w:t>
      </w:r>
    </w:p>
    <w:p w:rsidR="00CE1FD5" w:rsidRDefault="00CE1FD5">
      <w:pPr>
        <w:pStyle w:val="ConsPlusNormal"/>
        <w:spacing w:before="240"/>
        <w:ind w:firstLine="540"/>
        <w:jc w:val="both"/>
      </w:pPr>
      <w:r>
        <w:t xml:space="preserve">Если при проведении выборов представительных органов муниципальных образований образуются многомандатные избирательные округа, то вместо контрольного соотношения, указанного в </w:t>
      </w:r>
      <w:hyperlink w:anchor="Par1932" w:tooltip="4) 10 равно 13 + все последующие строки протокола (за исключением случаев, если образуются многомандатные избирательные округа)." w:history="1">
        <w:r>
          <w:rPr>
            <w:color w:val="0000FF"/>
          </w:rPr>
          <w:t>пункте 4</w:t>
        </w:r>
      </w:hyperlink>
      <w:r>
        <w:t xml:space="preserve"> настоящего приложения, проверяются следующие контрольные соотношения:</w:t>
      </w:r>
    </w:p>
    <w:p w:rsidR="00CE1FD5" w:rsidRDefault="00CE1FD5">
      <w:pPr>
        <w:pStyle w:val="ConsPlusNormal"/>
        <w:spacing w:before="240"/>
        <w:ind w:firstLine="540"/>
        <w:jc w:val="both"/>
      </w:pPr>
      <w:r>
        <w:t>5) 10 меньше или равно 13 + все последующие строки протокола;</w:t>
      </w:r>
    </w:p>
    <w:p w:rsidR="00CE1FD5" w:rsidRDefault="00CE1FD5">
      <w:pPr>
        <w:pStyle w:val="ConsPlusNormal"/>
        <w:spacing w:before="240"/>
        <w:ind w:firstLine="540"/>
        <w:jc w:val="both"/>
      </w:pPr>
      <w:r>
        <w:lastRenderedPageBreak/>
        <w:t>6) 10 x M больше или равно 13 + все последующие строки протокола, где M - число мандатов, подлежащих распределению в избирательном округе (для многомандатных избирательных округов с равным числом мандатов в округах при условии, что каждый избиратель имеет число голосов, равное числу мандатов);</w:t>
      </w:r>
    </w:p>
    <w:p w:rsidR="00CE1FD5" w:rsidRDefault="00CE1FD5">
      <w:pPr>
        <w:pStyle w:val="ConsPlusNormal"/>
        <w:spacing w:before="240"/>
        <w:ind w:firstLine="540"/>
        <w:jc w:val="both"/>
      </w:pPr>
      <w:r>
        <w:t>7) 10 x B больше или равно 13 + все последующие строки протокола, где B - число мандатов, подлежащих распределению в избирательном округе с наименьшим числом мандатов, либо значение "1", если законом предусмотрено, что каждый избиратель имеет один голос (для многомандатных избирательных округов с разным числом мандатов в округах либо для многомандатных избирательных округов с равным числом мандатов в округах при условии, что каждый избиратель имеет один голос);</w:t>
      </w:r>
    </w:p>
    <w:p w:rsidR="00CE1FD5" w:rsidRDefault="00CE1FD5">
      <w:pPr>
        <w:pStyle w:val="ConsPlusNormal"/>
        <w:spacing w:before="240"/>
        <w:ind w:firstLine="540"/>
        <w:jc w:val="both"/>
      </w:pPr>
      <w:r>
        <w:t>8) 10 больше или равно I, где I - число голосов избирателей, поданных за каждого кандидата.</w:t>
      </w:r>
    </w:p>
    <w:p w:rsidR="00CE1FD5" w:rsidRDefault="00CE1FD5">
      <w:pPr>
        <w:pStyle w:val="ConsPlusNormal"/>
        <w:jc w:val="both"/>
      </w:pPr>
    </w:p>
    <w:p w:rsidR="00CE1FD5" w:rsidRDefault="00CE1FD5">
      <w:pPr>
        <w:pStyle w:val="ConsPlusNormal"/>
        <w:jc w:val="both"/>
      </w:pPr>
    </w:p>
    <w:p w:rsidR="00CE1FD5" w:rsidRDefault="00CE1FD5">
      <w:pPr>
        <w:pStyle w:val="ConsPlusNormal"/>
        <w:pBdr>
          <w:top w:val="single" w:sz="6" w:space="0" w:color="auto"/>
        </w:pBdr>
        <w:spacing w:before="100" w:after="100"/>
        <w:jc w:val="both"/>
        <w:rPr>
          <w:sz w:val="2"/>
          <w:szCs w:val="2"/>
        </w:rPr>
      </w:pPr>
    </w:p>
    <w:sectPr w:rsidR="00CE1FD5">
      <w:headerReference w:type="default" r:id="rId1211"/>
      <w:footerReference w:type="default" r:id="rId1212"/>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2EB3" w:rsidRDefault="00622EB3">
      <w:pPr>
        <w:spacing w:after="0" w:line="240" w:lineRule="auto"/>
      </w:pPr>
      <w:r>
        <w:separator/>
      </w:r>
    </w:p>
  </w:endnote>
  <w:endnote w:type="continuationSeparator" w:id="0">
    <w:p w:rsidR="00622EB3" w:rsidRDefault="00622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1FD5" w:rsidRDefault="00CE1FD5">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CE1FD5">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CE1FD5" w:rsidRDefault="00CE1FD5">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CE1FD5" w:rsidRDefault="00CE1FD5">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CE1FD5" w:rsidRDefault="00CE1FD5">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C1438">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C1438">
            <w:rPr>
              <w:rFonts w:ascii="Tahoma" w:hAnsi="Tahoma" w:cs="Tahoma"/>
              <w:noProof/>
              <w:sz w:val="20"/>
              <w:szCs w:val="20"/>
            </w:rPr>
            <w:t>3</w:t>
          </w:r>
          <w:r>
            <w:rPr>
              <w:rFonts w:ascii="Tahoma" w:hAnsi="Tahoma" w:cs="Tahoma"/>
              <w:sz w:val="20"/>
              <w:szCs w:val="20"/>
            </w:rPr>
            <w:fldChar w:fldCharType="end"/>
          </w:r>
        </w:p>
      </w:tc>
    </w:tr>
  </w:tbl>
  <w:p w:rsidR="00CE1FD5" w:rsidRDefault="00CE1FD5">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2EB3" w:rsidRDefault="00622EB3">
      <w:pPr>
        <w:spacing w:after="0" w:line="240" w:lineRule="auto"/>
      </w:pPr>
      <w:r>
        <w:separator/>
      </w:r>
    </w:p>
  </w:footnote>
  <w:footnote w:type="continuationSeparator" w:id="0">
    <w:p w:rsidR="00622EB3" w:rsidRDefault="00622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CE1FD5">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CE1FD5" w:rsidRDefault="00CE1FD5">
          <w:pPr>
            <w:pStyle w:val="ConsPlusNormal"/>
            <w:rPr>
              <w:rFonts w:ascii="Tahoma" w:hAnsi="Tahoma" w:cs="Tahoma"/>
              <w:sz w:val="16"/>
              <w:szCs w:val="16"/>
            </w:rPr>
          </w:pPr>
          <w:r>
            <w:rPr>
              <w:rFonts w:ascii="Tahoma" w:hAnsi="Tahoma" w:cs="Tahoma"/>
              <w:sz w:val="16"/>
              <w:szCs w:val="16"/>
            </w:rPr>
            <w:t>Закон НАО от 28.11.2008 N 93-ОЗ</w:t>
          </w:r>
          <w:r>
            <w:rPr>
              <w:rFonts w:ascii="Tahoma" w:hAnsi="Tahoma" w:cs="Tahoma"/>
              <w:sz w:val="16"/>
              <w:szCs w:val="16"/>
            </w:rPr>
            <w:br/>
            <w:t>(ред. от 07.06.2023)</w:t>
          </w:r>
          <w:r>
            <w:rPr>
              <w:rFonts w:ascii="Tahoma" w:hAnsi="Tahoma" w:cs="Tahoma"/>
              <w:sz w:val="16"/>
              <w:szCs w:val="16"/>
            </w:rPr>
            <w:br/>
            <w:t>"О выборах депутатов представительных органов муниципальных образов...</w:t>
          </w:r>
        </w:p>
      </w:tc>
      <w:tc>
        <w:tcPr>
          <w:tcW w:w="4695" w:type="dxa"/>
          <w:tcBorders>
            <w:top w:val="none" w:sz="2" w:space="0" w:color="auto"/>
            <w:left w:val="none" w:sz="2" w:space="0" w:color="auto"/>
            <w:bottom w:val="none" w:sz="2" w:space="0" w:color="auto"/>
            <w:right w:val="none" w:sz="2" w:space="0" w:color="auto"/>
          </w:tcBorders>
          <w:vAlign w:val="center"/>
        </w:tcPr>
        <w:p w:rsidR="00CE1FD5" w:rsidRDefault="00CE1FD5">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14.06.2023</w:t>
          </w:r>
        </w:p>
      </w:tc>
    </w:tr>
  </w:tbl>
  <w:p w:rsidR="00CE1FD5" w:rsidRDefault="00CE1FD5">
    <w:pPr>
      <w:pStyle w:val="ConsPlusNormal"/>
      <w:pBdr>
        <w:bottom w:val="single" w:sz="12" w:space="0" w:color="auto"/>
      </w:pBdr>
      <w:jc w:val="center"/>
      <w:rPr>
        <w:sz w:val="2"/>
        <w:szCs w:val="2"/>
      </w:rPr>
    </w:pPr>
  </w:p>
  <w:p w:rsidR="00CE1FD5" w:rsidRDefault="00CE1FD5">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438"/>
    <w:rsid w:val="0002784C"/>
    <w:rsid w:val="00622EB3"/>
    <w:rsid w:val="00CE1FD5"/>
    <w:rsid w:val="00FC1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90AC5B3-E3D8-4BF4-BA76-55E9BBD55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kern w:val="0"/>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kern w:val="0"/>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kern w:val="0"/>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kern w:val="0"/>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kern w:val="0"/>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kern w:val="0"/>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kern w:val="0"/>
      <w:sz w:val="24"/>
      <w:szCs w:val="24"/>
    </w:rPr>
  </w:style>
  <w:style w:type="paragraph" w:styleId="a3">
    <w:name w:val="header"/>
    <w:basedOn w:val="a"/>
    <w:link w:val="a4"/>
    <w:uiPriority w:val="99"/>
    <w:unhideWhenUsed/>
    <w:rsid w:val="0002784C"/>
    <w:pPr>
      <w:tabs>
        <w:tab w:val="center" w:pos="4677"/>
        <w:tab w:val="right" w:pos="9355"/>
      </w:tabs>
    </w:pPr>
  </w:style>
  <w:style w:type="character" w:customStyle="1" w:styleId="a4">
    <w:name w:val="Верхний колонтитул Знак"/>
    <w:basedOn w:val="a0"/>
    <w:link w:val="a3"/>
    <w:uiPriority w:val="99"/>
    <w:rsid w:val="0002784C"/>
  </w:style>
  <w:style w:type="paragraph" w:styleId="a5">
    <w:name w:val="footer"/>
    <w:basedOn w:val="a"/>
    <w:link w:val="a6"/>
    <w:uiPriority w:val="99"/>
    <w:unhideWhenUsed/>
    <w:rsid w:val="0002784C"/>
    <w:pPr>
      <w:tabs>
        <w:tab w:val="center" w:pos="4677"/>
        <w:tab w:val="right" w:pos="9355"/>
      </w:tabs>
    </w:pPr>
  </w:style>
  <w:style w:type="character" w:customStyle="1" w:styleId="a6">
    <w:name w:val="Нижний колонтитул Знак"/>
    <w:basedOn w:val="a0"/>
    <w:link w:val="a5"/>
    <w:uiPriority w:val="99"/>
    <w:rsid w:val="00027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RLAW913&amp;n=28357&amp;date=14.06.2023&amp;dst=100019&amp;field=134" TargetMode="External"/><Relationship Id="rId170" Type="http://schemas.openxmlformats.org/officeDocument/2006/relationships/hyperlink" Target="https://login.consultant.ru/link/?req=doc&amp;base=RLAW913&amp;n=56121&amp;date=14.06.2023&amp;dst=100026&amp;field=134" TargetMode="External"/><Relationship Id="rId268" Type="http://schemas.openxmlformats.org/officeDocument/2006/relationships/hyperlink" Target="https://login.consultant.ru/link/?req=doc&amp;base=RLAW913&amp;n=56121&amp;date=14.06.2023&amp;dst=100068&amp;field=134" TargetMode="External"/><Relationship Id="rId475" Type="http://schemas.openxmlformats.org/officeDocument/2006/relationships/hyperlink" Target="https://login.consultant.ru/link/?req=doc&amp;base=RLAW913&amp;n=21222&amp;date=14.06.2023&amp;dst=100052&amp;field=134" TargetMode="External"/><Relationship Id="rId682" Type="http://schemas.openxmlformats.org/officeDocument/2006/relationships/hyperlink" Target="https://login.consultant.ru/link/?req=doc&amp;base=RLAW913&amp;n=29468&amp;date=14.06.2023&amp;dst=100084&amp;field=134" TargetMode="External"/><Relationship Id="rId128" Type="http://schemas.openxmlformats.org/officeDocument/2006/relationships/hyperlink" Target="https://login.consultant.ru/link/?req=doc&amp;base=LAW&amp;n=385031&amp;date=14.06.2023" TargetMode="External"/><Relationship Id="rId335" Type="http://schemas.openxmlformats.org/officeDocument/2006/relationships/hyperlink" Target="https://login.consultant.ru/link/?req=doc&amp;base=LAW&amp;n=448205&amp;date=14.06.2023" TargetMode="External"/><Relationship Id="rId542" Type="http://schemas.openxmlformats.org/officeDocument/2006/relationships/hyperlink" Target="https://login.consultant.ru/link/?req=doc&amp;base=RLAW913&amp;n=14070&amp;date=14.06.2023&amp;dst=100057&amp;field=134" TargetMode="External"/><Relationship Id="rId987" Type="http://schemas.openxmlformats.org/officeDocument/2006/relationships/hyperlink" Target="https://login.consultant.ru/link/?req=doc&amp;base=RLAW913&amp;n=56121&amp;date=14.06.2023&amp;dst=100238&amp;field=134" TargetMode="External"/><Relationship Id="rId1172" Type="http://schemas.openxmlformats.org/officeDocument/2006/relationships/hyperlink" Target="https://login.consultant.ru/link/?req=doc&amp;base=RLAW913&amp;n=8269&amp;date=14.06.2023&amp;dst=100428&amp;field=134" TargetMode="External"/><Relationship Id="rId402" Type="http://schemas.openxmlformats.org/officeDocument/2006/relationships/hyperlink" Target="https://login.consultant.ru/link/?req=doc&amp;base=LAW&amp;n=448205&amp;date=14.06.2023&amp;dst=233&amp;field=134" TargetMode="External"/><Relationship Id="rId847" Type="http://schemas.openxmlformats.org/officeDocument/2006/relationships/hyperlink" Target="https://login.consultant.ru/link/?req=doc&amp;base=RLAW913&amp;n=56121&amp;date=14.06.2023&amp;dst=100192&amp;field=134" TargetMode="External"/><Relationship Id="rId1032" Type="http://schemas.openxmlformats.org/officeDocument/2006/relationships/hyperlink" Target="https://login.consultant.ru/link/?req=doc&amp;base=RLAW913&amp;n=8269&amp;date=14.06.2023&amp;dst=100349&amp;field=134" TargetMode="External"/><Relationship Id="rId707" Type="http://schemas.openxmlformats.org/officeDocument/2006/relationships/hyperlink" Target="https://login.consultant.ru/link/?req=doc&amp;base=RLAW913&amp;n=56121&amp;date=14.06.2023&amp;dst=100146&amp;field=134" TargetMode="External"/><Relationship Id="rId914" Type="http://schemas.openxmlformats.org/officeDocument/2006/relationships/hyperlink" Target="https://login.consultant.ru/link/?req=doc&amp;base=LAW&amp;n=448205&amp;date=14.06.2023&amp;dst=102121&amp;field=134" TargetMode="External"/><Relationship Id="rId43" Type="http://schemas.openxmlformats.org/officeDocument/2006/relationships/hyperlink" Target="https://login.consultant.ru/link/?req=doc&amp;base=RLAW913&amp;n=19520&amp;date=14.06.2023&amp;dst=100013&amp;field=134" TargetMode="External"/><Relationship Id="rId192" Type="http://schemas.openxmlformats.org/officeDocument/2006/relationships/hyperlink" Target="https://login.consultant.ru/link/?req=doc&amp;base=RLAW913&amp;n=29468&amp;date=14.06.2023&amp;dst=100010&amp;field=134" TargetMode="External"/><Relationship Id="rId497" Type="http://schemas.openxmlformats.org/officeDocument/2006/relationships/hyperlink" Target="https://login.consultant.ru/link/?req=doc&amp;base=RLAW913&amp;n=8269&amp;date=14.06.2023&amp;dst=100158&amp;field=134" TargetMode="External"/><Relationship Id="rId357" Type="http://schemas.openxmlformats.org/officeDocument/2006/relationships/hyperlink" Target="https://login.consultant.ru/link/?req=doc&amp;base=RLAW913&amp;n=13028&amp;date=14.06.2023&amp;dst=100009&amp;field=134" TargetMode="External"/><Relationship Id="rId1194" Type="http://schemas.openxmlformats.org/officeDocument/2006/relationships/hyperlink" Target="https://login.consultant.ru/link/?req=doc&amp;base=LAW&amp;n=448205&amp;date=14.06.2023&amp;dst=101727&amp;field=134" TargetMode="External"/><Relationship Id="rId217" Type="http://schemas.openxmlformats.org/officeDocument/2006/relationships/hyperlink" Target="https://login.consultant.ru/link/?req=doc&amp;base=RLAW913&amp;n=8269&amp;date=14.06.2023&amp;dst=100059&amp;field=134" TargetMode="External"/><Relationship Id="rId564" Type="http://schemas.openxmlformats.org/officeDocument/2006/relationships/hyperlink" Target="https://login.consultant.ru/link/?req=doc&amp;base=LAW&amp;n=448205&amp;date=14.06.2023&amp;dst=102201&amp;field=134" TargetMode="External"/><Relationship Id="rId771" Type="http://schemas.openxmlformats.org/officeDocument/2006/relationships/hyperlink" Target="https://login.consultant.ru/link/?req=doc&amp;base=RLAW913&amp;n=48799&amp;date=14.06.2023&amp;dst=100073&amp;field=134" TargetMode="External"/><Relationship Id="rId869" Type="http://schemas.openxmlformats.org/officeDocument/2006/relationships/hyperlink" Target="https://login.consultant.ru/link/?req=doc&amp;base=RLAW913&amp;n=56121&amp;date=14.06.2023&amp;dst=100199&amp;field=134" TargetMode="External"/><Relationship Id="rId424" Type="http://schemas.openxmlformats.org/officeDocument/2006/relationships/hyperlink" Target="https://login.consultant.ru/link/?req=doc&amp;base=RLAW913&amp;n=40381&amp;date=14.06.2023&amp;dst=100084&amp;field=134" TargetMode="External"/><Relationship Id="rId631" Type="http://schemas.openxmlformats.org/officeDocument/2006/relationships/hyperlink" Target="https://login.consultant.ru/link/?req=doc&amp;base=RLAW913&amp;n=8269&amp;date=14.06.2023&amp;dst=100194&amp;field=134" TargetMode="External"/><Relationship Id="rId729" Type="http://schemas.openxmlformats.org/officeDocument/2006/relationships/hyperlink" Target="https://login.consultant.ru/link/?req=doc&amp;base=RLAW913&amp;n=56121&amp;date=14.06.2023&amp;dst=100154&amp;field=134" TargetMode="External"/><Relationship Id="rId1054" Type="http://schemas.openxmlformats.org/officeDocument/2006/relationships/hyperlink" Target="https://login.consultant.ru/link/?req=doc&amp;base=RLAW913&amp;n=29468&amp;date=14.06.2023&amp;dst=100207&amp;field=134" TargetMode="External"/><Relationship Id="rId936" Type="http://schemas.openxmlformats.org/officeDocument/2006/relationships/hyperlink" Target="https://login.consultant.ru/link/?req=doc&amp;base=RLAW913&amp;n=40381&amp;date=14.06.2023&amp;dst=100240&amp;field=134" TargetMode="External"/><Relationship Id="rId1121" Type="http://schemas.openxmlformats.org/officeDocument/2006/relationships/hyperlink" Target="https://login.consultant.ru/link/?req=doc&amp;base=RLAW913&amp;n=8269&amp;date=14.06.2023&amp;dst=100074&amp;field=134" TargetMode="External"/><Relationship Id="rId65" Type="http://schemas.openxmlformats.org/officeDocument/2006/relationships/hyperlink" Target="https://login.consultant.ru/link/?req=doc&amp;base=LAW&amp;n=446198&amp;date=14.06.2023&amp;dst=100700&amp;field=134" TargetMode="External"/><Relationship Id="rId281" Type="http://schemas.openxmlformats.org/officeDocument/2006/relationships/hyperlink" Target="https://login.consultant.ru/link/?req=doc&amp;base=LAW&amp;n=448205&amp;date=14.06.2023&amp;dst=55&amp;field=134" TargetMode="External"/><Relationship Id="rId141" Type="http://schemas.openxmlformats.org/officeDocument/2006/relationships/hyperlink" Target="https://login.consultant.ru/link/?req=doc&amp;base=RLAW913&amp;n=17618&amp;date=14.06.2023&amp;dst=100228&amp;field=134" TargetMode="External"/><Relationship Id="rId379" Type="http://schemas.openxmlformats.org/officeDocument/2006/relationships/hyperlink" Target="https://login.consultant.ru/link/?req=doc&amp;base=LAW&amp;n=448205&amp;date=14.06.2023" TargetMode="External"/><Relationship Id="rId586" Type="http://schemas.openxmlformats.org/officeDocument/2006/relationships/hyperlink" Target="https://login.consultant.ru/link/?req=doc&amp;base=RLAW913&amp;n=40381&amp;date=14.06.2023&amp;dst=100181&amp;field=134" TargetMode="External"/><Relationship Id="rId793" Type="http://schemas.openxmlformats.org/officeDocument/2006/relationships/hyperlink" Target="https://login.consultant.ru/link/?req=doc&amp;base=RLAW913&amp;n=8269&amp;date=14.06.2023&amp;dst=100230&amp;field=134" TargetMode="External"/><Relationship Id="rId7" Type="http://schemas.openxmlformats.org/officeDocument/2006/relationships/hyperlink" Target="https://www.consultant.ru" TargetMode="External"/><Relationship Id="rId239" Type="http://schemas.openxmlformats.org/officeDocument/2006/relationships/hyperlink" Target="https://login.consultant.ru/link/?req=doc&amp;base=RLAW913&amp;n=34748&amp;date=14.06.2023&amp;dst=100093&amp;field=134" TargetMode="External"/><Relationship Id="rId446" Type="http://schemas.openxmlformats.org/officeDocument/2006/relationships/hyperlink" Target="https://login.consultant.ru/link/?req=doc&amp;base=RLAW913&amp;n=56121&amp;date=14.06.2023&amp;dst=100114&amp;field=134" TargetMode="External"/><Relationship Id="rId653" Type="http://schemas.openxmlformats.org/officeDocument/2006/relationships/hyperlink" Target="https://login.consultant.ru/link/?req=doc&amp;base=LAW&amp;n=448205&amp;date=14.06.2023&amp;dst=102199&amp;field=134" TargetMode="External"/><Relationship Id="rId1076" Type="http://schemas.openxmlformats.org/officeDocument/2006/relationships/hyperlink" Target="https://login.consultant.ru/link/?req=doc&amp;base=RLAW913&amp;n=8269&amp;date=14.06.2023&amp;dst=100365&amp;field=134" TargetMode="External"/><Relationship Id="rId306" Type="http://schemas.openxmlformats.org/officeDocument/2006/relationships/hyperlink" Target="https://login.consultant.ru/link/?req=doc&amp;base=RLAW913&amp;n=11512&amp;date=14.06.2023&amp;dst=100030&amp;field=134" TargetMode="External"/><Relationship Id="rId860" Type="http://schemas.openxmlformats.org/officeDocument/2006/relationships/hyperlink" Target="https://login.consultant.ru/link/?req=doc&amp;base=RLAW913&amp;n=40381&amp;date=14.06.2023&amp;dst=100224&amp;field=134" TargetMode="External"/><Relationship Id="rId958" Type="http://schemas.openxmlformats.org/officeDocument/2006/relationships/hyperlink" Target="https://login.consultant.ru/link/?req=doc&amp;base=RLAW913&amp;n=29468&amp;date=14.06.2023&amp;dst=100192&amp;field=134" TargetMode="External"/><Relationship Id="rId1143" Type="http://schemas.openxmlformats.org/officeDocument/2006/relationships/hyperlink" Target="https://login.consultant.ru/link/?req=doc&amp;base=RLAW913&amp;n=8269&amp;date=14.06.2023&amp;dst=100400&amp;field=134" TargetMode="External"/><Relationship Id="rId87" Type="http://schemas.openxmlformats.org/officeDocument/2006/relationships/hyperlink" Target="https://login.consultant.ru/link/?req=doc&amp;base=LAW&amp;n=446198&amp;date=14.06.2023&amp;dst=102663&amp;field=134" TargetMode="External"/><Relationship Id="rId513" Type="http://schemas.openxmlformats.org/officeDocument/2006/relationships/hyperlink" Target="https://login.consultant.ru/link/?req=doc&amp;base=RLAW913&amp;n=56121&amp;date=14.06.2023&amp;dst=100132&amp;field=134" TargetMode="External"/><Relationship Id="rId720" Type="http://schemas.openxmlformats.org/officeDocument/2006/relationships/hyperlink" Target="https://login.consultant.ru/link/?req=doc&amp;base=RLAW913&amp;n=29468&amp;date=14.06.2023&amp;dst=100116&amp;field=134" TargetMode="External"/><Relationship Id="rId818" Type="http://schemas.openxmlformats.org/officeDocument/2006/relationships/hyperlink" Target="https://login.consultant.ru/link/?req=doc&amp;base=RLAW913&amp;n=40381&amp;date=14.06.2023&amp;dst=100206&amp;field=134" TargetMode="External"/><Relationship Id="rId1003" Type="http://schemas.openxmlformats.org/officeDocument/2006/relationships/hyperlink" Target="https://login.consultant.ru/link/?req=doc&amp;base=RLAW913&amp;n=8269&amp;date=14.06.2023&amp;dst=100326&amp;field=134" TargetMode="External"/><Relationship Id="rId1210" Type="http://schemas.openxmlformats.org/officeDocument/2006/relationships/hyperlink" Target="https://login.consultant.ru/link/?req=doc&amp;base=RLAW913&amp;n=38438&amp;date=14.06.2023&amp;dst=100039&amp;field=134" TargetMode="External"/><Relationship Id="rId14" Type="http://schemas.openxmlformats.org/officeDocument/2006/relationships/hyperlink" Target="https://login.consultant.ru/link/?req=doc&amp;base=RLAW913&amp;n=17618&amp;date=14.06.2023&amp;dst=100223&amp;field=134" TargetMode="External"/><Relationship Id="rId163" Type="http://schemas.openxmlformats.org/officeDocument/2006/relationships/hyperlink" Target="https://login.consultant.ru/link/?req=doc&amp;base=RLAW913&amp;n=40381&amp;date=14.06.2023&amp;dst=100030&amp;field=134" TargetMode="External"/><Relationship Id="rId370" Type="http://schemas.openxmlformats.org/officeDocument/2006/relationships/hyperlink" Target="https://login.consultant.ru/link/?req=doc&amp;base=RLAW913&amp;n=42604&amp;date=14.06.2023&amp;dst=100015&amp;field=134" TargetMode="External"/><Relationship Id="rId230" Type="http://schemas.openxmlformats.org/officeDocument/2006/relationships/hyperlink" Target="https://login.consultant.ru/link/?req=doc&amp;base=LAW&amp;n=448205&amp;date=14.06.2023" TargetMode="External"/><Relationship Id="rId468" Type="http://schemas.openxmlformats.org/officeDocument/2006/relationships/hyperlink" Target="https://login.consultant.ru/link/?req=doc&amp;base=RLAW913&amp;n=29468&amp;date=14.06.2023&amp;dst=100056&amp;field=134" TargetMode="External"/><Relationship Id="rId675" Type="http://schemas.openxmlformats.org/officeDocument/2006/relationships/hyperlink" Target="https://login.consultant.ru/link/?req=doc&amp;base=RLAW913&amp;n=8269&amp;date=14.06.2023&amp;dst=100210&amp;field=134" TargetMode="External"/><Relationship Id="rId882" Type="http://schemas.openxmlformats.org/officeDocument/2006/relationships/hyperlink" Target="https://login.consultant.ru/link/?req=doc&amp;base=RLAW913&amp;n=56121&amp;date=14.06.2023&amp;dst=100204&amp;field=134" TargetMode="External"/><Relationship Id="rId1098" Type="http://schemas.openxmlformats.org/officeDocument/2006/relationships/hyperlink" Target="https://login.consultant.ru/link/?req=doc&amp;base=RLAW913&amp;n=56121&amp;date=14.06.2023&amp;dst=100274&amp;field=134" TargetMode="External"/><Relationship Id="rId328" Type="http://schemas.openxmlformats.org/officeDocument/2006/relationships/hyperlink" Target="https://login.consultant.ru/link/?req=doc&amp;base=LAW&amp;n=448205&amp;date=14.06.2023" TargetMode="External"/><Relationship Id="rId535" Type="http://schemas.openxmlformats.org/officeDocument/2006/relationships/hyperlink" Target="https://login.consultant.ru/link/?req=doc&amp;base=RLAW913&amp;n=14070&amp;date=14.06.2023&amp;dst=100054&amp;field=134" TargetMode="External"/><Relationship Id="rId742" Type="http://schemas.openxmlformats.org/officeDocument/2006/relationships/hyperlink" Target="https://login.consultant.ru/link/?req=doc&amp;base=RLAW913&amp;n=48799&amp;date=14.06.2023&amp;dst=100068&amp;field=134" TargetMode="External"/><Relationship Id="rId1165" Type="http://schemas.openxmlformats.org/officeDocument/2006/relationships/hyperlink" Target="https://login.consultant.ru/link/?req=doc&amp;base=RLAW913&amp;n=56121&amp;date=14.06.2023&amp;dst=100302&amp;field=134" TargetMode="External"/><Relationship Id="rId602" Type="http://schemas.openxmlformats.org/officeDocument/2006/relationships/hyperlink" Target="https://login.consultant.ru/link/?req=doc&amp;base=RLAW913&amp;n=21222&amp;date=14.06.2023&amp;dst=100115&amp;field=134" TargetMode="External"/><Relationship Id="rId1025" Type="http://schemas.openxmlformats.org/officeDocument/2006/relationships/hyperlink" Target="https://login.consultant.ru/link/?req=doc&amp;base=RLAW913&amp;n=40381&amp;date=14.06.2023&amp;dst=100260&amp;field=134" TargetMode="External"/><Relationship Id="rId907" Type="http://schemas.openxmlformats.org/officeDocument/2006/relationships/hyperlink" Target="https://login.consultant.ru/link/?req=doc&amp;base=RLAW913&amp;n=20727&amp;date=14.06.2023&amp;dst=100163&amp;field=134" TargetMode="External"/><Relationship Id="rId36" Type="http://schemas.openxmlformats.org/officeDocument/2006/relationships/hyperlink" Target="https://login.consultant.ru/link/?req=doc&amp;base=LAW&amp;n=448205&amp;date=14.06.2023" TargetMode="External"/><Relationship Id="rId185" Type="http://schemas.openxmlformats.org/officeDocument/2006/relationships/hyperlink" Target="https://login.consultant.ru/link/?req=doc&amp;base=RLAW913&amp;n=56121&amp;date=14.06.2023&amp;dst=100033&amp;field=134" TargetMode="External"/><Relationship Id="rId392" Type="http://schemas.openxmlformats.org/officeDocument/2006/relationships/hyperlink" Target="https://login.consultant.ru/link/?req=doc&amp;base=RLAW913&amp;n=21222&amp;date=14.06.2023&amp;dst=100023&amp;field=134" TargetMode="External"/><Relationship Id="rId697" Type="http://schemas.openxmlformats.org/officeDocument/2006/relationships/hyperlink" Target="https://login.consultant.ru/link/?req=doc&amp;base=RLAW913&amp;n=8269&amp;date=14.06.2023&amp;dst=100212&amp;field=134" TargetMode="External"/><Relationship Id="rId252" Type="http://schemas.openxmlformats.org/officeDocument/2006/relationships/hyperlink" Target="https://login.consultant.ru/link/?req=doc&amp;base=RLAW913&amp;n=56121&amp;date=14.06.2023&amp;dst=100061&amp;field=134" TargetMode="External"/><Relationship Id="rId1187" Type="http://schemas.openxmlformats.org/officeDocument/2006/relationships/hyperlink" Target="https://login.consultant.ru/link/?req=doc&amp;base=LAW&amp;n=448205&amp;date=14.06.2023" TargetMode="External"/><Relationship Id="rId112" Type="http://schemas.openxmlformats.org/officeDocument/2006/relationships/hyperlink" Target="https://login.consultant.ru/link/?req=doc&amp;base=LAW&amp;n=446198&amp;date=14.06.2023&amp;dst=103116&amp;field=134" TargetMode="External"/><Relationship Id="rId557" Type="http://schemas.openxmlformats.org/officeDocument/2006/relationships/hyperlink" Target="https://login.consultant.ru/link/?req=doc&amp;base=RLAW913&amp;n=14070&amp;date=14.06.2023&amp;dst=100063&amp;field=134" TargetMode="External"/><Relationship Id="rId764" Type="http://schemas.openxmlformats.org/officeDocument/2006/relationships/hyperlink" Target="https://login.consultant.ru/link/?req=doc&amp;base=RLAW913&amp;n=11512&amp;date=14.06.2023&amp;dst=100056&amp;field=134" TargetMode="External"/><Relationship Id="rId971" Type="http://schemas.openxmlformats.org/officeDocument/2006/relationships/hyperlink" Target="https://login.consultant.ru/link/?req=doc&amp;base=RLAW913&amp;n=47017&amp;date=14.06.2023&amp;dst=100109&amp;field=134" TargetMode="External"/><Relationship Id="rId417" Type="http://schemas.openxmlformats.org/officeDocument/2006/relationships/hyperlink" Target="https://login.consultant.ru/link/?req=doc&amp;base=RLAW913&amp;n=8269&amp;date=14.06.2023&amp;dst=100120&amp;field=134" TargetMode="External"/><Relationship Id="rId624" Type="http://schemas.openxmlformats.org/officeDocument/2006/relationships/hyperlink" Target="https://login.consultant.ru/link/?req=doc&amp;base=RLAW913&amp;n=8269&amp;date=14.06.2023&amp;dst=100188&amp;field=134" TargetMode="External"/><Relationship Id="rId831" Type="http://schemas.openxmlformats.org/officeDocument/2006/relationships/hyperlink" Target="https://login.consultant.ru/link/?req=doc&amp;base=RLAW913&amp;n=8269&amp;date=14.06.2023&amp;dst=100245&amp;field=134" TargetMode="External"/><Relationship Id="rId1047" Type="http://schemas.openxmlformats.org/officeDocument/2006/relationships/hyperlink" Target="https://login.consultant.ru/link/?req=doc&amp;base=RLAW913&amp;n=56121&amp;date=14.06.2023&amp;dst=100253&amp;field=134" TargetMode="External"/><Relationship Id="rId929" Type="http://schemas.openxmlformats.org/officeDocument/2006/relationships/hyperlink" Target="https://login.consultant.ru/link/?req=doc&amp;base=RLAW913&amp;n=56121&amp;date=14.06.2023&amp;dst=100225&amp;field=134" TargetMode="External"/><Relationship Id="rId1114" Type="http://schemas.openxmlformats.org/officeDocument/2006/relationships/hyperlink" Target="https://login.consultant.ru/link/?req=doc&amp;base=RLAW913&amp;n=8269&amp;date=14.06.2023&amp;dst=100074&amp;field=134" TargetMode="External"/><Relationship Id="rId58" Type="http://schemas.openxmlformats.org/officeDocument/2006/relationships/hyperlink" Target="https://login.consultant.ru/link/?req=doc&amp;base=RLAW913&amp;n=56121&amp;date=14.06.2023&amp;dst=100011&amp;field=134" TargetMode="External"/><Relationship Id="rId274" Type="http://schemas.openxmlformats.org/officeDocument/2006/relationships/hyperlink" Target="https://login.consultant.ru/link/?req=doc&amp;base=RLAW913&amp;n=56121&amp;date=14.06.2023&amp;dst=100070&amp;field=134" TargetMode="External"/><Relationship Id="rId481" Type="http://schemas.openxmlformats.org/officeDocument/2006/relationships/hyperlink" Target="https://login.consultant.ru/link/?req=doc&amp;base=LAW&amp;n=448205&amp;date=14.06.2023&amp;dst=102261&amp;field=134" TargetMode="External"/><Relationship Id="rId134" Type="http://schemas.openxmlformats.org/officeDocument/2006/relationships/hyperlink" Target="https://login.consultant.ru/link/?req=doc&amp;base=RLAW913&amp;n=40381&amp;date=14.06.2023&amp;dst=100028&amp;field=134" TargetMode="External"/><Relationship Id="rId579" Type="http://schemas.openxmlformats.org/officeDocument/2006/relationships/hyperlink" Target="https://login.consultant.ru/link/?req=doc&amp;base=RLAW913&amp;n=47017&amp;date=14.06.2023&amp;dst=100079&amp;field=134" TargetMode="External"/><Relationship Id="rId786" Type="http://schemas.openxmlformats.org/officeDocument/2006/relationships/hyperlink" Target="https://login.consultant.ru/link/?req=doc&amp;base=RLAW913&amp;n=29468&amp;date=14.06.2023&amp;dst=100161&amp;field=134" TargetMode="External"/><Relationship Id="rId993" Type="http://schemas.openxmlformats.org/officeDocument/2006/relationships/hyperlink" Target="https://login.consultant.ru/link/?req=doc&amp;base=RLAW913&amp;n=17618&amp;date=14.06.2023&amp;dst=100268&amp;field=134" TargetMode="External"/><Relationship Id="rId341" Type="http://schemas.openxmlformats.org/officeDocument/2006/relationships/hyperlink" Target="https://login.consultant.ru/link/?req=doc&amp;base=RLAW913&amp;n=29468&amp;date=14.06.2023&amp;dst=100038&amp;field=134" TargetMode="External"/><Relationship Id="rId439" Type="http://schemas.openxmlformats.org/officeDocument/2006/relationships/hyperlink" Target="https://login.consultant.ru/link/?req=doc&amp;base=RLAW913&amp;n=56121&amp;date=14.06.2023&amp;dst=100108&amp;field=134" TargetMode="External"/><Relationship Id="rId646" Type="http://schemas.openxmlformats.org/officeDocument/2006/relationships/hyperlink" Target="https://login.consultant.ru/link/?req=doc&amp;base=RLAW913&amp;n=29468&amp;date=14.06.2023&amp;dst=100068&amp;field=134" TargetMode="External"/><Relationship Id="rId1069" Type="http://schemas.openxmlformats.org/officeDocument/2006/relationships/hyperlink" Target="https://login.consultant.ru/link/?req=doc&amp;base=RLAW913&amp;n=40381&amp;date=14.06.2023&amp;dst=100275&amp;field=134" TargetMode="External"/><Relationship Id="rId201" Type="http://schemas.openxmlformats.org/officeDocument/2006/relationships/hyperlink" Target="https://login.consultant.ru/link/?req=doc&amp;base=RLAW913&amp;n=8269&amp;date=14.06.2023&amp;dst=100055&amp;field=134" TargetMode="External"/><Relationship Id="rId506" Type="http://schemas.openxmlformats.org/officeDocument/2006/relationships/hyperlink" Target="https://login.consultant.ru/link/?req=doc&amp;base=RLAW913&amp;n=21222&amp;date=14.06.2023&amp;dst=100069&amp;field=134" TargetMode="External"/><Relationship Id="rId853" Type="http://schemas.openxmlformats.org/officeDocument/2006/relationships/hyperlink" Target="https://login.consultant.ru/link/?req=doc&amp;base=RLAW913&amp;n=29468&amp;date=14.06.2023&amp;dst=100169&amp;field=134" TargetMode="External"/><Relationship Id="rId1136" Type="http://schemas.openxmlformats.org/officeDocument/2006/relationships/hyperlink" Target="https://login.consultant.ru/link/?req=doc&amp;base=RLAW913&amp;n=56121&amp;date=14.06.2023&amp;dst=100288&amp;field=134" TargetMode="External"/><Relationship Id="rId713" Type="http://schemas.openxmlformats.org/officeDocument/2006/relationships/hyperlink" Target="https://login.consultant.ru/link/?req=doc&amp;base=RLAW913&amp;n=29468&amp;date=14.06.2023&amp;dst=100110&amp;field=134" TargetMode="External"/><Relationship Id="rId920" Type="http://schemas.openxmlformats.org/officeDocument/2006/relationships/hyperlink" Target="https://login.consultant.ru/link/?req=doc&amp;base=RLAW913&amp;n=40381&amp;date=14.06.2023&amp;dst=100239&amp;field=134" TargetMode="External"/><Relationship Id="rId1203" Type="http://schemas.openxmlformats.org/officeDocument/2006/relationships/hyperlink" Target="https://login.consultant.ru/link/?req=doc&amp;base=LAW&amp;n=448205&amp;date=14.06.2023" TargetMode="External"/><Relationship Id="rId296" Type="http://schemas.openxmlformats.org/officeDocument/2006/relationships/hyperlink" Target="https://login.consultant.ru/link/?req=doc&amp;base=RLAW913&amp;n=8269&amp;date=14.06.2023&amp;dst=100096&amp;field=134" TargetMode="External"/><Relationship Id="rId156" Type="http://schemas.openxmlformats.org/officeDocument/2006/relationships/hyperlink" Target="https://login.consultant.ru/link/?req=doc&amp;base=RLAW913&amp;n=29468&amp;date=14.06.2023&amp;dst=100008&amp;field=134" TargetMode="External"/><Relationship Id="rId363" Type="http://schemas.openxmlformats.org/officeDocument/2006/relationships/hyperlink" Target="https://login.consultant.ru/link/?req=doc&amp;base=RLAW913&amp;n=40381&amp;date=14.06.2023&amp;dst=100064&amp;field=134" TargetMode="External"/><Relationship Id="rId570" Type="http://schemas.openxmlformats.org/officeDocument/2006/relationships/hyperlink" Target="https://login.consultant.ru/link/?req=doc&amp;base=RLAW913&amp;n=21222&amp;date=14.06.2023&amp;dst=100102&amp;field=134" TargetMode="External"/><Relationship Id="rId223" Type="http://schemas.openxmlformats.org/officeDocument/2006/relationships/hyperlink" Target="https://login.consultant.ru/link/?req=doc&amp;base=LAW&amp;n=448205&amp;date=14.06.2023" TargetMode="External"/><Relationship Id="rId430" Type="http://schemas.openxmlformats.org/officeDocument/2006/relationships/hyperlink" Target="https://login.consultant.ru/link/?req=doc&amp;base=RLAW913&amp;n=40381&amp;date=14.06.2023&amp;dst=100085&amp;field=134" TargetMode="External"/><Relationship Id="rId668" Type="http://schemas.openxmlformats.org/officeDocument/2006/relationships/hyperlink" Target="https://login.consultant.ru/link/?req=doc&amp;base=RLAW913&amp;n=8269&amp;date=14.06.2023&amp;dst=100209&amp;field=134" TargetMode="External"/><Relationship Id="rId875" Type="http://schemas.openxmlformats.org/officeDocument/2006/relationships/hyperlink" Target="https://login.consultant.ru/link/?req=doc&amp;base=RLAW913&amp;n=56121&amp;date=14.06.2023&amp;dst=100201&amp;field=134" TargetMode="External"/><Relationship Id="rId1060" Type="http://schemas.openxmlformats.org/officeDocument/2006/relationships/hyperlink" Target="https://login.consultant.ru/link/?req=doc&amp;base=RLAW913&amp;n=8269&amp;date=14.06.2023&amp;dst=100366&amp;field=134" TargetMode="External"/><Relationship Id="rId18" Type="http://schemas.openxmlformats.org/officeDocument/2006/relationships/hyperlink" Target="https://login.consultant.ru/link/?req=doc&amp;base=RLAW913&amp;n=23934&amp;date=14.06.2023&amp;dst=100019&amp;field=134" TargetMode="External"/><Relationship Id="rId528" Type="http://schemas.openxmlformats.org/officeDocument/2006/relationships/hyperlink" Target="https://login.consultant.ru/link/?req=doc&amp;base=RLAW913&amp;n=8269&amp;date=14.06.2023&amp;dst=100166&amp;field=134" TargetMode="External"/><Relationship Id="rId735" Type="http://schemas.openxmlformats.org/officeDocument/2006/relationships/hyperlink" Target="https://login.consultant.ru/link/?req=doc&amp;base=RLAW913&amp;n=8269&amp;date=14.06.2023&amp;dst=100221&amp;field=134" TargetMode="External"/><Relationship Id="rId942" Type="http://schemas.openxmlformats.org/officeDocument/2006/relationships/hyperlink" Target="https://login.consultant.ru/link/?req=doc&amp;base=RLAW913&amp;n=36449&amp;date=14.06.2023&amp;dst=100009&amp;field=134" TargetMode="External"/><Relationship Id="rId1158" Type="http://schemas.openxmlformats.org/officeDocument/2006/relationships/hyperlink" Target="https://login.consultant.ru/link/?req=doc&amp;base=LAW&amp;n=448205&amp;date=14.06.2023&amp;dst=101496&amp;field=134" TargetMode="External"/><Relationship Id="rId167" Type="http://schemas.openxmlformats.org/officeDocument/2006/relationships/hyperlink" Target="https://login.consultant.ru/link/?req=doc&amp;base=LAW&amp;n=448205&amp;date=14.06.2023&amp;dst=100210&amp;field=134" TargetMode="External"/><Relationship Id="rId374" Type="http://schemas.openxmlformats.org/officeDocument/2006/relationships/hyperlink" Target="https://login.consultant.ru/link/?req=doc&amp;base=RLAW913&amp;n=8269&amp;date=14.06.2023&amp;dst=100104&amp;field=134" TargetMode="External"/><Relationship Id="rId581" Type="http://schemas.openxmlformats.org/officeDocument/2006/relationships/hyperlink" Target="https://login.consultant.ru/link/?req=doc&amp;base=RLAW913&amp;n=21222&amp;date=14.06.2023&amp;dst=100105&amp;field=134" TargetMode="External"/><Relationship Id="rId1018" Type="http://schemas.openxmlformats.org/officeDocument/2006/relationships/hyperlink" Target="https://login.consultant.ru/link/?req=doc&amp;base=RLAW913&amp;n=8269&amp;date=14.06.2023&amp;dst=100337&amp;field=134" TargetMode="External"/><Relationship Id="rId71" Type="http://schemas.openxmlformats.org/officeDocument/2006/relationships/hyperlink" Target="https://login.consultant.ru/link/?req=doc&amp;base=LAW&amp;n=446198&amp;date=14.06.2023&amp;dst=2651&amp;field=134" TargetMode="External"/><Relationship Id="rId234" Type="http://schemas.openxmlformats.org/officeDocument/2006/relationships/hyperlink" Target="https://login.consultant.ru/link/?req=doc&amp;base=RLAW913&amp;n=11512&amp;date=14.06.2023&amp;dst=100016&amp;field=134" TargetMode="External"/><Relationship Id="rId679" Type="http://schemas.openxmlformats.org/officeDocument/2006/relationships/hyperlink" Target="https://login.consultant.ru/link/?req=doc&amp;base=RLAW913&amp;n=29468&amp;date=14.06.2023&amp;dst=100080&amp;field=134" TargetMode="External"/><Relationship Id="rId802" Type="http://schemas.openxmlformats.org/officeDocument/2006/relationships/hyperlink" Target="https://login.consultant.ru/link/?req=doc&amp;base=LAW&amp;n=448205&amp;date=14.06.2023" TargetMode="External"/><Relationship Id="rId886" Type="http://schemas.openxmlformats.org/officeDocument/2006/relationships/hyperlink" Target="https://login.consultant.ru/link/?req=doc&amp;base=RLAW913&amp;n=42604&amp;date=14.06.2023&amp;dst=100029&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913&amp;n=48799&amp;date=14.06.2023&amp;dst=100049&amp;field=134" TargetMode="External"/><Relationship Id="rId441" Type="http://schemas.openxmlformats.org/officeDocument/2006/relationships/hyperlink" Target="https://login.consultant.ru/link/?req=doc&amp;base=LAW&amp;n=448191&amp;date=14.06.2023" TargetMode="External"/><Relationship Id="rId539" Type="http://schemas.openxmlformats.org/officeDocument/2006/relationships/hyperlink" Target="https://login.consultant.ru/link/?req=doc&amp;base=RLAW913&amp;n=40381&amp;date=14.06.2023&amp;dst=100178&amp;field=134" TargetMode="External"/><Relationship Id="rId746" Type="http://schemas.openxmlformats.org/officeDocument/2006/relationships/hyperlink" Target="https://login.consultant.ru/link/?req=doc&amp;base=RLAW913&amp;n=56121&amp;date=14.06.2023&amp;dst=100161&amp;field=134" TargetMode="External"/><Relationship Id="rId1071" Type="http://schemas.openxmlformats.org/officeDocument/2006/relationships/hyperlink" Target="https://login.consultant.ru/link/?req=doc&amp;base=RLAW913&amp;n=40381&amp;date=14.06.2023&amp;dst=100275&amp;field=134" TargetMode="External"/><Relationship Id="rId1169" Type="http://schemas.openxmlformats.org/officeDocument/2006/relationships/hyperlink" Target="https://login.consultant.ru/link/?req=doc&amp;base=RLAW913&amp;n=13028&amp;date=14.06.2023&amp;dst=100104&amp;field=134" TargetMode="External"/><Relationship Id="rId178" Type="http://schemas.openxmlformats.org/officeDocument/2006/relationships/hyperlink" Target="https://login.consultant.ru/link/?req=doc&amp;base=RLAW913&amp;n=47017&amp;date=14.06.2023&amp;dst=100056&amp;field=134" TargetMode="External"/><Relationship Id="rId301" Type="http://schemas.openxmlformats.org/officeDocument/2006/relationships/hyperlink" Target="https://login.consultant.ru/link/?req=doc&amp;base=RLAW913&amp;n=29468&amp;date=14.06.2023&amp;dst=100018&amp;field=134" TargetMode="External"/><Relationship Id="rId953" Type="http://schemas.openxmlformats.org/officeDocument/2006/relationships/hyperlink" Target="https://login.consultant.ru/link/?req=doc&amp;base=RLAW913&amp;n=8269&amp;date=14.06.2023&amp;dst=100074&amp;field=134" TargetMode="External"/><Relationship Id="rId1029" Type="http://schemas.openxmlformats.org/officeDocument/2006/relationships/hyperlink" Target="https://login.consultant.ru/link/?req=doc&amp;base=RLAW913&amp;n=40381&amp;date=14.06.2023&amp;dst=100261&amp;field=134" TargetMode="External"/><Relationship Id="rId82" Type="http://schemas.openxmlformats.org/officeDocument/2006/relationships/hyperlink" Target="https://login.consultant.ru/link/?req=doc&amp;base=LAW&amp;n=446198&amp;date=14.06.2023&amp;dst=1236&amp;field=134" TargetMode="External"/><Relationship Id="rId385" Type="http://schemas.openxmlformats.org/officeDocument/2006/relationships/hyperlink" Target="https://login.consultant.ru/link/?req=doc&amp;base=RLAW913&amp;n=40381&amp;date=14.06.2023&amp;dst=100072&amp;field=134" TargetMode="External"/><Relationship Id="rId592" Type="http://schemas.openxmlformats.org/officeDocument/2006/relationships/hyperlink" Target="https://login.consultant.ru/link/?req=doc&amp;base=RLAW913&amp;n=20727&amp;date=14.06.2023&amp;dst=100156&amp;field=134" TargetMode="External"/><Relationship Id="rId606" Type="http://schemas.openxmlformats.org/officeDocument/2006/relationships/hyperlink" Target="https://login.consultant.ru/link/?req=doc&amp;base=LAW&amp;n=448205&amp;date=14.06.2023&amp;dst=101759&amp;field=134" TargetMode="External"/><Relationship Id="rId813" Type="http://schemas.openxmlformats.org/officeDocument/2006/relationships/hyperlink" Target="https://login.consultant.ru/link/?req=doc&amp;base=RLAW913&amp;n=56121&amp;date=14.06.2023&amp;dst=100183&amp;field=134" TargetMode="External"/><Relationship Id="rId245" Type="http://schemas.openxmlformats.org/officeDocument/2006/relationships/hyperlink" Target="https://login.consultant.ru/link/?req=doc&amp;base=RLAW913&amp;n=56121&amp;date=14.06.2023&amp;dst=100058&amp;field=134" TargetMode="External"/><Relationship Id="rId452" Type="http://schemas.openxmlformats.org/officeDocument/2006/relationships/hyperlink" Target="https://login.consultant.ru/link/?req=doc&amp;base=RLAW913&amp;n=56121&amp;date=14.06.2023&amp;dst=100120&amp;field=134" TargetMode="External"/><Relationship Id="rId897" Type="http://schemas.openxmlformats.org/officeDocument/2006/relationships/hyperlink" Target="https://login.consultant.ru/link/?req=doc&amp;base=RLAW913&amp;n=48799&amp;date=14.06.2023&amp;dst=100087&amp;field=134" TargetMode="External"/><Relationship Id="rId1082" Type="http://schemas.openxmlformats.org/officeDocument/2006/relationships/hyperlink" Target="https://login.consultant.ru/link/?req=doc&amp;base=RLAW913&amp;n=8269&amp;date=14.06.2023&amp;dst=100372&amp;field=134" TargetMode="External"/><Relationship Id="rId105" Type="http://schemas.openxmlformats.org/officeDocument/2006/relationships/hyperlink" Target="https://login.consultant.ru/link/?req=doc&amp;base=LAW&amp;n=446198&amp;date=14.06.2023&amp;dst=2280&amp;field=134" TargetMode="External"/><Relationship Id="rId312" Type="http://schemas.openxmlformats.org/officeDocument/2006/relationships/hyperlink" Target="https://login.consultant.ru/link/?req=doc&amp;base=RLAW913&amp;n=29468&amp;date=14.06.2023&amp;dst=100030&amp;field=134" TargetMode="External"/><Relationship Id="rId757" Type="http://schemas.openxmlformats.org/officeDocument/2006/relationships/hyperlink" Target="https://login.consultant.ru/link/?req=doc&amp;base=RLAW913&amp;n=11512&amp;date=14.06.2023&amp;dst=100053&amp;field=134" TargetMode="External"/><Relationship Id="rId964" Type="http://schemas.openxmlformats.org/officeDocument/2006/relationships/hyperlink" Target="https://login.consultant.ru/link/?req=doc&amp;base=RLAW913&amp;n=29468&amp;date=14.06.2023&amp;dst=100197&amp;field=134" TargetMode="External"/><Relationship Id="rId93" Type="http://schemas.openxmlformats.org/officeDocument/2006/relationships/hyperlink" Target="https://login.consultant.ru/link/?req=doc&amp;base=LAW&amp;n=446198&amp;date=14.06.2023&amp;dst=2376&amp;field=134" TargetMode="External"/><Relationship Id="rId189" Type="http://schemas.openxmlformats.org/officeDocument/2006/relationships/hyperlink" Target="https://login.consultant.ru/link/?req=doc&amp;base=LAW&amp;n=448205&amp;date=14.06.2023" TargetMode="External"/><Relationship Id="rId396" Type="http://schemas.openxmlformats.org/officeDocument/2006/relationships/hyperlink" Target="https://login.consultant.ru/link/?req=doc&amp;base=RLAW913&amp;n=40381&amp;date=14.06.2023&amp;dst=100078&amp;field=134" TargetMode="External"/><Relationship Id="rId617" Type="http://schemas.openxmlformats.org/officeDocument/2006/relationships/hyperlink" Target="https://login.consultant.ru/link/?req=doc&amp;base=RLAW913&amp;n=20727&amp;date=14.06.2023&amp;dst=100158&amp;field=134" TargetMode="External"/><Relationship Id="rId824" Type="http://schemas.openxmlformats.org/officeDocument/2006/relationships/hyperlink" Target="https://login.consultant.ru/link/?req=doc&amp;base=RLAW913&amp;n=48799&amp;date=14.06.2023&amp;dst=100081&amp;field=134" TargetMode="External"/><Relationship Id="rId256" Type="http://schemas.openxmlformats.org/officeDocument/2006/relationships/hyperlink" Target="https://login.consultant.ru/link/?req=doc&amp;base=RLAW913&amp;n=11512&amp;date=14.06.2023&amp;dst=100021&amp;field=134" TargetMode="External"/><Relationship Id="rId463" Type="http://schemas.openxmlformats.org/officeDocument/2006/relationships/hyperlink" Target="https://login.consultant.ru/link/?req=doc&amp;base=RLAW913&amp;n=40381&amp;date=14.06.2023&amp;dst=100162&amp;field=134" TargetMode="External"/><Relationship Id="rId670" Type="http://schemas.openxmlformats.org/officeDocument/2006/relationships/hyperlink" Target="https://login.consultant.ru/link/?req=doc&amp;base=RLAW913&amp;n=8269&amp;date=14.06.2023&amp;dst=100209&amp;field=134" TargetMode="External"/><Relationship Id="rId1093" Type="http://schemas.openxmlformats.org/officeDocument/2006/relationships/hyperlink" Target="https://login.consultant.ru/link/?req=doc&amp;base=RLAW913&amp;n=8269&amp;date=14.06.2023&amp;dst=100074&amp;field=134" TargetMode="External"/><Relationship Id="rId1107" Type="http://schemas.openxmlformats.org/officeDocument/2006/relationships/hyperlink" Target="https://login.consultant.ru/link/?req=doc&amp;base=RLAW913&amp;n=11512&amp;date=14.06.2023&amp;dst=100084&amp;field=134" TargetMode="External"/><Relationship Id="rId116" Type="http://schemas.openxmlformats.org/officeDocument/2006/relationships/hyperlink" Target="https://login.consultant.ru/link/?req=doc&amp;base=RLAW913&amp;n=47017&amp;date=14.06.2023&amp;dst=100048&amp;field=134" TargetMode="External"/><Relationship Id="rId323" Type="http://schemas.openxmlformats.org/officeDocument/2006/relationships/hyperlink" Target="https://login.consultant.ru/link/?req=doc&amp;base=LAW&amp;n=448205&amp;date=14.06.2023&amp;dst=102827&amp;field=134" TargetMode="External"/><Relationship Id="rId530" Type="http://schemas.openxmlformats.org/officeDocument/2006/relationships/hyperlink" Target="https://login.consultant.ru/link/?req=doc&amp;base=LAW&amp;n=448205&amp;date=14.06.2023&amp;dst=102644&amp;field=134" TargetMode="External"/><Relationship Id="rId768" Type="http://schemas.openxmlformats.org/officeDocument/2006/relationships/hyperlink" Target="https://login.consultant.ru/link/?req=doc&amp;base=RLAW913&amp;n=29468&amp;date=14.06.2023&amp;dst=100149&amp;field=134" TargetMode="External"/><Relationship Id="rId975" Type="http://schemas.openxmlformats.org/officeDocument/2006/relationships/hyperlink" Target="https://login.consultant.ru/link/?req=doc&amp;base=RLAW913&amp;n=20727&amp;date=14.06.2023&amp;dst=100164&amp;field=134" TargetMode="External"/><Relationship Id="rId1160" Type="http://schemas.openxmlformats.org/officeDocument/2006/relationships/hyperlink" Target="https://login.consultant.ru/link/?req=doc&amp;base=RLAW913&amp;n=8269&amp;date=14.06.2023&amp;dst=100414&amp;field=134" TargetMode="External"/><Relationship Id="rId20" Type="http://schemas.openxmlformats.org/officeDocument/2006/relationships/hyperlink" Target="https://login.consultant.ru/link/?req=doc&amp;base=RLAW913&amp;n=25684&amp;date=14.06.2023&amp;dst=100007&amp;field=134" TargetMode="External"/><Relationship Id="rId628" Type="http://schemas.openxmlformats.org/officeDocument/2006/relationships/hyperlink" Target="https://login.consultant.ru/link/?req=doc&amp;base=RLAW913&amp;n=8269&amp;date=14.06.2023&amp;dst=100193&amp;field=134" TargetMode="External"/><Relationship Id="rId835" Type="http://schemas.openxmlformats.org/officeDocument/2006/relationships/hyperlink" Target="https://login.consultant.ru/link/?req=doc&amp;base=RLAW913&amp;n=40381&amp;date=14.06.2023&amp;dst=100211&amp;field=134" TargetMode="External"/><Relationship Id="rId267" Type="http://schemas.openxmlformats.org/officeDocument/2006/relationships/hyperlink" Target="https://login.consultant.ru/link/?req=doc&amp;base=RLAW913&amp;n=8269&amp;date=14.06.2023&amp;dst=100086&amp;field=134" TargetMode="External"/><Relationship Id="rId474" Type="http://schemas.openxmlformats.org/officeDocument/2006/relationships/hyperlink" Target="https://login.consultant.ru/link/?req=doc&amp;base=RLAW913&amp;n=14070&amp;date=14.06.2023&amp;dst=100037&amp;field=134" TargetMode="External"/><Relationship Id="rId1020" Type="http://schemas.openxmlformats.org/officeDocument/2006/relationships/hyperlink" Target="https://login.consultant.ru/link/?req=doc&amp;base=RLAW913&amp;n=56121&amp;date=14.06.2023&amp;dst=100242&amp;field=134" TargetMode="External"/><Relationship Id="rId1118" Type="http://schemas.openxmlformats.org/officeDocument/2006/relationships/hyperlink" Target="https://login.consultant.ru/link/?req=doc&amp;base=RLAW913&amp;n=40381&amp;date=14.06.2023&amp;dst=100281&amp;field=134" TargetMode="External"/><Relationship Id="rId127" Type="http://schemas.openxmlformats.org/officeDocument/2006/relationships/hyperlink" Target="https://login.consultant.ru/link/?req=doc&amp;base=LAW&amp;n=435972&amp;date=14.06.2023" TargetMode="External"/><Relationship Id="rId681" Type="http://schemas.openxmlformats.org/officeDocument/2006/relationships/hyperlink" Target="https://login.consultant.ru/link/?req=doc&amp;base=RLAW913&amp;n=29468&amp;date=14.06.2023&amp;dst=100083&amp;field=134" TargetMode="External"/><Relationship Id="rId779" Type="http://schemas.openxmlformats.org/officeDocument/2006/relationships/hyperlink" Target="https://login.consultant.ru/link/?req=doc&amp;base=RLAW913&amp;n=40381&amp;date=14.06.2023&amp;dst=100195&amp;field=134" TargetMode="External"/><Relationship Id="rId902" Type="http://schemas.openxmlformats.org/officeDocument/2006/relationships/hyperlink" Target="https://login.consultant.ru/link/?req=doc&amp;base=RLAW913&amp;n=8269&amp;date=14.06.2023&amp;dst=100074&amp;field=134" TargetMode="External"/><Relationship Id="rId986" Type="http://schemas.openxmlformats.org/officeDocument/2006/relationships/hyperlink" Target="https://login.consultant.ru/link/?req=doc&amp;base=RLAW913&amp;n=47017&amp;date=14.06.2023&amp;dst=100110&amp;field=134" TargetMode="External"/><Relationship Id="rId31" Type="http://schemas.openxmlformats.org/officeDocument/2006/relationships/hyperlink" Target="https://login.consultant.ru/link/?req=doc&amp;base=RLAW913&amp;n=8269&amp;date=14.06.2023&amp;dst=100010&amp;field=134" TargetMode="External"/><Relationship Id="rId334" Type="http://schemas.openxmlformats.org/officeDocument/2006/relationships/hyperlink" Target="https://login.consultant.ru/link/?req=doc&amp;base=RLAW913&amp;n=56121&amp;date=14.06.2023&amp;dst=100079&amp;field=134" TargetMode="External"/><Relationship Id="rId541" Type="http://schemas.openxmlformats.org/officeDocument/2006/relationships/hyperlink" Target="https://login.consultant.ru/link/?req=doc&amp;base=RLAW913&amp;n=13028&amp;date=14.06.2023&amp;dst=100047&amp;field=134" TargetMode="External"/><Relationship Id="rId639" Type="http://schemas.openxmlformats.org/officeDocument/2006/relationships/hyperlink" Target="https://login.consultant.ru/link/?req=doc&amp;base=RLAW913&amp;n=47017&amp;date=14.06.2023&amp;dst=100085&amp;field=134" TargetMode="External"/><Relationship Id="rId1171" Type="http://schemas.openxmlformats.org/officeDocument/2006/relationships/hyperlink" Target="https://login.consultant.ru/link/?req=doc&amp;base=RLAW913&amp;n=8269&amp;date=14.06.2023&amp;dst=100427&amp;field=134" TargetMode="External"/><Relationship Id="rId180" Type="http://schemas.openxmlformats.org/officeDocument/2006/relationships/hyperlink" Target="https://login.consultant.ru/link/?req=doc&amp;base=RLAW913&amp;n=40381&amp;date=14.06.2023&amp;dst=100034&amp;field=134" TargetMode="External"/><Relationship Id="rId278" Type="http://schemas.openxmlformats.org/officeDocument/2006/relationships/hyperlink" Target="https://login.consultant.ru/link/?req=doc&amp;base=RLAW913&amp;n=42604&amp;date=14.06.2023&amp;dst=100009&amp;field=134" TargetMode="External"/><Relationship Id="rId401" Type="http://schemas.openxmlformats.org/officeDocument/2006/relationships/hyperlink" Target="https://login.consultant.ru/link/?req=doc&amp;base=RLAW913&amp;n=21222&amp;date=14.06.2023&amp;dst=100029&amp;field=134" TargetMode="External"/><Relationship Id="rId846" Type="http://schemas.openxmlformats.org/officeDocument/2006/relationships/hyperlink" Target="https://login.consultant.ru/link/?req=doc&amp;base=RLAW913&amp;n=40381&amp;date=14.06.2023&amp;dst=100219&amp;field=134" TargetMode="External"/><Relationship Id="rId1031" Type="http://schemas.openxmlformats.org/officeDocument/2006/relationships/hyperlink" Target="https://login.consultant.ru/link/?req=doc&amp;base=RLAW913&amp;n=40381&amp;date=14.06.2023&amp;dst=100263&amp;field=134" TargetMode="External"/><Relationship Id="rId1129" Type="http://schemas.openxmlformats.org/officeDocument/2006/relationships/hyperlink" Target="https://login.consultant.ru/link/?req=doc&amp;base=RLAW913&amp;n=8269&amp;date=14.06.2023&amp;dst=100074&amp;field=134" TargetMode="External"/><Relationship Id="rId485" Type="http://schemas.openxmlformats.org/officeDocument/2006/relationships/hyperlink" Target="https://login.consultant.ru/link/?req=doc&amp;base=RLAW913&amp;n=21222&amp;date=14.06.2023&amp;dst=100057&amp;field=134" TargetMode="External"/><Relationship Id="rId692" Type="http://schemas.openxmlformats.org/officeDocument/2006/relationships/hyperlink" Target="https://login.consultant.ru/link/?req=doc&amp;base=RLAW913&amp;n=29468&amp;date=14.06.2023&amp;dst=100094&amp;field=134" TargetMode="External"/><Relationship Id="rId706" Type="http://schemas.openxmlformats.org/officeDocument/2006/relationships/hyperlink" Target="https://login.consultant.ru/link/?req=doc&amp;base=RLAW913&amp;n=48799&amp;date=14.06.2023&amp;dst=100061&amp;field=134" TargetMode="External"/><Relationship Id="rId913" Type="http://schemas.openxmlformats.org/officeDocument/2006/relationships/hyperlink" Target="https://login.consultant.ru/link/?req=doc&amp;base=RLAW913&amp;n=47017&amp;date=14.06.2023&amp;dst=100089&amp;field=134" TargetMode="External"/><Relationship Id="rId42" Type="http://schemas.openxmlformats.org/officeDocument/2006/relationships/hyperlink" Target="https://login.consultant.ru/link/?req=doc&amp;base=RLAW913&amp;n=17618&amp;date=14.06.2023&amp;dst=100227&amp;field=134" TargetMode="External"/><Relationship Id="rId138" Type="http://schemas.openxmlformats.org/officeDocument/2006/relationships/hyperlink" Target="https://login.consultant.ru/link/?req=doc&amp;base=RLAW913&amp;n=8269&amp;date=14.06.2023&amp;dst=100032&amp;field=134" TargetMode="External"/><Relationship Id="rId345" Type="http://schemas.openxmlformats.org/officeDocument/2006/relationships/hyperlink" Target="https://login.consultant.ru/link/?req=doc&amp;base=RLAW913&amp;n=56121&amp;date=14.06.2023&amp;dst=100081&amp;field=134" TargetMode="External"/><Relationship Id="rId552" Type="http://schemas.openxmlformats.org/officeDocument/2006/relationships/hyperlink" Target="https://login.consultant.ru/link/?req=doc&amp;base=LAW&amp;n=448205&amp;date=14.06.2023&amp;dst=577&amp;field=134" TargetMode="External"/><Relationship Id="rId997" Type="http://schemas.openxmlformats.org/officeDocument/2006/relationships/hyperlink" Target="https://login.consultant.ru/link/?req=doc&amp;base=RLAW913&amp;n=8269&amp;date=14.06.2023&amp;dst=100316&amp;field=134" TargetMode="External"/><Relationship Id="rId1182" Type="http://schemas.openxmlformats.org/officeDocument/2006/relationships/hyperlink" Target="https://login.consultant.ru/link/?req=doc&amp;base=RLAW913&amp;n=17618&amp;date=14.06.2023&amp;dst=100224&amp;field=134" TargetMode="External"/><Relationship Id="rId191" Type="http://schemas.openxmlformats.org/officeDocument/2006/relationships/hyperlink" Target="https://login.consultant.ru/link/?req=doc&amp;base=RLAW913&amp;n=17618&amp;date=14.06.2023&amp;dst=100243&amp;field=134" TargetMode="External"/><Relationship Id="rId205" Type="http://schemas.openxmlformats.org/officeDocument/2006/relationships/hyperlink" Target="https://login.consultant.ru/link/?req=doc&amp;base=RLAW913&amp;n=40381&amp;date=14.06.2023&amp;dst=100043&amp;field=134" TargetMode="External"/><Relationship Id="rId412" Type="http://schemas.openxmlformats.org/officeDocument/2006/relationships/hyperlink" Target="https://login.consultant.ru/link/?req=doc&amp;base=RLAW913&amp;n=20727&amp;date=14.06.2023&amp;dst=100135&amp;field=134" TargetMode="External"/><Relationship Id="rId857" Type="http://schemas.openxmlformats.org/officeDocument/2006/relationships/hyperlink" Target="https://login.consultant.ru/link/?req=doc&amp;base=RLAW913&amp;n=29468&amp;date=14.06.2023&amp;dst=100172&amp;field=134" TargetMode="External"/><Relationship Id="rId1042" Type="http://schemas.openxmlformats.org/officeDocument/2006/relationships/hyperlink" Target="https://login.consultant.ru/link/?req=doc&amp;base=RLAW913&amp;n=56121&amp;date=14.06.2023&amp;dst=100251&amp;field=134" TargetMode="External"/><Relationship Id="rId289" Type="http://schemas.openxmlformats.org/officeDocument/2006/relationships/hyperlink" Target="https://login.consultant.ru/link/?req=doc&amp;base=RLAW913&amp;n=56121&amp;date=14.06.2023&amp;dst=100071&amp;field=134" TargetMode="External"/><Relationship Id="rId496" Type="http://schemas.openxmlformats.org/officeDocument/2006/relationships/hyperlink" Target="https://login.consultant.ru/link/?req=doc&amp;base=RLAW913&amp;n=34748&amp;date=14.06.2023&amp;dst=100105&amp;field=134" TargetMode="External"/><Relationship Id="rId717" Type="http://schemas.openxmlformats.org/officeDocument/2006/relationships/hyperlink" Target="https://login.consultant.ru/link/?req=doc&amp;base=RLAW913&amp;n=48799&amp;date=14.06.2023&amp;dst=100065&amp;field=134" TargetMode="External"/><Relationship Id="rId924" Type="http://schemas.openxmlformats.org/officeDocument/2006/relationships/hyperlink" Target="https://login.consultant.ru/link/?req=doc&amp;base=RLAW913&amp;n=38438&amp;date=14.06.2023&amp;dst=100015&amp;field=134" TargetMode="External"/><Relationship Id="rId53" Type="http://schemas.openxmlformats.org/officeDocument/2006/relationships/hyperlink" Target="https://login.consultant.ru/link/?req=doc&amp;base=RLAW913&amp;n=21222&amp;date=14.06.2023&amp;dst=100010&amp;field=134" TargetMode="External"/><Relationship Id="rId149" Type="http://schemas.openxmlformats.org/officeDocument/2006/relationships/hyperlink" Target="https://login.consultant.ru/link/?req=doc&amp;base=RLAW913&amp;n=8269&amp;date=14.06.2023&amp;dst=100032&amp;field=134" TargetMode="External"/><Relationship Id="rId356" Type="http://schemas.openxmlformats.org/officeDocument/2006/relationships/hyperlink" Target="https://login.consultant.ru/link/?req=doc&amp;base=RLAW913&amp;n=11512&amp;date=14.06.2023&amp;dst=100031&amp;field=134" TargetMode="External"/><Relationship Id="rId563" Type="http://schemas.openxmlformats.org/officeDocument/2006/relationships/hyperlink" Target="https://login.consultant.ru/link/?req=doc&amp;base=RLAW913&amp;n=13028&amp;date=14.06.2023&amp;dst=100065&amp;field=134" TargetMode="External"/><Relationship Id="rId770" Type="http://schemas.openxmlformats.org/officeDocument/2006/relationships/hyperlink" Target="https://login.consultant.ru/link/?req=doc&amp;base=RLAW913&amp;n=29468&amp;date=14.06.2023&amp;dst=100153&amp;field=134" TargetMode="External"/><Relationship Id="rId1193" Type="http://schemas.openxmlformats.org/officeDocument/2006/relationships/hyperlink" Target="https://login.consultant.ru/link/?req=doc&amp;base=LAW&amp;n=448205&amp;date=14.06.2023" TargetMode="External"/><Relationship Id="rId1207" Type="http://schemas.openxmlformats.org/officeDocument/2006/relationships/hyperlink" Target="https://login.consultant.ru/link/?req=doc&amp;base=RLAW913&amp;n=20727&amp;date=14.06.2023&amp;dst=100166&amp;field=134" TargetMode="External"/><Relationship Id="rId216" Type="http://schemas.openxmlformats.org/officeDocument/2006/relationships/hyperlink" Target="https://login.consultant.ru/link/?req=doc&amp;base=RLAW913&amp;n=8269&amp;date=14.06.2023&amp;dst=100057&amp;field=134" TargetMode="External"/><Relationship Id="rId423" Type="http://schemas.openxmlformats.org/officeDocument/2006/relationships/hyperlink" Target="https://login.consultant.ru/link/?req=doc&amp;base=RLAW913&amp;n=21222&amp;date=14.06.2023&amp;dst=100033&amp;field=134" TargetMode="External"/><Relationship Id="rId868" Type="http://schemas.openxmlformats.org/officeDocument/2006/relationships/hyperlink" Target="https://login.consultant.ru/link/?req=doc&amp;base=RLAW913&amp;n=13028&amp;date=14.06.2023&amp;dst=100076&amp;field=134" TargetMode="External"/><Relationship Id="rId1053" Type="http://schemas.openxmlformats.org/officeDocument/2006/relationships/hyperlink" Target="https://login.consultant.ru/link/?req=doc&amp;base=RLAW913&amp;n=21222&amp;date=14.06.2023&amp;dst=100148&amp;field=134" TargetMode="External"/><Relationship Id="rId630" Type="http://schemas.openxmlformats.org/officeDocument/2006/relationships/hyperlink" Target="https://login.consultant.ru/link/?req=doc&amp;base=LAW&amp;n=448205&amp;date=14.06.2023&amp;dst=100669&amp;field=134" TargetMode="External"/><Relationship Id="rId728" Type="http://schemas.openxmlformats.org/officeDocument/2006/relationships/hyperlink" Target="https://login.consultant.ru/link/?req=doc&amp;base=RLAW913&amp;n=56121&amp;date=14.06.2023&amp;dst=100153&amp;field=134" TargetMode="External"/><Relationship Id="rId935" Type="http://schemas.openxmlformats.org/officeDocument/2006/relationships/hyperlink" Target="https://login.consultant.ru/link/?req=doc&amp;base=RLAW913&amp;n=38438&amp;date=14.06.2023&amp;dst=100032&amp;field=134" TargetMode="External"/><Relationship Id="rId64" Type="http://schemas.openxmlformats.org/officeDocument/2006/relationships/hyperlink" Target="https://login.consultant.ru/link/?req=doc&amp;base=LAW&amp;n=446198&amp;date=14.06.2023&amp;dst=100679&amp;field=134" TargetMode="External"/><Relationship Id="rId367" Type="http://schemas.openxmlformats.org/officeDocument/2006/relationships/hyperlink" Target="https://login.consultant.ru/link/?req=doc&amp;base=RLAW913&amp;n=40381&amp;date=14.06.2023&amp;dst=100066&amp;field=134" TargetMode="External"/><Relationship Id="rId574" Type="http://schemas.openxmlformats.org/officeDocument/2006/relationships/hyperlink" Target="https://login.consultant.ru/link/?req=doc&amp;base=LAW&amp;n=448205&amp;date=14.06.2023&amp;dst=102261&amp;field=134" TargetMode="External"/><Relationship Id="rId1120" Type="http://schemas.openxmlformats.org/officeDocument/2006/relationships/hyperlink" Target="https://login.consultant.ru/link/?req=doc&amp;base=RLAW913&amp;n=21222&amp;date=14.06.2023&amp;dst=100149&amp;field=134" TargetMode="External"/><Relationship Id="rId227" Type="http://schemas.openxmlformats.org/officeDocument/2006/relationships/hyperlink" Target="https://login.consultant.ru/link/?req=doc&amp;base=LAW&amp;n=448205&amp;date=14.06.2023" TargetMode="External"/><Relationship Id="rId781" Type="http://schemas.openxmlformats.org/officeDocument/2006/relationships/hyperlink" Target="https://login.consultant.ru/link/?req=doc&amp;base=RLAW913&amp;n=48799&amp;date=14.06.2023&amp;dst=100077&amp;field=134" TargetMode="External"/><Relationship Id="rId879" Type="http://schemas.openxmlformats.org/officeDocument/2006/relationships/hyperlink" Target="https://login.consultant.ru/link/?req=doc&amp;base=RLAW913&amp;n=21222&amp;date=14.06.2023&amp;dst=100125&amp;field=134" TargetMode="External"/><Relationship Id="rId434" Type="http://schemas.openxmlformats.org/officeDocument/2006/relationships/hyperlink" Target="https://login.consultant.ru/link/?req=doc&amp;base=LAW&amp;n=448191&amp;date=14.06.2023" TargetMode="External"/><Relationship Id="rId641" Type="http://schemas.openxmlformats.org/officeDocument/2006/relationships/hyperlink" Target="https://login.consultant.ru/link/?req=doc&amp;base=RLAW913&amp;n=20727&amp;date=14.06.2023&amp;dst=100160&amp;field=134" TargetMode="External"/><Relationship Id="rId739" Type="http://schemas.openxmlformats.org/officeDocument/2006/relationships/hyperlink" Target="https://login.consultant.ru/link/?req=doc&amp;base=RLAW913&amp;n=34748&amp;date=14.06.2023&amp;dst=100106&amp;field=134" TargetMode="External"/><Relationship Id="rId1064" Type="http://schemas.openxmlformats.org/officeDocument/2006/relationships/hyperlink" Target="https://login.consultant.ru/link/?req=doc&amp;base=RLAW913&amp;n=8269&amp;date=14.06.2023&amp;dst=100365&amp;field=134" TargetMode="External"/><Relationship Id="rId280" Type="http://schemas.openxmlformats.org/officeDocument/2006/relationships/hyperlink" Target="https://login.consultant.ru/link/?req=doc&amp;base=LAW&amp;n=448205&amp;date=14.06.2023&amp;dst=55&amp;field=134" TargetMode="External"/><Relationship Id="rId501" Type="http://schemas.openxmlformats.org/officeDocument/2006/relationships/hyperlink" Target="https://login.consultant.ru/link/?req=doc&amp;base=RLAW913&amp;n=47017&amp;date=14.06.2023&amp;dst=100071&amp;field=134" TargetMode="External"/><Relationship Id="rId946" Type="http://schemas.openxmlformats.org/officeDocument/2006/relationships/hyperlink" Target="https://login.consultant.ru/link/?req=doc&amp;base=RLAW913&amp;n=40381&amp;date=14.06.2023&amp;dst=100242&amp;field=134" TargetMode="External"/><Relationship Id="rId1131" Type="http://schemas.openxmlformats.org/officeDocument/2006/relationships/hyperlink" Target="https://login.consultant.ru/link/?req=doc&amp;base=RLAW913&amp;n=8269&amp;date=14.06.2023&amp;dst=100074&amp;field=134" TargetMode="External"/><Relationship Id="rId75" Type="http://schemas.openxmlformats.org/officeDocument/2006/relationships/hyperlink" Target="https://login.consultant.ru/link/?req=doc&amp;base=LAW&amp;n=446198&amp;date=14.06.2023&amp;dst=2304&amp;field=134" TargetMode="External"/><Relationship Id="rId140" Type="http://schemas.openxmlformats.org/officeDocument/2006/relationships/hyperlink" Target="https://login.consultant.ru/link/?req=doc&amp;base=LAW&amp;n=448205&amp;date=14.06.2023&amp;dst=265&amp;field=134" TargetMode="External"/><Relationship Id="rId378" Type="http://schemas.openxmlformats.org/officeDocument/2006/relationships/hyperlink" Target="https://login.consultant.ru/link/?req=doc&amp;base=RLAW913&amp;n=8269&amp;date=14.06.2023&amp;dst=100110&amp;field=134" TargetMode="External"/><Relationship Id="rId585" Type="http://schemas.openxmlformats.org/officeDocument/2006/relationships/hyperlink" Target="https://login.consultant.ru/link/?req=doc&amp;base=RLAW913&amp;n=21222&amp;date=14.06.2023&amp;dst=100109&amp;field=134" TargetMode="External"/><Relationship Id="rId792" Type="http://schemas.openxmlformats.org/officeDocument/2006/relationships/hyperlink" Target="https://login.consultant.ru/link/?req=doc&amp;base=RLAW913&amp;n=56121&amp;date=14.06.2023&amp;dst=100177&amp;field=134" TargetMode="External"/><Relationship Id="rId806" Type="http://schemas.openxmlformats.org/officeDocument/2006/relationships/hyperlink" Target="https://login.consultant.ru/link/?req=doc&amp;base=RLAW913&amp;n=40381&amp;date=14.06.2023&amp;dst=100202&amp;field=134" TargetMode="External"/><Relationship Id="rId6" Type="http://schemas.openxmlformats.org/officeDocument/2006/relationships/image" Target="media/image1.png"/><Relationship Id="rId238" Type="http://schemas.openxmlformats.org/officeDocument/2006/relationships/hyperlink" Target="https://login.consultant.ru/link/?req=doc&amp;base=RLAW913&amp;n=17618&amp;date=14.06.2023&amp;dst=100224&amp;field=134" TargetMode="External"/><Relationship Id="rId445" Type="http://schemas.openxmlformats.org/officeDocument/2006/relationships/hyperlink" Target="https://login.consultant.ru/link/?req=doc&amp;base=RLAW913&amp;n=56121&amp;date=14.06.2023&amp;dst=100111&amp;field=134" TargetMode="External"/><Relationship Id="rId652" Type="http://schemas.openxmlformats.org/officeDocument/2006/relationships/hyperlink" Target="https://login.consultant.ru/link/?req=doc&amp;base=LAW&amp;n=448205&amp;date=14.06.2023&amp;dst=102198&amp;field=134" TargetMode="External"/><Relationship Id="rId1075" Type="http://schemas.openxmlformats.org/officeDocument/2006/relationships/hyperlink" Target="https://login.consultant.ru/link/?req=doc&amp;base=RLAW913&amp;n=40381&amp;date=14.06.2023&amp;dst=100276&amp;field=134" TargetMode="External"/><Relationship Id="rId291" Type="http://schemas.openxmlformats.org/officeDocument/2006/relationships/hyperlink" Target="https://login.consultant.ru/link/?req=doc&amp;base=LAW&amp;n=448205&amp;date=14.06.2023&amp;dst=103254&amp;field=134" TargetMode="External"/><Relationship Id="rId305" Type="http://schemas.openxmlformats.org/officeDocument/2006/relationships/hyperlink" Target="https://login.consultant.ru/link/?req=doc&amp;base=RLAW913&amp;n=8269&amp;date=14.06.2023&amp;dst=100099&amp;field=134" TargetMode="External"/><Relationship Id="rId512" Type="http://schemas.openxmlformats.org/officeDocument/2006/relationships/hyperlink" Target="https://login.consultant.ru/link/?req=doc&amp;base=RLAW913&amp;n=42604&amp;date=14.06.2023&amp;dst=100018&amp;field=134" TargetMode="External"/><Relationship Id="rId957" Type="http://schemas.openxmlformats.org/officeDocument/2006/relationships/hyperlink" Target="https://login.consultant.ru/link/?req=doc&amp;base=RLAW913&amp;n=29468&amp;date=14.06.2023&amp;dst=100191&amp;field=134" TargetMode="External"/><Relationship Id="rId1142" Type="http://schemas.openxmlformats.org/officeDocument/2006/relationships/hyperlink" Target="https://login.consultant.ru/link/?req=doc&amp;base=RLAW913&amp;n=13028&amp;date=14.06.2023&amp;dst=100103&amp;field=134" TargetMode="External"/><Relationship Id="rId86" Type="http://schemas.openxmlformats.org/officeDocument/2006/relationships/hyperlink" Target="https://login.consultant.ru/link/?req=doc&amp;base=LAW&amp;n=446198&amp;date=14.06.2023&amp;dst=100940&amp;field=134" TargetMode="External"/><Relationship Id="rId151" Type="http://schemas.openxmlformats.org/officeDocument/2006/relationships/hyperlink" Target="https://login.consultant.ru/link/?req=doc&amp;base=RLAW913&amp;n=56121&amp;date=14.06.2023&amp;dst=100020&amp;field=134" TargetMode="External"/><Relationship Id="rId389" Type="http://schemas.openxmlformats.org/officeDocument/2006/relationships/hyperlink" Target="https://login.consultant.ru/link/?req=doc&amp;base=RLAW913&amp;n=56121&amp;date=14.06.2023&amp;dst=100092&amp;field=134" TargetMode="External"/><Relationship Id="rId596" Type="http://schemas.openxmlformats.org/officeDocument/2006/relationships/hyperlink" Target="https://login.consultant.ru/link/?req=doc&amp;base=LAW&amp;n=448205&amp;date=14.06.2023" TargetMode="External"/><Relationship Id="rId817" Type="http://schemas.openxmlformats.org/officeDocument/2006/relationships/hyperlink" Target="https://login.consultant.ru/link/?req=doc&amp;base=RLAW913&amp;n=8269&amp;date=14.06.2023&amp;dst=100235&amp;field=134" TargetMode="External"/><Relationship Id="rId1002" Type="http://schemas.openxmlformats.org/officeDocument/2006/relationships/hyperlink" Target="https://login.consultant.ru/link/?req=doc&amp;base=RLAW913&amp;n=8269&amp;date=14.06.2023&amp;dst=100324&amp;field=134" TargetMode="External"/><Relationship Id="rId249" Type="http://schemas.openxmlformats.org/officeDocument/2006/relationships/hyperlink" Target="https://login.consultant.ru/link/?req=doc&amp;base=RLAW913&amp;n=11512&amp;date=14.06.2023&amp;dst=100019&amp;field=134" TargetMode="External"/><Relationship Id="rId456" Type="http://schemas.openxmlformats.org/officeDocument/2006/relationships/hyperlink" Target="https://login.consultant.ru/link/?req=doc&amp;base=RLAW913&amp;n=56121&amp;date=14.06.2023&amp;dst=100124&amp;field=134" TargetMode="External"/><Relationship Id="rId663" Type="http://schemas.openxmlformats.org/officeDocument/2006/relationships/hyperlink" Target="https://login.consultant.ru/link/?req=doc&amp;base=RLAW913&amp;n=29468&amp;date=14.06.2023&amp;dst=100073&amp;field=134" TargetMode="External"/><Relationship Id="rId870" Type="http://schemas.openxmlformats.org/officeDocument/2006/relationships/hyperlink" Target="https://login.consultant.ru/link/?req=doc&amp;base=LAW&amp;n=448205&amp;date=14.06.2023&amp;dst=101554&amp;field=134" TargetMode="External"/><Relationship Id="rId1086" Type="http://schemas.openxmlformats.org/officeDocument/2006/relationships/hyperlink" Target="https://login.consultant.ru/link/?req=doc&amp;base=RLAW913&amp;n=8269&amp;date=14.06.2023&amp;dst=100370&amp;field=134" TargetMode="External"/><Relationship Id="rId13" Type="http://schemas.openxmlformats.org/officeDocument/2006/relationships/hyperlink" Target="https://login.consultant.ru/link/?req=doc&amp;base=RLAW913&amp;n=14070&amp;date=14.06.2023&amp;dst=100032&amp;field=134" TargetMode="External"/><Relationship Id="rId109" Type="http://schemas.openxmlformats.org/officeDocument/2006/relationships/hyperlink" Target="https://login.consultant.ru/link/?req=doc&amp;base=LAW&amp;n=446198&amp;date=14.06.2023&amp;dst=101944&amp;field=134" TargetMode="External"/><Relationship Id="rId316" Type="http://schemas.openxmlformats.org/officeDocument/2006/relationships/hyperlink" Target="https://login.consultant.ru/link/?req=doc&amp;base=LAW&amp;n=448205&amp;date=14.06.2023" TargetMode="External"/><Relationship Id="rId523" Type="http://schemas.openxmlformats.org/officeDocument/2006/relationships/hyperlink" Target="https://login.consultant.ru/link/?req=doc&amp;base=RLAW913&amp;n=56121&amp;date=14.06.2023&amp;dst=100135&amp;field=134" TargetMode="External"/><Relationship Id="rId968" Type="http://schemas.openxmlformats.org/officeDocument/2006/relationships/hyperlink" Target="https://login.consultant.ru/link/?req=doc&amp;base=RLAW913&amp;n=13028&amp;date=14.06.2023&amp;dst=100085&amp;field=134" TargetMode="External"/><Relationship Id="rId1153" Type="http://schemas.openxmlformats.org/officeDocument/2006/relationships/hyperlink" Target="https://login.consultant.ru/link/?req=doc&amp;base=RLAW913&amp;n=17618&amp;date=14.06.2023&amp;dst=100275&amp;field=134" TargetMode="External"/><Relationship Id="rId97" Type="http://schemas.openxmlformats.org/officeDocument/2006/relationships/hyperlink" Target="https://login.consultant.ru/link/?req=doc&amp;base=LAW&amp;n=446198&amp;date=14.06.2023&amp;dst=103852&amp;field=134" TargetMode="External"/><Relationship Id="rId730" Type="http://schemas.openxmlformats.org/officeDocument/2006/relationships/hyperlink" Target="https://login.consultant.ru/link/?req=doc&amp;base=RLAW913&amp;n=29468&amp;date=14.06.2023&amp;dst=100121&amp;field=134" TargetMode="External"/><Relationship Id="rId828" Type="http://schemas.openxmlformats.org/officeDocument/2006/relationships/hyperlink" Target="https://login.consultant.ru/link/?req=doc&amp;base=LAW&amp;n=448205&amp;date=14.06.2023&amp;dst=101911&amp;field=134" TargetMode="External"/><Relationship Id="rId1013" Type="http://schemas.openxmlformats.org/officeDocument/2006/relationships/hyperlink" Target="https://login.consultant.ru/link/?req=doc&amp;base=RLAW913&amp;n=8269&amp;date=14.06.2023&amp;dst=100337&amp;field=134" TargetMode="External"/><Relationship Id="rId162" Type="http://schemas.openxmlformats.org/officeDocument/2006/relationships/hyperlink" Target="https://login.consultant.ru/link/?req=doc&amp;base=RLAW913&amp;n=56121&amp;date=14.06.2023&amp;dst=100021&amp;field=134" TargetMode="External"/><Relationship Id="rId467" Type="http://schemas.openxmlformats.org/officeDocument/2006/relationships/hyperlink" Target="https://login.consultant.ru/link/?req=doc&amp;base=RLAW913&amp;n=21222&amp;date=14.06.2023&amp;dst=100041&amp;field=134" TargetMode="External"/><Relationship Id="rId1097" Type="http://schemas.openxmlformats.org/officeDocument/2006/relationships/hyperlink" Target="https://login.consultant.ru/link/?req=doc&amp;base=RLAW913&amp;n=8269&amp;date=14.06.2023&amp;dst=100074&amp;field=134" TargetMode="External"/><Relationship Id="rId674" Type="http://schemas.openxmlformats.org/officeDocument/2006/relationships/hyperlink" Target="https://login.consultant.ru/link/?req=doc&amp;base=LAW&amp;n=448205&amp;date=14.06.2023&amp;dst=101802&amp;field=134" TargetMode="External"/><Relationship Id="rId881" Type="http://schemas.openxmlformats.org/officeDocument/2006/relationships/hyperlink" Target="https://login.consultant.ru/link/?req=doc&amp;base=RLAW913&amp;n=40381&amp;date=14.06.2023&amp;dst=100233&amp;field=134" TargetMode="External"/><Relationship Id="rId979" Type="http://schemas.openxmlformats.org/officeDocument/2006/relationships/hyperlink" Target="https://login.consultant.ru/link/?req=doc&amp;base=RLAW913&amp;n=13028&amp;date=14.06.2023&amp;dst=100093&amp;field=134" TargetMode="External"/><Relationship Id="rId24" Type="http://schemas.openxmlformats.org/officeDocument/2006/relationships/hyperlink" Target="https://login.consultant.ru/link/?req=doc&amp;base=RLAW913&amp;n=36449&amp;date=14.06.2023&amp;dst=100009&amp;field=134" TargetMode="External"/><Relationship Id="rId327" Type="http://schemas.openxmlformats.org/officeDocument/2006/relationships/hyperlink" Target="https://login.consultant.ru/link/?req=doc&amp;base=RLAW913&amp;n=38438&amp;date=14.06.2023&amp;dst=100011&amp;field=134" TargetMode="External"/><Relationship Id="rId534" Type="http://schemas.openxmlformats.org/officeDocument/2006/relationships/hyperlink" Target="https://login.consultant.ru/link/?req=doc&amp;base=RLAW913&amp;n=13028&amp;date=14.06.2023&amp;dst=100045&amp;field=134" TargetMode="External"/><Relationship Id="rId741" Type="http://schemas.openxmlformats.org/officeDocument/2006/relationships/hyperlink" Target="https://login.consultant.ru/link/?req=doc&amp;base=LAW&amp;n=448205&amp;date=14.06.2023" TargetMode="External"/><Relationship Id="rId839" Type="http://schemas.openxmlformats.org/officeDocument/2006/relationships/hyperlink" Target="https://login.consultant.ru/link/?req=doc&amp;base=RLAW913&amp;n=8269&amp;date=14.06.2023&amp;dst=100248&amp;field=134" TargetMode="External"/><Relationship Id="rId1164" Type="http://schemas.openxmlformats.org/officeDocument/2006/relationships/hyperlink" Target="https://login.consultant.ru/link/?req=doc&amp;base=RLAW913&amp;n=8269&amp;date=14.06.2023&amp;dst=100419&amp;field=134" TargetMode="External"/><Relationship Id="rId173" Type="http://schemas.openxmlformats.org/officeDocument/2006/relationships/hyperlink" Target="https://login.consultant.ru/link/?req=doc&amp;base=RLAW913&amp;n=34748&amp;date=14.06.2023&amp;dst=100087&amp;field=134" TargetMode="External"/><Relationship Id="rId380" Type="http://schemas.openxmlformats.org/officeDocument/2006/relationships/hyperlink" Target="https://login.consultant.ru/link/?req=doc&amp;base=LAW&amp;n=448205&amp;date=14.06.2023" TargetMode="External"/><Relationship Id="rId601" Type="http://schemas.openxmlformats.org/officeDocument/2006/relationships/hyperlink" Target="https://login.consultant.ru/link/?req=doc&amp;base=RLAW913&amp;n=47017&amp;date=14.06.2023&amp;dst=100083&amp;field=134" TargetMode="External"/><Relationship Id="rId1024" Type="http://schemas.openxmlformats.org/officeDocument/2006/relationships/hyperlink" Target="https://login.consultant.ru/link/?req=doc&amp;base=RLAW913&amp;n=29468&amp;date=14.06.2023&amp;dst=100203&amp;field=134" TargetMode="External"/><Relationship Id="rId240" Type="http://schemas.openxmlformats.org/officeDocument/2006/relationships/hyperlink" Target="https://login.consultant.ru/link/?req=doc&amp;base=RLAW913&amp;n=56121&amp;date=14.06.2023&amp;dst=100049&amp;field=134" TargetMode="External"/><Relationship Id="rId478" Type="http://schemas.openxmlformats.org/officeDocument/2006/relationships/hyperlink" Target="https://login.consultant.ru/link/?req=doc&amp;base=LAW&amp;n=448205&amp;date=14.06.2023" TargetMode="External"/><Relationship Id="rId685" Type="http://schemas.openxmlformats.org/officeDocument/2006/relationships/hyperlink" Target="https://login.consultant.ru/link/?req=doc&amp;base=RLAW913&amp;n=29468&amp;date=14.06.2023&amp;dst=100088&amp;field=134" TargetMode="External"/><Relationship Id="rId892" Type="http://schemas.openxmlformats.org/officeDocument/2006/relationships/hyperlink" Target="https://login.consultant.ru/link/?req=doc&amp;base=LAW&amp;n=448205&amp;date=14.06.2023&amp;dst=103023&amp;field=134" TargetMode="External"/><Relationship Id="rId906" Type="http://schemas.openxmlformats.org/officeDocument/2006/relationships/hyperlink" Target="https://login.consultant.ru/link/?req=doc&amp;base=RLAW913&amp;n=8269&amp;date=14.06.2023&amp;dst=100266&amp;field=134" TargetMode="External"/><Relationship Id="rId35" Type="http://schemas.openxmlformats.org/officeDocument/2006/relationships/hyperlink" Target="https://login.consultant.ru/link/?req=doc&amp;base=RLAW913&amp;n=8269&amp;date=14.06.2023&amp;dst=100012&amp;field=134" TargetMode="External"/><Relationship Id="rId100" Type="http://schemas.openxmlformats.org/officeDocument/2006/relationships/hyperlink" Target="https://login.consultant.ru/link/?req=doc&amp;base=LAW&amp;n=446198&amp;date=14.06.2023&amp;dst=2696&amp;field=134" TargetMode="External"/><Relationship Id="rId338" Type="http://schemas.openxmlformats.org/officeDocument/2006/relationships/hyperlink" Target="https://login.consultant.ru/link/?req=doc&amp;base=RLAW913&amp;n=56121&amp;date=14.06.2023&amp;dst=100080&amp;field=134" TargetMode="External"/><Relationship Id="rId545" Type="http://schemas.openxmlformats.org/officeDocument/2006/relationships/hyperlink" Target="https://login.consultant.ru/link/?req=doc&amp;base=RLAW913&amp;n=14070&amp;date=14.06.2023&amp;dst=100059&amp;field=134" TargetMode="External"/><Relationship Id="rId752" Type="http://schemas.openxmlformats.org/officeDocument/2006/relationships/hyperlink" Target="https://login.consultant.ru/link/?req=doc&amp;base=RLAW913&amp;n=29468&amp;date=14.06.2023&amp;dst=100141&amp;field=134" TargetMode="External"/><Relationship Id="rId1175" Type="http://schemas.openxmlformats.org/officeDocument/2006/relationships/hyperlink" Target="https://login.consultant.ru/link/?req=doc&amp;base=RLAW913&amp;n=8269&amp;date=14.06.2023&amp;dst=100429&amp;field=134" TargetMode="External"/><Relationship Id="rId184" Type="http://schemas.openxmlformats.org/officeDocument/2006/relationships/hyperlink" Target="https://login.consultant.ru/link/?req=doc&amp;base=RLAW913&amp;n=56121&amp;date=14.06.2023&amp;dst=100031&amp;field=134" TargetMode="External"/><Relationship Id="rId391" Type="http://schemas.openxmlformats.org/officeDocument/2006/relationships/hyperlink" Target="https://login.consultant.ru/link/?req=doc&amp;base=LAW&amp;n=448205&amp;date=14.06.2023" TargetMode="External"/><Relationship Id="rId405" Type="http://schemas.openxmlformats.org/officeDocument/2006/relationships/hyperlink" Target="https://login.consultant.ru/link/?req=doc&amp;base=RLAW913&amp;n=25024&amp;date=14.06.2023&amp;dst=100014&amp;field=134" TargetMode="External"/><Relationship Id="rId612" Type="http://schemas.openxmlformats.org/officeDocument/2006/relationships/hyperlink" Target="https://login.consultant.ru/link/?req=doc&amp;base=LAW&amp;n=448205&amp;date=14.06.2023&amp;dst=102181&amp;field=134" TargetMode="External"/><Relationship Id="rId1035" Type="http://schemas.openxmlformats.org/officeDocument/2006/relationships/hyperlink" Target="https://login.consultant.ru/link/?req=doc&amp;base=RLAW913&amp;n=8269&amp;date=14.06.2023&amp;dst=100352&amp;field=134" TargetMode="External"/><Relationship Id="rId251" Type="http://schemas.openxmlformats.org/officeDocument/2006/relationships/hyperlink" Target="https://login.consultant.ru/link/?req=doc&amp;base=RLAW913&amp;n=40381&amp;date=14.06.2023&amp;dst=100053&amp;field=134" TargetMode="External"/><Relationship Id="rId489" Type="http://schemas.openxmlformats.org/officeDocument/2006/relationships/hyperlink" Target="https://login.consultant.ru/link/?req=doc&amp;base=RLAW913&amp;n=14070&amp;date=14.06.2023&amp;dst=100042&amp;field=134" TargetMode="External"/><Relationship Id="rId696" Type="http://schemas.openxmlformats.org/officeDocument/2006/relationships/hyperlink" Target="https://login.consultant.ru/link/?req=doc&amp;base=LAW&amp;n=448205&amp;date=14.06.2023" TargetMode="External"/><Relationship Id="rId917" Type="http://schemas.openxmlformats.org/officeDocument/2006/relationships/hyperlink" Target="https://login.consultant.ru/link/?req=doc&amp;base=RLAW913&amp;n=47017&amp;date=14.06.2023&amp;dst=100090&amp;field=134" TargetMode="External"/><Relationship Id="rId1102" Type="http://schemas.openxmlformats.org/officeDocument/2006/relationships/hyperlink" Target="https://login.consultant.ru/link/?req=doc&amp;base=RLAW913&amp;n=8269&amp;date=14.06.2023&amp;dst=100074&amp;field=134" TargetMode="External"/><Relationship Id="rId46" Type="http://schemas.openxmlformats.org/officeDocument/2006/relationships/hyperlink" Target="https://login.consultant.ru/link/?req=doc&amp;base=RLAW913&amp;n=8269&amp;date=14.06.2023&amp;dst=100026&amp;field=134" TargetMode="External"/><Relationship Id="rId349" Type="http://schemas.openxmlformats.org/officeDocument/2006/relationships/hyperlink" Target="https://login.consultant.ru/link/?req=doc&amp;base=LAW&amp;n=448205&amp;date=14.06.2023&amp;dst=393&amp;field=134" TargetMode="External"/><Relationship Id="rId556" Type="http://schemas.openxmlformats.org/officeDocument/2006/relationships/hyperlink" Target="https://login.consultant.ru/link/?req=doc&amp;base=RLAW913&amp;n=47017&amp;date=14.06.2023&amp;dst=100076&amp;field=134" TargetMode="External"/><Relationship Id="rId763" Type="http://schemas.openxmlformats.org/officeDocument/2006/relationships/hyperlink" Target="https://login.consultant.ru/link/?req=doc&amp;base=RLAW913&amp;n=56121&amp;date=14.06.2023&amp;dst=100170&amp;field=134" TargetMode="External"/><Relationship Id="rId1186" Type="http://schemas.openxmlformats.org/officeDocument/2006/relationships/hyperlink" Target="https://login.consultant.ru/link/?req=doc&amp;base=RLAW913&amp;n=8269&amp;date=14.06.2023&amp;dst=100433&amp;field=134" TargetMode="External"/><Relationship Id="rId111" Type="http://schemas.openxmlformats.org/officeDocument/2006/relationships/hyperlink" Target="https://login.consultant.ru/link/?req=doc&amp;base=LAW&amp;n=446198&amp;date=14.06.2023&amp;dst=102033&amp;field=134" TargetMode="External"/><Relationship Id="rId195" Type="http://schemas.openxmlformats.org/officeDocument/2006/relationships/hyperlink" Target="https://login.consultant.ru/link/?req=doc&amp;base=LAW&amp;n=448205&amp;date=14.06.2023" TargetMode="External"/><Relationship Id="rId209" Type="http://schemas.openxmlformats.org/officeDocument/2006/relationships/hyperlink" Target="https://login.consultant.ru/link/?req=doc&amp;base=LAW&amp;n=448205&amp;date=14.06.2023" TargetMode="External"/><Relationship Id="rId416" Type="http://schemas.openxmlformats.org/officeDocument/2006/relationships/hyperlink" Target="https://login.consultant.ru/link/?req=doc&amp;base=LAW&amp;n=448205&amp;date=14.06.2023" TargetMode="External"/><Relationship Id="rId970" Type="http://schemas.openxmlformats.org/officeDocument/2006/relationships/hyperlink" Target="https://login.consultant.ru/link/?req=doc&amp;base=RLAW913&amp;n=29468&amp;date=14.06.2023&amp;dst=100198&amp;field=134" TargetMode="External"/><Relationship Id="rId1046" Type="http://schemas.openxmlformats.org/officeDocument/2006/relationships/hyperlink" Target="https://login.consultant.ru/link/?req=doc&amp;base=RLAW913&amp;n=8269&amp;date=14.06.2023&amp;dst=100074&amp;field=134" TargetMode="External"/><Relationship Id="rId623" Type="http://schemas.openxmlformats.org/officeDocument/2006/relationships/hyperlink" Target="https://login.consultant.ru/link/?req=doc&amp;base=RLAW913&amp;n=8269&amp;date=14.06.2023&amp;dst=100187&amp;field=134" TargetMode="External"/><Relationship Id="rId830" Type="http://schemas.openxmlformats.org/officeDocument/2006/relationships/hyperlink" Target="https://login.consultant.ru/link/?req=doc&amp;base=RLAW913&amp;n=48799&amp;date=14.06.2023&amp;dst=100082&amp;field=134" TargetMode="External"/><Relationship Id="rId928" Type="http://schemas.openxmlformats.org/officeDocument/2006/relationships/hyperlink" Target="https://login.consultant.ru/link/?req=doc&amp;base=RLAW913&amp;n=42604&amp;date=14.06.2023&amp;dst=100030&amp;field=134" TargetMode="External"/><Relationship Id="rId57" Type="http://schemas.openxmlformats.org/officeDocument/2006/relationships/hyperlink" Target="https://login.consultant.ru/link/?req=doc&amp;base=RLAW913&amp;n=21222&amp;date=14.06.2023&amp;dst=100015&amp;field=134" TargetMode="External"/><Relationship Id="rId262" Type="http://schemas.openxmlformats.org/officeDocument/2006/relationships/hyperlink" Target="https://login.consultant.ru/link/?req=doc&amp;base=RLAW913&amp;n=8269&amp;date=14.06.2023&amp;dst=100085&amp;field=134" TargetMode="External"/><Relationship Id="rId567" Type="http://schemas.openxmlformats.org/officeDocument/2006/relationships/hyperlink" Target="https://login.consultant.ru/link/?req=doc&amp;base=RLAW913&amp;n=21222&amp;date=14.06.2023&amp;dst=100099&amp;field=134" TargetMode="External"/><Relationship Id="rId1113" Type="http://schemas.openxmlformats.org/officeDocument/2006/relationships/hyperlink" Target="https://login.consultant.ru/link/?req=doc&amp;base=RLAW913&amp;n=56121&amp;date=14.06.2023&amp;dst=100279&amp;field=134" TargetMode="External"/><Relationship Id="rId1197" Type="http://schemas.openxmlformats.org/officeDocument/2006/relationships/hyperlink" Target="https://login.consultant.ru/link/?req=doc&amp;base=LAW&amp;n=448205&amp;date=14.06.2023" TargetMode="External"/><Relationship Id="rId122" Type="http://schemas.openxmlformats.org/officeDocument/2006/relationships/hyperlink" Target="https://login.consultant.ru/link/?req=doc&amp;base=LAW&amp;n=448205&amp;date=14.06.2023&amp;dst=102218&amp;field=134" TargetMode="External"/><Relationship Id="rId774" Type="http://schemas.openxmlformats.org/officeDocument/2006/relationships/hyperlink" Target="https://login.consultant.ru/link/?req=doc&amp;base=RLAW913&amp;n=29468&amp;date=14.06.2023&amp;dst=100155&amp;field=134" TargetMode="External"/><Relationship Id="rId981" Type="http://schemas.openxmlformats.org/officeDocument/2006/relationships/hyperlink" Target="https://login.consultant.ru/link/?req=doc&amp;base=RLAW913&amp;n=29468&amp;date=14.06.2023&amp;dst=100199&amp;field=134" TargetMode="External"/><Relationship Id="rId1057" Type="http://schemas.openxmlformats.org/officeDocument/2006/relationships/hyperlink" Target="https://login.consultant.ru/link/?req=doc&amp;base=RLAW913&amp;n=40381&amp;date=14.06.2023&amp;dst=100268&amp;field=134" TargetMode="External"/><Relationship Id="rId427" Type="http://schemas.openxmlformats.org/officeDocument/2006/relationships/hyperlink" Target="https://login.consultant.ru/link/?req=doc&amp;base=RLAW913&amp;n=56121&amp;date=14.06.2023&amp;dst=100100&amp;field=134" TargetMode="External"/><Relationship Id="rId634" Type="http://schemas.openxmlformats.org/officeDocument/2006/relationships/hyperlink" Target="https://login.consultant.ru/link/?req=doc&amp;base=RLAW913&amp;n=8269&amp;date=14.06.2023&amp;dst=100196&amp;field=134" TargetMode="External"/><Relationship Id="rId841" Type="http://schemas.openxmlformats.org/officeDocument/2006/relationships/hyperlink" Target="https://login.consultant.ru/link/?req=doc&amp;base=RLAW913&amp;n=40381&amp;date=14.06.2023&amp;dst=100216&amp;field=134" TargetMode="External"/><Relationship Id="rId273" Type="http://schemas.openxmlformats.org/officeDocument/2006/relationships/hyperlink" Target="https://login.consultant.ru/link/?req=doc&amp;base=RLAW913&amp;n=29468&amp;date=14.06.2023&amp;dst=100015&amp;field=134" TargetMode="External"/><Relationship Id="rId480" Type="http://schemas.openxmlformats.org/officeDocument/2006/relationships/hyperlink" Target="https://login.consultant.ru/link/?req=doc&amp;base=RLAW913&amp;n=29468&amp;date=14.06.2023&amp;dst=100060&amp;field=134" TargetMode="External"/><Relationship Id="rId701" Type="http://schemas.openxmlformats.org/officeDocument/2006/relationships/hyperlink" Target="https://login.consultant.ru/link/?req=doc&amp;base=RLAW913&amp;n=29468&amp;date=14.06.2023&amp;dst=100098&amp;field=134" TargetMode="External"/><Relationship Id="rId939" Type="http://schemas.openxmlformats.org/officeDocument/2006/relationships/hyperlink" Target="https://login.consultant.ru/link/?req=doc&amp;base=LAW&amp;n=448205&amp;date=14.06.2023" TargetMode="External"/><Relationship Id="rId1124" Type="http://schemas.openxmlformats.org/officeDocument/2006/relationships/hyperlink" Target="https://login.consultant.ru/link/?req=doc&amp;base=RLAW913&amp;n=21222&amp;date=14.06.2023&amp;dst=100149&amp;field=134" TargetMode="External"/><Relationship Id="rId68" Type="http://schemas.openxmlformats.org/officeDocument/2006/relationships/hyperlink" Target="https://login.consultant.ru/link/?req=doc&amp;base=LAW&amp;n=446198&amp;date=14.06.2023&amp;dst=1531&amp;field=134" TargetMode="External"/><Relationship Id="rId133" Type="http://schemas.openxmlformats.org/officeDocument/2006/relationships/hyperlink" Target="https://login.consultant.ru/link/?req=doc&amp;base=RLAW913&amp;n=8269&amp;date=14.06.2023&amp;dst=100030&amp;field=134" TargetMode="External"/><Relationship Id="rId340" Type="http://schemas.openxmlformats.org/officeDocument/2006/relationships/hyperlink" Target="https://login.consultant.ru/link/?req=doc&amp;base=LAW&amp;n=448205&amp;date=14.06.2023&amp;dst=100501&amp;field=134" TargetMode="External"/><Relationship Id="rId578" Type="http://schemas.openxmlformats.org/officeDocument/2006/relationships/hyperlink" Target="https://login.consultant.ru/link/?req=doc&amp;base=LAW&amp;n=448205&amp;date=14.06.2023" TargetMode="External"/><Relationship Id="rId785" Type="http://schemas.openxmlformats.org/officeDocument/2006/relationships/hyperlink" Target="https://login.consultant.ru/link/?req=doc&amp;base=RLAW913&amp;n=29468&amp;date=14.06.2023&amp;dst=100160&amp;field=134" TargetMode="External"/><Relationship Id="rId992" Type="http://schemas.openxmlformats.org/officeDocument/2006/relationships/hyperlink" Target="https://login.consultant.ru/link/?req=doc&amp;base=RLAW913&amp;n=40381&amp;date=14.06.2023&amp;dst=100257&amp;field=134" TargetMode="External"/><Relationship Id="rId200" Type="http://schemas.openxmlformats.org/officeDocument/2006/relationships/hyperlink" Target="https://login.consultant.ru/link/?req=doc&amp;base=RLAW913&amp;n=56121&amp;date=14.06.2023&amp;dst=100037&amp;field=134" TargetMode="External"/><Relationship Id="rId438" Type="http://schemas.openxmlformats.org/officeDocument/2006/relationships/hyperlink" Target="https://login.consultant.ru/link/?req=doc&amp;base=RLAW913&amp;n=56121&amp;date=14.06.2023&amp;dst=100107&amp;field=134" TargetMode="External"/><Relationship Id="rId645" Type="http://schemas.openxmlformats.org/officeDocument/2006/relationships/hyperlink" Target="https://login.consultant.ru/link/?req=doc&amp;base=RLAW913&amp;n=20727&amp;date=14.06.2023&amp;dst=100161&amp;field=134" TargetMode="External"/><Relationship Id="rId852" Type="http://schemas.openxmlformats.org/officeDocument/2006/relationships/hyperlink" Target="https://login.consultant.ru/link/?req=doc&amp;base=RLAW913&amp;n=56121&amp;date=14.06.2023&amp;dst=100196&amp;field=134" TargetMode="External"/><Relationship Id="rId1068" Type="http://schemas.openxmlformats.org/officeDocument/2006/relationships/hyperlink" Target="https://login.consultant.ru/link/?req=doc&amp;base=RLAW913&amp;n=8269&amp;date=14.06.2023&amp;dst=100365&amp;field=134" TargetMode="External"/><Relationship Id="rId284" Type="http://schemas.openxmlformats.org/officeDocument/2006/relationships/hyperlink" Target="https://login.consultant.ru/link/?req=doc&amp;base=RLAW913&amp;n=17618&amp;date=14.06.2023&amp;dst=100261&amp;field=134" TargetMode="External"/><Relationship Id="rId491" Type="http://schemas.openxmlformats.org/officeDocument/2006/relationships/hyperlink" Target="https://login.consultant.ru/link/?req=doc&amp;base=LAW&amp;n=448205&amp;date=14.06.2023&amp;dst=100023&amp;field=134" TargetMode="External"/><Relationship Id="rId505" Type="http://schemas.openxmlformats.org/officeDocument/2006/relationships/hyperlink" Target="https://login.consultant.ru/link/?req=doc&amp;base=RLAW913&amp;n=13028&amp;date=14.06.2023&amp;dst=100040&amp;field=134" TargetMode="External"/><Relationship Id="rId712" Type="http://schemas.openxmlformats.org/officeDocument/2006/relationships/hyperlink" Target="https://login.consultant.ru/link/?req=doc&amp;base=LAW&amp;n=448205&amp;date=14.06.2023&amp;dst=101889&amp;field=134" TargetMode="External"/><Relationship Id="rId1135" Type="http://schemas.openxmlformats.org/officeDocument/2006/relationships/hyperlink" Target="https://login.consultant.ru/link/?req=doc&amp;base=RLAW913&amp;n=8269&amp;date=14.06.2023&amp;dst=100074&amp;field=134" TargetMode="External"/><Relationship Id="rId79" Type="http://schemas.openxmlformats.org/officeDocument/2006/relationships/hyperlink" Target="https://login.consultant.ru/link/?req=doc&amp;base=LAW&amp;n=446198&amp;date=14.06.2023&amp;dst=1936&amp;field=134" TargetMode="External"/><Relationship Id="rId144" Type="http://schemas.openxmlformats.org/officeDocument/2006/relationships/hyperlink" Target="https://login.consultant.ru/link/?req=doc&amp;base=LAW&amp;n=448205&amp;date=14.06.2023" TargetMode="External"/><Relationship Id="rId589" Type="http://schemas.openxmlformats.org/officeDocument/2006/relationships/hyperlink" Target="https://login.consultant.ru/link/?req=doc&amp;base=LAW&amp;n=448205&amp;date=14.06.2023&amp;dst=102181&amp;field=134" TargetMode="External"/><Relationship Id="rId796" Type="http://schemas.openxmlformats.org/officeDocument/2006/relationships/hyperlink" Target="https://login.consultant.ru/link/?req=doc&amp;base=RLAW913&amp;n=8269&amp;date=14.06.2023&amp;dst=100230&amp;field=134" TargetMode="External"/><Relationship Id="rId1202" Type="http://schemas.openxmlformats.org/officeDocument/2006/relationships/hyperlink" Target="https://login.consultant.ru/link/?req=doc&amp;base=LAW&amp;n=448205&amp;date=14.06.2023&amp;dst=101759&amp;field=134" TargetMode="External"/><Relationship Id="rId351" Type="http://schemas.openxmlformats.org/officeDocument/2006/relationships/hyperlink" Target="https://login.consultant.ru/link/?req=doc&amp;base=LAW&amp;n=448205&amp;date=14.06.2023" TargetMode="External"/><Relationship Id="rId449" Type="http://schemas.openxmlformats.org/officeDocument/2006/relationships/hyperlink" Target="https://login.consultant.ru/link/?req=doc&amp;base=RLAW913&amp;n=56121&amp;date=14.06.2023&amp;dst=100117&amp;field=134" TargetMode="External"/><Relationship Id="rId656" Type="http://schemas.openxmlformats.org/officeDocument/2006/relationships/hyperlink" Target="https://login.consultant.ru/link/?req=doc&amp;base=RLAW913&amp;n=8269&amp;date=14.06.2023&amp;dst=100209&amp;field=134" TargetMode="External"/><Relationship Id="rId863" Type="http://schemas.openxmlformats.org/officeDocument/2006/relationships/hyperlink" Target="https://login.consultant.ru/link/?req=doc&amp;base=RLAW913&amp;n=8269&amp;date=14.06.2023&amp;dst=100251&amp;field=134" TargetMode="External"/><Relationship Id="rId1079" Type="http://schemas.openxmlformats.org/officeDocument/2006/relationships/hyperlink" Target="https://login.consultant.ru/link/?req=doc&amp;base=RLAW913&amp;n=8269&amp;date=14.06.2023&amp;dst=100370&amp;field=134" TargetMode="External"/><Relationship Id="rId211" Type="http://schemas.openxmlformats.org/officeDocument/2006/relationships/hyperlink" Target="https://login.consultant.ru/link/?req=doc&amp;base=RLAW913&amp;n=11512&amp;date=14.06.2023&amp;dst=100013&amp;field=134" TargetMode="External"/><Relationship Id="rId295" Type="http://schemas.openxmlformats.org/officeDocument/2006/relationships/hyperlink" Target="https://login.consultant.ru/link/?req=doc&amp;base=LAW&amp;n=448205&amp;date=14.06.2023" TargetMode="External"/><Relationship Id="rId309" Type="http://schemas.openxmlformats.org/officeDocument/2006/relationships/hyperlink" Target="https://login.consultant.ru/link/?req=doc&amp;base=RLAW913&amp;n=8269&amp;date=14.06.2023&amp;dst=100099&amp;field=134" TargetMode="External"/><Relationship Id="rId516" Type="http://schemas.openxmlformats.org/officeDocument/2006/relationships/hyperlink" Target="https://login.consultant.ru/link/?req=doc&amp;base=RLAW913&amp;n=40381&amp;date=14.06.2023&amp;dst=100169&amp;field=134" TargetMode="External"/><Relationship Id="rId1146" Type="http://schemas.openxmlformats.org/officeDocument/2006/relationships/hyperlink" Target="https://login.consultant.ru/link/?req=doc&amp;base=RLAW913&amp;n=8269&amp;date=14.06.2023&amp;dst=100074&amp;field=134" TargetMode="External"/><Relationship Id="rId723" Type="http://schemas.openxmlformats.org/officeDocument/2006/relationships/hyperlink" Target="https://login.consultant.ru/link/?req=doc&amp;base=RLAW913&amp;n=11512&amp;date=14.06.2023&amp;dst=100051&amp;field=134" TargetMode="External"/><Relationship Id="rId930" Type="http://schemas.openxmlformats.org/officeDocument/2006/relationships/hyperlink" Target="https://login.consultant.ru/link/?req=doc&amp;base=RLAW913&amp;n=38438&amp;date=14.06.2023&amp;dst=100024&amp;field=134" TargetMode="External"/><Relationship Id="rId1006" Type="http://schemas.openxmlformats.org/officeDocument/2006/relationships/hyperlink" Target="https://login.consultant.ru/link/?req=doc&amp;base=RLAW913&amp;n=38438&amp;date=14.06.2023&amp;dst=100037&amp;field=134" TargetMode="External"/><Relationship Id="rId155" Type="http://schemas.openxmlformats.org/officeDocument/2006/relationships/hyperlink" Target="https://login.consultant.ru/link/?req=doc&amp;base=RLAW913&amp;n=17618&amp;date=14.06.2023&amp;dst=100231&amp;field=134" TargetMode="External"/><Relationship Id="rId362" Type="http://schemas.openxmlformats.org/officeDocument/2006/relationships/hyperlink" Target="https://login.consultant.ru/link/?req=doc&amp;base=RLAW913&amp;n=29468&amp;date=14.06.2023&amp;dst=100042&amp;field=134" TargetMode="External"/><Relationship Id="rId1213" Type="http://schemas.openxmlformats.org/officeDocument/2006/relationships/fontTable" Target="fontTable.xml"/><Relationship Id="rId222" Type="http://schemas.openxmlformats.org/officeDocument/2006/relationships/hyperlink" Target="https://login.consultant.ru/link/?req=doc&amp;base=LAW&amp;n=448205&amp;date=14.06.2023" TargetMode="External"/><Relationship Id="rId667" Type="http://schemas.openxmlformats.org/officeDocument/2006/relationships/hyperlink" Target="https://login.consultant.ru/link/?req=doc&amp;base=RLAW913&amp;n=29468&amp;date=14.06.2023&amp;dst=100075&amp;field=134" TargetMode="External"/><Relationship Id="rId874" Type="http://schemas.openxmlformats.org/officeDocument/2006/relationships/hyperlink" Target="https://login.consultant.ru/link/?req=doc&amp;base=RLAW913&amp;n=8269&amp;date=14.06.2023&amp;dst=100074&amp;field=134" TargetMode="External"/><Relationship Id="rId17" Type="http://schemas.openxmlformats.org/officeDocument/2006/relationships/hyperlink" Target="https://login.consultant.ru/link/?req=doc&amp;base=RLAW913&amp;n=21222&amp;date=14.06.2023&amp;dst=100007&amp;field=134" TargetMode="External"/><Relationship Id="rId527" Type="http://schemas.openxmlformats.org/officeDocument/2006/relationships/hyperlink" Target="https://login.consultant.ru/link/?req=doc&amp;base=RLAW913&amp;n=56121&amp;date=14.06.2023&amp;dst=100136&amp;field=134" TargetMode="External"/><Relationship Id="rId734" Type="http://schemas.openxmlformats.org/officeDocument/2006/relationships/hyperlink" Target="https://login.consultant.ru/link/?req=doc&amp;base=RLAW913&amp;n=56121&amp;date=14.06.2023&amp;dst=100155&amp;field=134" TargetMode="External"/><Relationship Id="rId941" Type="http://schemas.openxmlformats.org/officeDocument/2006/relationships/hyperlink" Target="https://login.consultant.ru/link/?req=doc&amp;base=LAW&amp;n=448205&amp;date=14.06.2023" TargetMode="External"/><Relationship Id="rId1157" Type="http://schemas.openxmlformats.org/officeDocument/2006/relationships/hyperlink" Target="https://login.consultant.ru/link/?req=doc&amp;base=RLAW913&amp;n=56121&amp;date=14.06.2023&amp;dst=100299&amp;field=134" TargetMode="External"/><Relationship Id="rId70" Type="http://schemas.openxmlformats.org/officeDocument/2006/relationships/hyperlink" Target="https://login.consultant.ru/link/?req=doc&amp;base=LAW&amp;n=446198&amp;date=14.06.2023&amp;dst=100800&amp;field=134" TargetMode="External"/><Relationship Id="rId166" Type="http://schemas.openxmlformats.org/officeDocument/2006/relationships/hyperlink" Target="https://login.consultant.ru/link/?req=doc&amp;base=RLAW913&amp;n=17618&amp;date=14.06.2023&amp;dst=100236&amp;field=134" TargetMode="External"/><Relationship Id="rId373" Type="http://schemas.openxmlformats.org/officeDocument/2006/relationships/hyperlink" Target="https://login.consultant.ru/link/?req=doc&amp;base=LAW&amp;n=448205&amp;date=14.06.2023" TargetMode="External"/><Relationship Id="rId580" Type="http://schemas.openxmlformats.org/officeDocument/2006/relationships/hyperlink" Target="https://login.consultant.ru/link/?req=doc&amp;base=LAW&amp;n=448205&amp;date=14.06.2023" TargetMode="External"/><Relationship Id="rId801" Type="http://schemas.openxmlformats.org/officeDocument/2006/relationships/hyperlink" Target="https://login.consultant.ru/link/?req=doc&amp;base=RLAW913&amp;n=40381&amp;date=14.06.2023&amp;dst=100199&amp;field=134" TargetMode="External"/><Relationship Id="rId1017" Type="http://schemas.openxmlformats.org/officeDocument/2006/relationships/hyperlink" Target="https://login.consultant.ru/link/?req=doc&amp;base=RLAW913&amp;n=8269&amp;date=14.06.2023&amp;dst=100337&amp;field=134" TargetMode="External"/><Relationship Id="rId1" Type="http://schemas.openxmlformats.org/officeDocument/2006/relationships/styles" Target="styles.xml"/><Relationship Id="rId233" Type="http://schemas.openxmlformats.org/officeDocument/2006/relationships/hyperlink" Target="https://login.consultant.ru/link/?req=doc&amp;base=RLAW913&amp;n=8269&amp;date=14.06.2023&amp;dst=100063&amp;field=134" TargetMode="External"/><Relationship Id="rId440" Type="http://schemas.openxmlformats.org/officeDocument/2006/relationships/hyperlink" Target="https://login.consultant.ru/link/?req=doc&amp;base=RLAW913&amp;n=56121&amp;date=14.06.2023&amp;dst=100109&amp;field=134" TargetMode="External"/><Relationship Id="rId678" Type="http://schemas.openxmlformats.org/officeDocument/2006/relationships/hyperlink" Target="https://login.consultant.ru/link/?req=doc&amp;base=RLAW913&amp;n=56121&amp;date=14.06.2023&amp;dst=100141&amp;field=134" TargetMode="External"/><Relationship Id="rId885" Type="http://schemas.openxmlformats.org/officeDocument/2006/relationships/hyperlink" Target="https://login.consultant.ru/link/?req=doc&amp;base=RLAW913&amp;n=29468&amp;date=14.06.2023&amp;dst=100175&amp;field=134" TargetMode="External"/><Relationship Id="rId1070" Type="http://schemas.openxmlformats.org/officeDocument/2006/relationships/hyperlink" Target="https://login.consultant.ru/link/?req=doc&amp;base=RLAW913&amp;n=8269&amp;date=14.06.2023&amp;dst=100074&amp;field=134" TargetMode="External"/><Relationship Id="rId28" Type="http://schemas.openxmlformats.org/officeDocument/2006/relationships/hyperlink" Target="https://login.consultant.ru/link/?req=doc&amp;base=RLAW913&amp;n=47017&amp;date=14.06.2023&amp;dst=100046&amp;field=134" TargetMode="External"/><Relationship Id="rId300" Type="http://schemas.openxmlformats.org/officeDocument/2006/relationships/hyperlink" Target="https://login.consultant.ru/link/?req=doc&amp;base=RLAW913&amp;n=11512&amp;date=14.06.2023&amp;dst=100029&amp;field=134" TargetMode="External"/><Relationship Id="rId538" Type="http://schemas.openxmlformats.org/officeDocument/2006/relationships/hyperlink" Target="https://login.consultant.ru/link/?req=doc&amp;base=RLAW913&amp;n=21222&amp;date=14.06.2023&amp;dst=100079&amp;field=134" TargetMode="External"/><Relationship Id="rId745" Type="http://schemas.openxmlformats.org/officeDocument/2006/relationships/hyperlink" Target="https://login.consultant.ru/link/?req=doc&amp;base=RLAW913&amp;n=29468&amp;date=14.06.2023&amp;dst=100133&amp;field=134" TargetMode="External"/><Relationship Id="rId952" Type="http://schemas.openxmlformats.org/officeDocument/2006/relationships/hyperlink" Target="https://login.consultant.ru/link/?req=doc&amp;base=RLAW913&amp;n=40381&amp;date=14.06.2023&amp;dst=100247&amp;field=134" TargetMode="External"/><Relationship Id="rId1168" Type="http://schemas.openxmlformats.org/officeDocument/2006/relationships/hyperlink" Target="https://login.consultant.ru/link/?req=doc&amp;base=LAW&amp;n=448205&amp;date=14.06.2023&amp;dst=102486&amp;field=134" TargetMode="External"/><Relationship Id="rId81" Type="http://schemas.openxmlformats.org/officeDocument/2006/relationships/hyperlink" Target="https://login.consultant.ru/link/?req=doc&amp;base=LAW&amp;n=446198&amp;date=14.06.2023&amp;dst=1227&amp;field=134" TargetMode="External"/><Relationship Id="rId177" Type="http://schemas.openxmlformats.org/officeDocument/2006/relationships/hyperlink" Target="https://login.consultant.ru/link/?req=doc&amp;base=RLAW913&amp;n=40381&amp;date=14.06.2023&amp;dst=100033&amp;field=134" TargetMode="External"/><Relationship Id="rId384" Type="http://schemas.openxmlformats.org/officeDocument/2006/relationships/hyperlink" Target="https://login.consultant.ru/link/?req=doc&amp;base=RLAW913&amp;n=8269&amp;date=14.06.2023&amp;dst=100114&amp;field=134" TargetMode="External"/><Relationship Id="rId591" Type="http://schemas.openxmlformats.org/officeDocument/2006/relationships/hyperlink" Target="https://login.consultant.ru/link/?req=doc&amp;base=RLAW913&amp;n=8269&amp;date=14.06.2023&amp;dst=100183&amp;field=134" TargetMode="External"/><Relationship Id="rId605" Type="http://schemas.openxmlformats.org/officeDocument/2006/relationships/hyperlink" Target="https://login.consultant.ru/link/?req=doc&amp;base=RLAW913&amp;n=14070&amp;date=14.06.2023&amp;dst=100069&amp;field=134" TargetMode="External"/><Relationship Id="rId812" Type="http://schemas.openxmlformats.org/officeDocument/2006/relationships/hyperlink" Target="https://login.consultant.ru/link/?req=doc&amp;base=RLAW913&amp;n=8269&amp;date=14.06.2023&amp;dst=100230&amp;field=134" TargetMode="External"/><Relationship Id="rId1028" Type="http://schemas.openxmlformats.org/officeDocument/2006/relationships/hyperlink" Target="https://login.consultant.ru/link/?req=doc&amp;base=RLAW913&amp;n=8269&amp;date=14.06.2023&amp;dst=100074&amp;field=134" TargetMode="External"/><Relationship Id="rId244" Type="http://schemas.openxmlformats.org/officeDocument/2006/relationships/hyperlink" Target="https://login.consultant.ru/link/?req=doc&amp;base=RLAW913&amp;n=8269&amp;date=14.06.2023&amp;dst=100082&amp;field=134" TargetMode="External"/><Relationship Id="rId689" Type="http://schemas.openxmlformats.org/officeDocument/2006/relationships/hyperlink" Target="https://login.consultant.ru/link/?req=doc&amp;base=RLAW913&amp;n=48799&amp;date=14.06.2023&amp;dst=100059&amp;field=134" TargetMode="External"/><Relationship Id="rId896" Type="http://schemas.openxmlformats.org/officeDocument/2006/relationships/hyperlink" Target="https://login.consultant.ru/link/?req=doc&amp;base=RLAW913&amp;n=21222&amp;date=14.06.2023&amp;dst=100123&amp;field=134" TargetMode="External"/><Relationship Id="rId1081" Type="http://schemas.openxmlformats.org/officeDocument/2006/relationships/hyperlink" Target="https://login.consultant.ru/link/?req=doc&amp;base=RLAW913&amp;n=8269&amp;date=14.06.2023&amp;dst=100371&amp;field=134" TargetMode="External"/><Relationship Id="rId39" Type="http://schemas.openxmlformats.org/officeDocument/2006/relationships/hyperlink" Target="https://login.consultant.ru/link/?req=doc&amp;base=RLAW913&amp;n=19520&amp;date=14.06.2023&amp;dst=100010&amp;field=134" TargetMode="External"/><Relationship Id="rId451" Type="http://schemas.openxmlformats.org/officeDocument/2006/relationships/hyperlink" Target="https://login.consultant.ru/link/?req=doc&amp;base=LAW&amp;n=448205&amp;date=14.06.2023&amp;dst=423&amp;field=134" TargetMode="External"/><Relationship Id="rId549" Type="http://schemas.openxmlformats.org/officeDocument/2006/relationships/hyperlink" Target="https://login.consultant.ru/link/?req=doc&amp;base=RLAW913&amp;n=21222&amp;date=14.06.2023&amp;dst=100089&amp;field=134" TargetMode="External"/><Relationship Id="rId756" Type="http://schemas.openxmlformats.org/officeDocument/2006/relationships/hyperlink" Target="https://login.consultant.ru/link/?req=doc&amp;base=RLAW913&amp;n=29468&amp;date=14.06.2023&amp;dst=100144&amp;field=134" TargetMode="External"/><Relationship Id="rId1179" Type="http://schemas.openxmlformats.org/officeDocument/2006/relationships/hyperlink" Target="https://login.consultant.ru/link/?req=doc&amp;base=RLAW913&amp;n=56121&amp;date=14.06.2023&amp;dst=100311&amp;field=134" TargetMode="External"/><Relationship Id="rId104" Type="http://schemas.openxmlformats.org/officeDocument/2006/relationships/hyperlink" Target="https://login.consultant.ru/link/?req=doc&amp;base=LAW&amp;n=446198&amp;date=14.06.2023&amp;dst=983&amp;field=134" TargetMode="External"/><Relationship Id="rId188" Type="http://schemas.openxmlformats.org/officeDocument/2006/relationships/hyperlink" Target="https://login.consultant.ru/link/?req=doc&amp;base=RLAW913&amp;n=56121&amp;date=14.06.2023&amp;dst=100034&amp;field=134" TargetMode="External"/><Relationship Id="rId311" Type="http://schemas.openxmlformats.org/officeDocument/2006/relationships/hyperlink" Target="https://login.consultant.ru/link/?req=doc&amp;base=RLAW913&amp;n=29468&amp;date=14.06.2023&amp;dst=100029&amp;field=134" TargetMode="External"/><Relationship Id="rId395" Type="http://schemas.openxmlformats.org/officeDocument/2006/relationships/hyperlink" Target="https://login.consultant.ru/link/?req=doc&amp;base=RLAW913&amp;n=56121&amp;date=14.06.2023&amp;dst=100093&amp;field=134" TargetMode="External"/><Relationship Id="rId409" Type="http://schemas.openxmlformats.org/officeDocument/2006/relationships/hyperlink" Target="https://login.consultant.ru/link/?req=doc&amp;base=RLAW913&amp;n=56121&amp;date=14.06.2023&amp;dst=100097&amp;field=134" TargetMode="External"/><Relationship Id="rId963" Type="http://schemas.openxmlformats.org/officeDocument/2006/relationships/hyperlink" Target="https://login.consultant.ru/link/?req=doc&amp;base=LAW&amp;n=446202&amp;date=14.06.2023" TargetMode="External"/><Relationship Id="rId1039" Type="http://schemas.openxmlformats.org/officeDocument/2006/relationships/hyperlink" Target="https://login.consultant.ru/link/?req=doc&amp;base=RLAW913&amp;n=56121&amp;date=14.06.2023&amp;dst=100250&amp;field=134" TargetMode="External"/><Relationship Id="rId92" Type="http://schemas.openxmlformats.org/officeDocument/2006/relationships/hyperlink" Target="https://login.consultant.ru/link/?req=doc&amp;base=LAW&amp;n=446198&amp;date=14.06.2023&amp;dst=1892&amp;field=134" TargetMode="External"/><Relationship Id="rId616" Type="http://schemas.openxmlformats.org/officeDocument/2006/relationships/hyperlink" Target="https://login.consultant.ru/link/?req=doc&amp;base=LAW&amp;n=448205&amp;date=14.06.2023" TargetMode="External"/><Relationship Id="rId823" Type="http://schemas.openxmlformats.org/officeDocument/2006/relationships/hyperlink" Target="https://login.consultant.ru/link/?req=doc&amp;base=RLAW913&amp;n=8269&amp;date=14.06.2023&amp;dst=100243&amp;field=134" TargetMode="External"/><Relationship Id="rId255" Type="http://schemas.openxmlformats.org/officeDocument/2006/relationships/hyperlink" Target="https://login.consultant.ru/link/?req=doc&amp;base=RLAW913&amp;n=17618&amp;date=14.06.2023&amp;dst=100248&amp;field=134" TargetMode="External"/><Relationship Id="rId462" Type="http://schemas.openxmlformats.org/officeDocument/2006/relationships/hyperlink" Target="https://login.consultant.ru/link/?req=doc&amp;base=RLAW913&amp;n=20727&amp;date=14.06.2023&amp;dst=100148&amp;field=134" TargetMode="External"/><Relationship Id="rId1092" Type="http://schemas.openxmlformats.org/officeDocument/2006/relationships/hyperlink" Target="https://login.consultant.ru/link/?req=doc&amp;base=RLAW913&amp;n=56121&amp;date=14.06.2023&amp;dst=100265&amp;field=134" TargetMode="External"/><Relationship Id="rId1106" Type="http://schemas.openxmlformats.org/officeDocument/2006/relationships/hyperlink" Target="https://login.consultant.ru/link/?req=doc&amp;base=RLAW913&amp;n=56121&amp;date=14.06.2023&amp;dst=100277&amp;field=134" TargetMode="External"/><Relationship Id="rId115" Type="http://schemas.openxmlformats.org/officeDocument/2006/relationships/hyperlink" Target="https://login.consultant.ru/link/?req=doc&amp;base=LAW&amp;n=446198&amp;date=14.06.2023&amp;dst=1621&amp;field=134" TargetMode="External"/><Relationship Id="rId322" Type="http://schemas.openxmlformats.org/officeDocument/2006/relationships/hyperlink" Target="https://login.consultant.ru/link/?req=doc&amp;base=RLAW913&amp;n=56121&amp;date=14.06.2023&amp;dst=100077&amp;field=134" TargetMode="External"/><Relationship Id="rId767" Type="http://schemas.openxmlformats.org/officeDocument/2006/relationships/hyperlink" Target="https://login.consultant.ru/link/?req=doc&amp;base=RLAW913&amp;n=48799&amp;date=14.06.2023&amp;dst=100072&amp;field=134" TargetMode="External"/><Relationship Id="rId974" Type="http://schemas.openxmlformats.org/officeDocument/2006/relationships/hyperlink" Target="https://login.consultant.ru/link/?req=doc&amp;base=LAW&amp;n=448205&amp;date=14.06.2023&amp;dst=101554&amp;field=134" TargetMode="External"/><Relationship Id="rId199" Type="http://schemas.openxmlformats.org/officeDocument/2006/relationships/hyperlink" Target="https://login.consultant.ru/link/?req=doc&amp;base=RLAW913&amp;n=40381&amp;date=14.06.2023&amp;dst=100039&amp;field=134" TargetMode="External"/><Relationship Id="rId627" Type="http://schemas.openxmlformats.org/officeDocument/2006/relationships/hyperlink" Target="https://login.consultant.ru/link/?req=doc&amp;base=RLAW913&amp;n=8269&amp;date=14.06.2023&amp;dst=100192&amp;field=134" TargetMode="External"/><Relationship Id="rId834" Type="http://schemas.openxmlformats.org/officeDocument/2006/relationships/hyperlink" Target="https://login.consultant.ru/link/?req=doc&amp;base=RLAW913&amp;n=8269&amp;date=14.06.2023&amp;dst=100246&amp;field=134" TargetMode="External"/><Relationship Id="rId266" Type="http://schemas.openxmlformats.org/officeDocument/2006/relationships/hyperlink" Target="https://login.consultant.ru/link/?req=doc&amp;base=RLAW913&amp;n=56121&amp;date=14.06.2023&amp;dst=100067&amp;field=134" TargetMode="External"/><Relationship Id="rId473" Type="http://schemas.openxmlformats.org/officeDocument/2006/relationships/hyperlink" Target="https://login.consultant.ru/link/?req=doc&amp;base=LAW&amp;n=448205&amp;date=14.06.2023&amp;dst=102558&amp;field=134" TargetMode="External"/><Relationship Id="rId680" Type="http://schemas.openxmlformats.org/officeDocument/2006/relationships/hyperlink" Target="https://login.consultant.ru/link/?req=doc&amp;base=RLAW913&amp;n=29468&amp;date=14.06.2023&amp;dst=100081&amp;field=134" TargetMode="External"/><Relationship Id="rId901" Type="http://schemas.openxmlformats.org/officeDocument/2006/relationships/hyperlink" Target="https://login.consultant.ru/link/?req=doc&amp;base=RLAW913&amp;n=25684&amp;date=14.06.2023&amp;dst=100008&amp;field=134" TargetMode="External"/><Relationship Id="rId1117" Type="http://schemas.openxmlformats.org/officeDocument/2006/relationships/hyperlink" Target="https://login.consultant.ru/link/?req=doc&amp;base=RLAW913&amp;n=56121&amp;date=14.06.2023&amp;dst=100281&amp;field=134" TargetMode="External"/><Relationship Id="rId30" Type="http://schemas.openxmlformats.org/officeDocument/2006/relationships/hyperlink" Target="https://login.consultant.ru/link/?req=doc&amp;base=RLAW913&amp;n=56121&amp;date=14.06.2023&amp;dst=100007&amp;field=134" TargetMode="External"/><Relationship Id="rId126" Type="http://schemas.openxmlformats.org/officeDocument/2006/relationships/hyperlink" Target="https://login.consultant.ru/link/?req=doc&amp;base=RLAW913&amp;n=21222&amp;date=14.06.2023&amp;dst=100019&amp;field=134" TargetMode="External"/><Relationship Id="rId333" Type="http://schemas.openxmlformats.org/officeDocument/2006/relationships/hyperlink" Target="https://login.consultant.ru/link/?req=doc&amp;base=RLAW913&amp;n=47017&amp;date=14.06.2023&amp;dst=100062&amp;field=134" TargetMode="External"/><Relationship Id="rId540" Type="http://schemas.openxmlformats.org/officeDocument/2006/relationships/hyperlink" Target="https://login.consultant.ru/link/?req=doc&amp;base=RLAW913&amp;n=56121&amp;date=14.06.2023&amp;dst=100137&amp;field=134" TargetMode="External"/><Relationship Id="rId778" Type="http://schemas.openxmlformats.org/officeDocument/2006/relationships/hyperlink" Target="https://login.consultant.ru/link/?req=doc&amp;base=RLAW913&amp;n=29468&amp;date=14.06.2023&amp;dst=100158&amp;field=134" TargetMode="External"/><Relationship Id="rId985" Type="http://schemas.openxmlformats.org/officeDocument/2006/relationships/hyperlink" Target="https://login.consultant.ru/link/?req=doc&amp;base=RLAW913&amp;n=56121&amp;date=14.06.2023&amp;dst=100237&amp;field=134" TargetMode="External"/><Relationship Id="rId1170" Type="http://schemas.openxmlformats.org/officeDocument/2006/relationships/hyperlink" Target="https://login.consultant.ru/link/?req=doc&amp;base=RLAW913&amp;n=8269&amp;date=14.06.2023&amp;dst=100426&amp;field=134" TargetMode="External"/><Relationship Id="rId638" Type="http://schemas.openxmlformats.org/officeDocument/2006/relationships/hyperlink" Target="https://login.consultant.ru/link/?req=doc&amp;base=RLAW913&amp;n=29468&amp;date=14.06.2023&amp;dst=100067&amp;field=134" TargetMode="External"/><Relationship Id="rId845" Type="http://schemas.openxmlformats.org/officeDocument/2006/relationships/hyperlink" Target="https://login.consultant.ru/link/?req=doc&amp;base=RLAW913&amp;n=21222&amp;date=14.06.2023&amp;dst=100119&amp;field=134" TargetMode="External"/><Relationship Id="rId1030" Type="http://schemas.openxmlformats.org/officeDocument/2006/relationships/hyperlink" Target="https://login.consultant.ru/link/?req=doc&amp;base=RLAW913&amp;n=56121&amp;date=14.06.2023&amp;dst=100248&amp;field=134" TargetMode="External"/><Relationship Id="rId277" Type="http://schemas.openxmlformats.org/officeDocument/2006/relationships/hyperlink" Target="https://login.consultant.ru/link/?req=doc&amp;base=RLAW913&amp;n=34748&amp;date=14.06.2023&amp;dst=100095&amp;field=134" TargetMode="External"/><Relationship Id="rId400" Type="http://schemas.openxmlformats.org/officeDocument/2006/relationships/hyperlink" Target="https://login.consultant.ru/link/?req=doc&amp;base=RLAW913&amp;n=56121&amp;date=14.06.2023&amp;dst=100094&amp;field=134" TargetMode="External"/><Relationship Id="rId484" Type="http://schemas.openxmlformats.org/officeDocument/2006/relationships/hyperlink" Target="https://login.consultant.ru/link/?req=doc&amp;base=RLAW913&amp;n=13028&amp;date=14.06.2023&amp;dst=100030&amp;field=134" TargetMode="External"/><Relationship Id="rId705" Type="http://schemas.openxmlformats.org/officeDocument/2006/relationships/hyperlink" Target="https://login.consultant.ru/link/?req=doc&amp;base=RLAW913&amp;n=29468&amp;date=14.06.2023&amp;dst=100108&amp;field=134" TargetMode="External"/><Relationship Id="rId1128" Type="http://schemas.openxmlformats.org/officeDocument/2006/relationships/hyperlink" Target="https://login.consultant.ru/link/?req=doc&amp;base=RLAW913&amp;n=8269&amp;date=14.06.2023&amp;dst=100394&amp;field=134" TargetMode="External"/><Relationship Id="rId137" Type="http://schemas.openxmlformats.org/officeDocument/2006/relationships/hyperlink" Target="https://login.consultant.ru/link/?req=doc&amp;base=RLAW913&amp;n=8269&amp;date=14.06.2023&amp;dst=100032&amp;field=134" TargetMode="External"/><Relationship Id="rId344" Type="http://schemas.openxmlformats.org/officeDocument/2006/relationships/hyperlink" Target="https://login.consultant.ru/link/?req=doc&amp;base=RLAW913&amp;n=29468&amp;date=14.06.2023&amp;dst=100041&amp;field=134" TargetMode="External"/><Relationship Id="rId691" Type="http://schemas.openxmlformats.org/officeDocument/2006/relationships/hyperlink" Target="https://login.consultant.ru/link/?req=doc&amp;base=LAW&amp;n=448205&amp;date=14.06.2023" TargetMode="External"/><Relationship Id="rId789" Type="http://schemas.openxmlformats.org/officeDocument/2006/relationships/hyperlink" Target="https://login.consultant.ru/link/?req=doc&amp;base=RLAW913&amp;n=8269&amp;date=14.06.2023&amp;dst=100230&amp;field=134" TargetMode="External"/><Relationship Id="rId912" Type="http://schemas.openxmlformats.org/officeDocument/2006/relationships/hyperlink" Target="https://login.consultant.ru/link/?req=doc&amp;base=RLAW913&amp;n=34748&amp;date=14.06.2023&amp;dst=100108&amp;field=134" TargetMode="External"/><Relationship Id="rId996" Type="http://schemas.openxmlformats.org/officeDocument/2006/relationships/hyperlink" Target="https://login.consultant.ru/link/?req=doc&amp;base=RLAW913&amp;n=8269&amp;date=14.06.2023&amp;dst=100304&amp;field=134" TargetMode="External"/><Relationship Id="rId41" Type="http://schemas.openxmlformats.org/officeDocument/2006/relationships/hyperlink" Target="https://login.consultant.ru/link/?req=doc&amp;base=RLAW913&amp;n=40381&amp;date=14.06.2023&amp;dst=100020&amp;field=134" TargetMode="External"/><Relationship Id="rId551" Type="http://schemas.openxmlformats.org/officeDocument/2006/relationships/hyperlink" Target="https://login.consultant.ru/link/?req=doc&amp;base=LAW&amp;n=448205&amp;date=14.06.2023&amp;dst=558&amp;field=134" TargetMode="External"/><Relationship Id="rId649" Type="http://schemas.openxmlformats.org/officeDocument/2006/relationships/hyperlink" Target="https://login.consultant.ru/link/?req=doc&amp;base=RLAW913&amp;n=8269&amp;date=14.06.2023&amp;dst=100074&amp;field=134" TargetMode="External"/><Relationship Id="rId856" Type="http://schemas.openxmlformats.org/officeDocument/2006/relationships/hyperlink" Target="https://login.consultant.ru/link/?req=doc&amp;base=RLAW913&amp;n=42604&amp;date=14.06.2023&amp;dst=100025&amp;field=134" TargetMode="External"/><Relationship Id="rId1181" Type="http://schemas.openxmlformats.org/officeDocument/2006/relationships/hyperlink" Target="https://login.consultant.ru/link/?req=doc&amp;base=RLAW913&amp;n=8269&amp;date=14.06.2023&amp;dst=100431&amp;field=134" TargetMode="External"/><Relationship Id="rId190" Type="http://schemas.openxmlformats.org/officeDocument/2006/relationships/hyperlink" Target="https://login.consultant.ru/link/?req=doc&amp;base=RLAW913&amp;n=8269&amp;date=14.06.2023&amp;dst=100054&amp;field=134" TargetMode="External"/><Relationship Id="rId204" Type="http://schemas.openxmlformats.org/officeDocument/2006/relationships/hyperlink" Target="https://login.consultant.ru/link/?req=doc&amp;base=RLAW913&amp;n=56121&amp;date=14.06.2023&amp;dst=100042&amp;field=134" TargetMode="External"/><Relationship Id="rId288" Type="http://schemas.openxmlformats.org/officeDocument/2006/relationships/hyperlink" Target="https://login.consultant.ru/link/?req=doc&amp;base=RLAW913&amp;n=8269&amp;date=14.06.2023&amp;dst=100094&amp;field=134" TargetMode="External"/><Relationship Id="rId411" Type="http://schemas.openxmlformats.org/officeDocument/2006/relationships/hyperlink" Target="https://login.consultant.ru/link/?req=doc&amp;base=RLAW913&amp;n=56121&amp;date=14.06.2023&amp;dst=100098&amp;field=134" TargetMode="External"/><Relationship Id="rId509" Type="http://schemas.openxmlformats.org/officeDocument/2006/relationships/hyperlink" Target="https://login.consultant.ru/link/?req=doc&amp;base=RLAW913&amp;n=47017&amp;date=14.06.2023&amp;dst=100072&amp;field=134" TargetMode="External"/><Relationship Id="rId1041" Type="http://schemas.openxmlformats.org/officeDocument/2006/relationships/hyperlink" Target="https://login.consultant.ru/link/?req=doc&amp;base=RLAW913&amp;n=8269&amp;date=14.06.2023&amp;dst=100074&amp;field=134" TargetMode="External"/><Relationship Id="rId1139" Type="http://schemas.openxmlformats.org/officeDocument/2006/relationships/hyperlink" Target="https://login.consultant.ru/link/?req=doc&amp;base=RLAW913&amp;n=40381&amp;date=14.06.2023&amp;dst=100285&amp;field=134" TargetMode="External"/><Relationship Id="rId495" Type="http://schemas.openxmlformats.org/officeDocument/2006/relationships/hyperlink" Target="https://login.consultant.ru/link/?req=doc&amp;base=RLAW913&amp;n=13028&amp;date=14.06.2023&amp;dst=100035&amp;field=134" TargetMode="External"/><Relationship Id="rId716" Type="http://schemas.openxmlformats.org/officeDocument/2006/relationships/hyperlink" Target="https://login.consultant.ru/link/?req=doc&amp;base=RLAW913&amp;n=29468&amp;date=14.06.2023&amp;dst=100112&amp;field=134" TargetMode="External"/><Relationship Id="rId923" Type="http://schemas.openxmlformats.org/officeDocument/2006/relationships/hyperlink" Target="https://login.consultant.ru/link/?req=doc&amp;base=RLAW913&amp;n=38438&amp;date=14.06.2023&amp;dst=100014&amp;field=134" TargetMode="External"/><Relationship Id="rId52" Type="http://schemas.openxmlformats.org/officeDocument/2006/relationships/hyperlink" Target="https://login.consultant.ru/link/?req=doc&amp;base=RLAW913&amp;n=8269&amp;date=14.06.2023&amp;dst=100028&amp;field=134" TargetMode="External"/><Relationship Id="rId148" Type="http://schemas.openxmlformats.org/officeDocument/2006/relationships/hyperlink" Target="https://login.consultant.ru/link/?req=doc&amp;base=RLAW913&amp;n=8269&amp;date=14.06.2023&amp;dst=100032&amp;field=134" TargetMode="External"/><Relationship Id="rId355" Type="http://schemas.openxmlformats.org/officeDocument/2006/relationships/hyperlink" Target="https://login.consultant.ru/link/?req=doc&amp;base=RLAW913&amp;n=8269&amp;date=14.06.2023&amp;dst=100074&amp;field=134" TargetMode="External"/><Relationship Id="rId562" Type="http://schemas.openxmlformats.org/officeDocument/2006/relationships/hyperlink" Target="https://login.consultant.ru/link/?req=doc&amp;base=RLAW913&amp;n=13028&amp;date=14.06.2023&amp;dst=100064&amp;field=134" TargetMode="External"/><Relationship Id="rId1192" Type="http://schemas.openxmlformats.org/officeDocument/2006/relationships/hyperlink" Target="https://login.consultant.ru/link/?req=doc&amp;base=RLAW913&amp;n=13028&amp;date=14.06.2023&amp;dst=100109&amp;field=134" TargetMode="External"/><Relationship Id="rId1206" Type="http://schemas.openxmlformats.org/officeDocument/2006/relationships/hyperlink" Target="https://login.consultant.ru/link/?req=doc&amp;base=RLAW913&amp;n=13028&amp;date=14.06.2023&amp;dst=100110&amp;field=134" TargetMode="External"/><Relationship Id="rId215" Type="http://schemas.openxmlformats.org/officeDocument/2006/relationships/hyperlink" Target="https://login.consultant.ru/link/?req=doc&amp;base=RLAW913&amp;n=47017&amp;date=14.06.2023&amp;dst=100057&amp;field=134" TargetMode="External"/><Relationship Id="rId422" Type="http://schemas.openxmlformats.org/officeDocument/2006/relationships/hyperlink" Target="https://login.consultant.ru/link/?req=doc&amp;base=RLAW913&amp;n=20727&amp;date=14.06.2023&amp;dst=100139&amp;field=134" TargetMode="External"/><Relationship Id="rId867" Type="http://schemas.openxmlformats.org/officeDocument/2006/relationships/hyperlink" Target="https://login.consultant.ru/link/?req=doc&amp;base=RLAW913&amp;n=8269&amp;date=14.06.2023&amp;dst=100252&amp;field=134" TargetMode="External"/><Relationship Id="rId1052" Type="http://schemas.openxmlformats.org/officeDocument/2006/relationships/hyperlink" Target="https://login.consultant.ru/link/?req=doc&amp;base=RLAW913&amp;n=8269&amp;date=14.06.2023&amp;dst=100363&amp;field=134" TargetMode="External"/><Relationship Id="rId299" Type="http://schemas.openxmlformats.org/officeDocument/2006/relationships/hyperlink" Target="https://login.consultant.ru/link/?req=doc&amp;base=LAW&amp;n=448205&amp;date=14.06.2023" TargetMode="External"/><Relationship Id="rId727" Type="http://schemas.openxmlformats.org/officeDocument/2006/relationships/hyperlink" Target="https://login.consultant.ru/link/?req=doc&amp;base=RLAW913&amp;n=29468&amp;date=14.06.2023&amp;dst=100120&amp;field=134" TargetMode="External"/><Relationship Id="rId934" Type="http://schemas.openxmlformats.org/officeDocument/2006/relationships/hyperlink" Target="https://login.consultant.ru/link/?req=doc&amp;base=RLAW913&amp;n=38438&amp;date=14.06.2023&amp;dst=100031&amp;field=134" TargetMode="External"/><Relationship Id="rId63" Type="http://schemas.openxmlformats.org/officeDocument/2006/relationships/hyperlink" Target="https://login.consultant.ru/link/?req=doc&amp;base=LAW&amp;n=446198&amp;date=14.06.2023&amp;dst=2591&amp;field=134" TargetMode="External"/><Relationship Id="rId159" Type="http://schemas.openxmlformats.org/officeDocument/2006/relationships/hyperlink" Target="https://login.consultant.ru/link/?req=doc&amp;base=RLAW913&amp;n=17618&amp;date=14.06.2023&amp;dst=100233&amp;field=134" TargetMode="External"/><Relationship Id="rId366" Type="http://schemas.openxmlformats.org/officeDocument/2006/relationships/hyperlink" Target="https://login.consultant.ru/link/?req=doc&amp;base=RLAW913&amp;n=56121&amp;date=14.06.2023&amp;dst=100087&amp;field=134" TargetMode="External"/><Relationship Id="rId573" Type="http://schemas.openxmlformats.org/officeDocument/2006/relationships/hyperlink" Target="https://login.consultant.ru/link/?req=doc&amp;base=LAW&amp;n=448205&amp;date=14.06.2023" TargetMode="External"/><Relationship Id="rId780" Type="http://schemas.openxmlformats.org/officeDocument/2006/relationships/hyperlink" Target="https://login.consultant.ru/link/?req=doc&amp;base=RLAW913&amp;n=40381&amp;date=14.06.2023&amp;dst=100196&amp;field=134" TargetMode="External"/><Relationship Id="rId226" Type="http://schemas.openxmlformats.org/officeDocument/2006/relationships/hyperlink" Target="https://login.consultant.ru/link/?req=doc&amp;base=LAW&amp;n=448205&amp;date=14.06.2023" TargetMode="External"/><Relationship Id="rId433" Type="http://schemas.openxmlformats.org/officeDocument/2006/relationships/hyperlink" Target="https://login.consultant.ru/link/?req=doc&amp;base=RLAW913&amp;n=56121&amp;date=14.06.2023&amp;dst=100106&amp;field=134" TargetMode="External"/><Relationship Id="rId878" Type="http://schemas.openxmlformats.org/officeDocument/2006/relationships/hyperlink" Target="https://login.consultant.ru/link/?req=doc&amp;base=RLAW913&amp;n=8269&amp;date=14.06.2023&amp;dst=100074&amp;field=134" TargetMode="External"/><Relationship Id="rId1063" Type="http://schemas.openxmlformats.org/officeDocument/2006/relationships/hyperlink" Target="https://login.consultant.ru/link/?req=doc&amp;base=RLAW913&amp;n=40381&amp;date=14.06.2023&amp;dst=100273&amp;field=134" TargetMode="External"/><Relationship Id="rId640" Type="http://schemas.openxmlformats.org/officeDocument/2006/relationships/hyperlink" Target="https://login.consultant.ru/link/?req=doc&amp;base=RLAW913&amp;n=8269&amp;date=14.06.2023&amp;dst=100201&amp;field=134" TargetMode="External"/><Relationship Id="rId738" Type="http://schemas.openxmlformats.org/officeDocument/2006/relationships/hyperlink" Target="https://login.consultant.ru/link/?req=doc&amp;base=RLAW913&amp;n=29468&amp;date=14.06.2023&amp;dst=100130&amp;field=134" TargetMode="External"/><Relationship Id="rId945" Type="http://schemas.openxmlformats.org/officeDocument/2006/relationships/hyperlink" Target="https://login.consultant.ru/link/?req=doc&amp;base=RLAW913&amp;n=29468&amp;date=14.06.2023&amp;dst=100188&amp;field=134" TargetMode="External"/><Relationship Id="rId74" Type="http://schemas.openxmlformats.org/officeDocument/2006/relationships/hyperlink" Target="https://login.consultant.ru/link/?req=doc&amp;base=LAW&amp;n=446198&amp;date=14.06.2023&amp;dst=2657&amp;field=134" TargetMode="External"/><Relationship Id="rId377" Type="http://schemas.openxmlformats.org/officeDocument/2006/relationships/hyperlink" Target="https://login.consultant.ru/link/?req=doc&amp;base=RLAW913&amp;n=8269&amp;date=14.06.2023&amp;dst=100074&amp;field=134" TargetMode="External"/><Relationship Id="rId500" Type="http://schemas.openxmlformats.org/officeDocument/2006/relationships/hyperlink" Target="https://login.consultant.ru/link/?req=doc&amp;base=RLAW913&amp;n=14070&amp;date=14.06.2023&amp;dst=100046&amp;field=134" TargetMode="External"/><Relationship Id="rId584" Type="http://schemas.openxmlformats.org/officeDocument/2006/relationships/hyperlink" Target="https://login.consultant.ru/link/?req=doc&amp;base=LAW&amp;n=448205&amp;date=14.06.2023&amp;dst=102136&amp;field=134" TargetMode="External"/><Relationship Id="rId805" Type="http://schemas.openxmlformats.org/officeDocument/2006/relationships/hyperlink" Target="https://login.consultant.ru/link/?req=doc&amp;base=RLAW913&amp;n=29468&amp;date=14.06.2023&amp;dst=100163&amp;field=134" TargetMode="External"/><Relationship Id="rId1130" Type="http://schemas.openxmlformats.org/officeDocument/2006/relationships/hyperlink" Target="https://login.consultant.ru/link/?req=doc&amp;base=RLAW913&amp;n=56121&amp;date=14.06.2023&amp;dst=100283&amp;field=134" TargetMode="External"/><Relationship Id="rId5" Type="http://schemas.openxmlformats.org/officeDocument/2006/relationships/endnotes" Target="endnotes.xml"/><Relationship Id="rId237" Type="http://schemas.openxmlformats.org/officeDocument/2006/relationships/hyperlink" Target="https://login.consultant.ru/link/?req=doc&amp;base=RLAW913&amp;n=8269&amp;date=14.06.2023&amp;dst=100059&amp;field=134" TargetMode="External"/><Relationship Id="rId791" Type="http://schemas.openxmlformats.org/officeDocument/2006/relationships/hyperlink" Target="https://login.consultant.ru/link/?req=doc&amp;base=RLAW913&amp;n=8269&amp;date=14.06.2023&amp;dst=100230&amp;field=134" TargetMode="External"/><Relationship Id="rId889" Type="http://schemas.openxmlformats.org/officeDocument/2006/relationships/hyperlink" Target="https://login.consultant.ru/link/?req=doc&amp;base=RLAW913&amp;n=56121&amp;date=14.06.2023&amp;dst=100211&amp;field=134" TargetMode="External"/><Relationship Id="rId1074" Type="http://schemas.openxmlformats.org/officeDocument/2006/relationships/hyperlink" Target="https://login.consultant.ru/link/?req=doc&amp;base=RLAW913&amp;n=8269&amp;date=14.06.2023&amp;dst=100368&amp;field=134" TargetMode="External"/><Relationship Id="rId444" Type="http://schemas.openxmlformats.org/officeDocument/2006/relationships/hyperlink" Target="https://login.consultant.ru/link/?req=doc&amp;base=RLAW913&amp;n=56121&amp;date=14.06.2023&amp;dst=100110&amp;field=134" TargetMode="External"/><Relationship Id="rId651" Type="http://schemas.openxmlformats.org/officeDocument/2006/relationships/hyperlink" Target="https://login.consultant.ru/link/?req=doc&amp;base=RLAW913&amp;n=40381&amp;date=14.06.2023&amp;dst=100188&amp;field=134" TargetMode="External"/><Relationship Id="rId749" Type="http://schemas.openxmlformats.org/officeDocument/2006/relationships/hyperlink" Target="https://login.consultant.ru/link/?req=doc&amp;base=RLAW913&amp;n=29468&amp;date=14.06.2023&amp;dst=100136&amp;field=134" TargetMode="External"/><Relationship Id="rId290" Type="http://schemas.openxmlformats.org/officeDocument/2006/relationships/hyperlink" Target="https://login.consultant.ru/link/?req=doc&amp;base=LAW&amp;n=448205&amp;date=14.06.2023" TargetMode="External"/><Relationship Id="rId304" Type="http://schemas.openxmlformats.org/officeDocument/2006/relationships/hyperlink" Target="https://login.consultant.ru/link/?req=doc&amp;base=RLAW913&amp;n=29468&amp;date=14.06.2023&amp;dst=100023&amp;field=134" TargetMode="External"/><Relationship Id="rId388" Type="http://schemas.openxmlformats.org/officeDocument/2006/relationships/hyperlink" Target="https://login.consultant.ru/link/?req=doc&amp;base=RLAW913&amp;n=11512&amp;date=14.06.2023&amp;dst=100033&amp;field=134" TargetMode="External"/><Relationship Id="rId511" Type="http://schemas.openxmlformats.org/officeDocument/2006/relationships/hyperlink" Target="https://login.consultant.ru/link/?req=doc&amp;base=RLAW913&amp;n=40381&amp;date=14.06.2023&amp;dst=100167&amp;field=134" TargetMode="External"/><Relationship Id="rId609" Type="http://schemas.openxmlformats.org/officeDocument/2006/relationships/hyperlink" Target="https://login.consultant.ru/link/?req=doc&amp;base=RLAW913&amp;n=8269&amp;date=14.06.2023&amp;dst=100184&amp;field=134" TargetMode="External"/><Relationship Id="rId956" Type="http://schemas.openxmlformats.org/officeDocument/2006/relationships/hyperlink" Target="https://login.consultant.ru/link/?req=doc&amp;base=RLAW913&amp;n=13028&amp;date=14.06.2023&amp;dst=100080&amp;field=134" TargetMode="External"/><Relationship Id="rId1141" Type="http://schemas.openxmlformats.org/officeDocument/2006/relationships/hyperlink" Target="https://login.consultant.ru/link/?req=doc&amp;base=RLAW913&amp;n=8269&amp;date=14.06.2023&amp;dst=100398&amp;field=134" TargetMode="External"/><Relationship Id="rId85" Type="http://schemas.openxmlformats.org/officeDocument/2006/relationships/hyperlink" Target="https://login.consultant.ru/link/?req=doc&amp;base=LAW&amp;n=446198&amp;date=14.06.2023&amp;dst=102615&amp;field=134" TargetMode="External"/><Relationship Id="rId150" Type="http://schemas.openxmlformats.org/officeDocument/2006/relationships/hyperlink" Target="https://login.consultant.ru/link/?req=doc&amp;base=RLAW913&amp;n=8269&amp;date=14.06.2023&amp;dst=100032&amp;field=134" TargetMode="External"/><Relationship Id="rId595" Type="http://schemas.openxmlformats.org/officeDocument/2006/relationships/hyperlink" Target="https://login.consultant.ru/link/?req=doc&amp;base=LAW&amp;n=448205&amp;date=14.06.2023" TargetMode="External"/><Relationship Id="rId816" Type="http://schemas.openxmlformats.org/officeDocument/2006/relationships/hyperlink" Target="https://login.consultant.ru/link/?req=doc&amp;base=RLAW913&amp;n=40381&amp;date=14.06.2023&amp;dst=100203&amp;field=134" TargetMode="External"/><Relationship Id="rId1001" Type="http://schemas.openxmlformats.org/officeDocument/2006/relationships/hyperlink" Target="https://login.consultant.ru/link/?req=doc&amp;base=RLAW913&amp;n=17618&amp;date=14.06.2023&amp;dst=100269&amp;field=134" TargetMode="External"/><Relationship Id="rId248" Type="http://schemas.openxmlformats.org/officeDocument/2006/relationships/hyperlink" Target="https://login.consultant.ru/link/?req=doc&amp;base=RLAW913&amp;n=8269&amp;date=14.06.2023&amp;dst=100084&amp;field=134" TargetMode="External"/><Relationship Id="rId455" Type="http://schemas.openxmlformats.org/officeDocument/2006/relationships/hyperlink" Target="https://login.consultant.ru/link/?req=doc&amp;base=RLAW913&amp;n=56121&amp;date=14.06.2023&amp;dst=100123&amp;field=134" TargetMode="External"/><Relationship Id="rId662" Type="http://schemas.openxmlformats.org/officeDocument/2006/relationships/hyperlink" Target="https://login.consultant.ru/link/?req=doc&amp;base=RLAW913&amp;n=29468&amp;date=14.06.2023&amp;dst=100071&amp;field=134" TargetMode="External"/><Relationship Id="rId1085" Type="http://schemas.openxmlformats.org/officeDocument/2006/relationships/hyperlink" Target="https://login.consultant.ru/link/?req=doc&amp;base=RLAW913&amp;n=8269&amp;date=14.06.2023&amp;dst=100370&amp;field=134" TargetMode="External"/><Relationship Id="rId12" Type="http://schemas.openxmlformats.org/officeDocument/2006/relationships/hyperlink" Target="https://login.consultant.ru/link/?req=doc&amp;base=RLAW913&amp;n=13028&amp;date=14.06.2023&amp;dst=100007&amp;field=134" TargetMode="External"/><Relationship Id="rId108" Type="http://schemas.openxmlformats.org/officeDocument/2006/relationships/hyperlink" Target="https://login.consultant.ru/link/?req=doc&amp;base=LAW&amp;n=446198&amp;date=14.06.2023&amp;dst=2511&amp;field=134" TargetMode="External"/><Relationship Id="rId315" Type="http://schemas.openxmlformats.org/officeDocument/2006/relationships/hyperlink" Target="https://login.consultant.ru/link/?req=doc&amp;base=LAW&amp;n=314836&amp;date=14.06.2023&amp;dst=100066&amp;field=134" TargetMode="External"/><Relationship Id="rId522" Type="http://schemas.openxmlformats.org/officeDocument/2006/relationships/hyperlink" Target="https://login.consultant.ru/link/?req=doc&amp;base=RLAW913&amp;n=21222&amp;date=14.06.2023&amp;dst=100072&amp;field=134" TargetMode="External"/><Relationship Id="rId967" Type="http://schemas.openxmlformats.org/officeDocument/2006/relationships/hyperlink" Target="https://login.consultant.ru/link/?req=doc&amp;base=RLAW913&amp;n=8269&amp;date=14.06.2023&amp;dst=100300&amp;field=134" TargetMode="External"/><Relationship Id="rId1152" Type="http://schemas.openxmlformats.org/officeDocument/2006/relationships/hyperlink" Target="https://login.consultant.ru/link/?req=doc&amp;base=LAW&amp;n=448205&amp;date=14.06.2023" TargetMode="External"/><Relationship Id="rId96" Type="http://schemas.openxmlformats.org/officeDocument/2006/relationships/hyperlink" Target="https://login.consultant.ru/link/?req=doc&amp;base=LAW&amp;n=446198&amp;date=14.06.2023&amp;dst=1161&amp;field=134" TargetMode="External"/><Relationship Id="rId161" Type="http://schemas.openxmlformats.org/officeDocument/2006/relationships/hyperlink" Target="https://login.consultant.ru/link/?req=doc&amp;base=RLAW913&amp;n=8269&amp;date=14.06.2023&amp;dst=100043&amp;field=134" TargetMode="External"/><Relationship Id="rId399" Type="http://schemas.openxmlformats.org/officeDocument/2006/relationships/hyperlink" Target="https://login.consultant.ru/link/?req=doc&amp;base=RLAW913&amp;n=48799&amp;date=14.06.2023&amp;dst=100051&amp;field=134" TargetMode="External"/><Relationship Id="rId827" Type="http://schemas.openxmlformats.org/officeDocument/2006/relationships/hyperlink" Target="https://login.consultant.ru/link/?req=doc&amp;base=RLAW913&amp;n=8269&amp;date=14.06.2023&amp;dst=100244&amp;field=134" TargetMode="External"/><Relationship Id="rId1012" Type="http://schemas.openxmlformats.org/officeDocument/2006/relationships/hyperlink" Target="https://login.consultant.ru/link/?req=doc&amp;base=RLAW913&amp;n=11512&amp;date=14.06.2023&amp;dst=100078&amp;field=134" TargetMode="External"/><Relationship Id="rId259" Type="http://schemas.openxmlformats.org/officeDocument/2006/relationships/hyperlink" Target="https://login.consultant.ru/link/?req=doc&amp;base=RLAW913&amp;n=8269&amp;date=14.06.2023&amp;dst=100085&amp;field=134" TargetMode="External"/><Relationship Id="rId466" Type="http://schemas.openxmlformats.org/officeDocument/2006/relationships/hyperlink" Target="https://login.consultant.ru/link/?req=doc&amp;base=RLAW913&amp;n=8269&amp;date=14.06.2023&amp;dst=100149&amp;field=134" TargetMode="External"/><Relationship Id="rId673" Type="http://schemas.openxmlformats.org/officeDocument/2006/relationships/hyperlink" Target="https://login.consultant.ru/link/?req=doc&amp;base=RLAW913&amp;n=8269&amp;date=14.06.2023&amp;dst=100210&amp;field=134" TargetMode="External"/><Relationship Id="rId880" Type="http://schemas.openxmlformats.org/officeDocument/2006/relationships/hyperlink" Target="https://login.consultant.ru/link/?req=doc&amp;base=RLAW913&amp;n=29468&amp;date=14.06.2023&amp;dst=100174&amp;field=134" TargetMode="External"/><Relationship Id="rId1096" Type="http://schemas.openxmlformats.org/officeDocument/2006/relationships/hyperlink" Target="https://login.consultant.ru/link/?req=doc&amp;base=RLAW913&amp;n=56121&amp;date=14.06.2023&amp;dst=100267&amp;field=134" TargetMode="External"/><Relationship Id="rId23" Type="http://schemas.openxmlformats.org/officeDocument/2006/relationships/hyperlink" Target="https://login.consultant.ru/link/?req=doc&amp;base=RLAW913&amp;n=34748&amp;date=14.06.2023&amp;dst=100079&amp;field=134" TargetMode="External"/><Relationship Id="rId119" Type="http://schemas.openxmlformats.org/officeDocument/2006/relationships/hyperlink" Target="https://login.consultant.ru/link/?req=doc&amp;base=LAW&amp;n=446203&amp;date=14.06.2023&amp;dst=104160&amp;field=134" TargetMode="External"/><Relationship Id="rId326" Type="http://schemas.openxmlformats.org/officeDocument/2006/relationships/hyperlink" Target="https://login.consultant.ru/link/?req=doc&amp;base=RLAW913&amp;n=29468&amp;date=14.06.2023&amp;dst=100034&amp;field=134" TargetMode="External"/><Relationship Id="rId533" Type="http://schemas.openxmlformats.org/officeDocument/2006/relationships/hyperlink" Target="https://login.consultant.ru/link/?req=doc&amp;base=RLAW913&amp;n=8269&amp;date=14.06.2023&amp;dst=100168&amp;field=134" TargetMode="External"/><Relationship Id="rId978" Type="http://schemas.openxmlformats.org/officeDocument/2006/relationships/hyperlink" Target="https://login.consultant.ru/link/?req=doc&amp;base=LAW&amp;n=448205&amp;date=14.06.2023&amp;dst=182&amp;field=134" TargetMode="External"/><Relationship Id="rId1163" Type="http://schemas.openxmlformats.org/officeDocument/2006/relationships/hyperlink" Target="https://login.consultant.ru/link/?req=doc&amp;base=RLAW913&amp;n=56121&amp;date=14.06.2023&amp;dst=100301&amp;field=134" TargetMode="External"/><Relationship Id="rId740" Type="http://schemas.openxmlformats.org/officeDocument/2006/relationships/hyperlink" Target="https://login.consultant.ru/link/?req=doc&amp;base=RLAW913&amp;n=40381&amp;date=14.06.2023&amp;dst=100192&amp;field=134" TargetMode="External"/><Relationship Id="rId838" Type="http://schemas.openxmlformats.org/officeDocument/2006/relationships/hyperlink" Target="https://login.consultant.ru/link/?req=doc&amp;base=RLAW913&amp;n=56121&amp;date=14.06.2023&amp;dst=100191&amp;field=134" TargetMode="External"/><Relationship Id="rId1023" Type="http://schemas.openxmlformats.org/officeDocument/2006/relationships/hyperlink" Target="https://login.consultant.ru/link/?req=doc&amp;base=RLAW913&amp;n=56121&amp;date=14.06.2023&amp;dst=100246&amp;field=134" TargetMode="External"/><Relationship Id="rId172" Type="http://schemas.openxmlformats.org/officeDocument/2006/relationships/hyperlink" Target="https://login.consultant.ru/link/?req=doc&amp;base=RLAW913&amp;n=34748&amp;date=14.06.2023&amp;dst=100080&amp;field=134" TargetMode="External"/><Relationship Id="rId477" Type="http://schemas.openxmlformats.org/officeDocument/2006/relationships/hyperlink" Target="https://login.consultant.ru/link/?req=doc&amp;base=RLAW913&amp;n=47017&amp;date=14.06.2023&amp;dst=100065&amp;field=134" TargetMode="External"/><Relationship Id="rId600" Type="http://schemas.openxmlformats.org/officeDocument/2006/relationships/hyperlink" Target="https://login.consultant.ru/link/?req=doc&amp;base=RLAW913&amp;n=21222&amp;date=14.06.2023&amp;dst=100113&amp;field=134" TargetMode="External"/><Relationship Id="rId684" Type="http://schemas.openxmlformats.org/officeDocument/2006/relationships/hyperlink" Target="https://login.consultant.ru/link/?req=doc&amp;base=LAW&amp;n=448205&amp;date=14.06.2023&amp;dst=102878&amp;field=134" TargetMode="External"/><Relationship Id="rId337" Type="http://schemas.openxmlformats.org/officeDocument/2006/relationships/hyperlink" Target="https://login.consultant.ru/link/?req=doc&amp;base=RLAW913&amp;n=34748&amp;date=14.06.2023&amp;dst=100101&amp;field=134" TargetMode="External"/><Relationship Id="rId891" Type="http://schemas.openxmlformats.org/officeDocument/2006/relationships/hyperlink" Target="https://login.consultant.ru/link/?req=doc&amp;base=RLAW913&amp;n=8269&amp;date=14.06.2023&amp;dst=100262&amp;field=134" TargetMode="External"/><Relationship Id="rId905" Type="http://schemas.openxmlformats.org/officeDocument/2006/relationships/hyperlink" Target="https://login.consultant.ru/link/?req=doc&amp;base=RLAW913&amp;n=56121&amp;date=14.06.2023&amp;dst=100216&amp;field=134" TargetMode="External"/><Relationship Id="rId989" Type="http://schemas.openxmlformats.org/officeDocument/2006/relationships/hyperlink" Target="https://login.consultant.ru/link/?req=doc&amp;base=RLAW913&amp;n=40381&amp;date=14.06.2023&amp;dst=100250&amp;field=134" TargetMode="External"/><Relationship Id="rId34" Type="http://schemas.openxmlformats.org/officeDocument/2006/relationships/hyperlink" Target="https://login.consultant.ru/link/?req=doc&amp;base=LAW&amp;n=448205&amp;date=14.06.2023" TargetMode="External"/><Relationship Id="rId544" Type="http://schemas.openxmlformats.org/officeDocument/2006/relationships/hyperlink" Target="https://login.consultant.ru/link/?req=doc&amp;base=RLAW913&amp;n=13028&amp;date=14.06.2023&amp;dst=100048&amp;field=134" TargetMode="External"/><Relationship Id="rId751" Type="http://schemas.openxmlformats.org/officeDocument/2006/relationships/hyperlink" Target="https://login.consultant.ru/link/?req=doc&amp;base=RLAW913&amp;n=29468&amp;date=14.06.2023&amp;dst=100138&amp;field=134" TargetMode="External"/><Relationship Id="rId849" Type="http://schemas.openxmlformats.org/officeDocument/2006/relationships/hyperlink" Target="https://login.consultant.ru/link/?req=doc&amp;base=RLAW913&amp;n=56121&amp;date=14.06.2023&amp;dst=100193&amp;field=134" TargetMode="External"/><Relationship Id="rId1174" Type="http://schemas.openxmlformats.org/officeDocument/2006/relationships/hyperlink" Target="https://login.consultant.ru/link/?req=doc&amp;base=RLAW913&amp;n=56121&amp;date=14.06.2023&amp;dst=100307&amp;field=134" TargetMode="External"/><Relationship Id="rId183" Type="http://schemas.openxmlformats.org/officeDocument/2006/relationships/hyperlink" Target="https://login.consultant.ru/link/?req=doc&amp;base=RLAW913&amp;n=40381&amp;date=14.06.2023&amp;dst=100035&amp;field=134" TargetMode="External"/><Relationship Id="rId390" Type="http://schemas.openxmlformats.org/officeDocument/2006/relationships/hyperlink" Target="https://login.consultant.ru/link/?req=doc&amp;base=RLAW913&amp;n=8269&amp;date=14.06.2023&amp;dst=100116&amp;field=134" TargetMode="External"/><Relationship Id="rId404" Type="http://schemas.openxmlformats.org/officeDocument/2006/relationships/hyperlink" Target="https://login.consultant.ru/link/?req=doc&amp;base=RLAW913&amp;n=20727&amp;date=14.06.2023&amp;dst=100130&amp;field=134" TargetMode="External"/><Relationship Id="rId611" Type="http://schemas.openxmlformats.org/officeDocument/2006/relationships/hyperlink" Target="https://login.consultant.ru/link/?req=doc&amp;base=LAW&amp;n=448205&amp;date=14.06.2023&amp;dst=102180&amp;field=134" TargetMode="External"/><Relationship Id="rId1034" Type="http://schemas.openxmlformats.org/officeDocument/2006/relationships/hyperlink" Target="https://login.consultant.ru/link/?req=doc&amp;base=RLAW913&amp;n=8269&amp;date=14.06.2023&amp;dst=100351&amp;field=134" TargetMode="External"/><Relationship Id="rId250" Type="http://schemas.openxmlformats.org/officeDocument/2006/relationships/hyperlink" Target="https://login.consultant.ru/link/?req=doc&amp;base=RLAW913&amp;n=17618&amp;date=14.06.2023&amp;dst=100247&amp;field=134" TargetMode="External"/><Relationship Id="rId488" Type="http://schemas.openxmlformats.org/officeDocument/2006/relationships/hyperlink" Target="https://login.consultant.ru/link/?req=doc&amp;base=RLAW913&amp;n=14070&amp;date=14.06.2023&amp;dst=100041&amp;field=134" TargetMode="External"/><Relationship Id="rId695" Type="http://schemas.openxmlformats.org/officeDocument/2006/relationships/hyperlink" Target="https://login.consultant.ru/link/?req=doc&amp;base=LAW&amp;n=448205&amp;date=14.06.2023&amp;dst=102180&amp;field=134" TargetMode="External"/><Relationship Id="rId709" Type="http://schemas.openxmlformats.org/officeDocument/2006/relationships/hyperlink" Target="https://login.consultant.ru/link/?req=doc&amp;base=RLAW913&amp;n=8269&amp;date=14.06.2023&amp;dst=100214&amp;field=134" TargetMode="External"/><Relationship Id="rId916" Type="http://schemas.openxmlformats.org/officeDocument/2006/relationships/hyperlink" Target="https://login.consultant.ru/link/?req=doc&amp;base=RLAW913&amp;n=56121&amp;date=14.06.2023&amp;dst=100221&amp;field=134" TargetMode="External"/><Relationship Id="rId1101" Type="http://schemas.openxmlformats.org/officeDocument/2006/relationships/hyperlink" Target="https://login.consultant.ru/link/?req=doc&amp;base=RLAW913&amp;n=8269&amp;date=14.06.2023&amp;dst=100377&amp;field=134" TargetMode="External"/><Relationship Id="rId45" Type="http://schemas.openxmlformats.org/officeDocument/2006/relationships/hyperlink" Target="https://login.consultant.ru/link/?req=doc&amp;base=RLAW913&amp;n=8269&amp;date=14.06.2023&amp;dst=100025&amp;field=134" TargetMode="External"/><Relationship Id="rId110" Type="http://schemas.openxmlformats.org/officeDocument/2006/relationships/hyperlink" Target="https://login.consultant.ru/link/?req=doc&amp;base=LAW&amp;n=446198&amp;date=14.06.2023&amp;dst=102015&amp;field=134" TargetMode="External"/><Relationship Id="rId348" Type="http://schemas.openxmlformats.org/officeDocument/2006/relationships/hyperlink" Target="https://login.consultant.ru/link/?req=doc&amp;base=LAW&amp;n=448205&amp;date=14.06.2023&amp;dst=103063&amp;field=134" TargetMode="External"/><Relationship Id="rId555" Type="http://schemas.openxmlformats.org/officeDocument/2006/relationships/hyperlink" Target="https://login.consultant.ru/link/?req=doc&amp;base=RLAW913&amp;n=21222&amp;date=14.06.2023&amp;dst=100093&amp;field=134" TargetMode="External"/><Relationship Id="rId762" Type="http://schemas.openxmlformats.org/officeDocument/2006/relationships/hyperlink" Target="https://login.consultant.ru/link/?req=doc&amp;base=RLAW913&amp;n=11512&amp;date=14.06.2023&amp;dst=100055&amp;field=134" TargetMode="External"/><Relationship Id="rId1185" Type="http://schemas.openxmlformats.org/officeDocument/2006/relationships/hyperlink" Target="https://login.consultant.ru/link/?req=doc&amp;base=RLAW913&amp;n=13028&amp;date=14.06.2023&amp;dst=100107&amp;field=134" TargetMode="External"/><Relationship Id="rId194" Type="http://schemas.openxmlformats.org/officeDocument/2006/relationships/hyperlink" Target="https://login.consultant.ru/link/?req=doc&amp;base=RLAW913&amp;n=56121&amp;date=14.06.2023&amp;dst=100036&amp;field=134" TargetMode="External"/><Relationship Id="rId208" Type="http://schemas.openxmlformats.org/officeDocument/2006/relationships/hyperlink" Target="https://login.consultant.ru/link/?req=doc&amp;base=RLAW913&amp;n=56121&amp;date=14.06.2023&amp;dst=100043&amp;field=134" TargetMode="External"/><Relationship Id="rId415" Type="http://schemas.openxmlformats.org/officeDocument/2006/relationships/hyperlink" Target="https://login.consultant.ru/link/?req=doc&amp;base=RLAW913&amp;n=40381&amp;date=14.06.2023&amp;dst=100080&amp;field=134" TargetMode="External"/><Relationship Id="rId622" Type="http://schemas.openxmlformats.org/officeDocument/2006/relationships/hyperlink" Target="https://login.consultant.ru/link/?req=doc&amp;base=RLAW913&amp;n=14070&amp;date=14.06.2023&amp;dst=100072&amp;field=134" TargetMode="External"/><Relationship Id="rId1045" Type="http://schemas.openxmlformats.org/officeDocument/2006/relationships/hyperlink" Target="https://login.consultant.ru/link/?req=doc&amp;base=RLAW913&amp;n=29468&amp;date=14.06.2023&amp;dst=100206&amp;field=134" TargetMode="External"/><Relationship Id="rId261" Type="http://schemas.openxmlformats.org/officeDocument/2006/relationships/hyperlink" Target="https://login.consultant.ru/link/?req=doc&amp;base=RLAW913&amp;n=8269&amp;date=14.06.2023&amp;dst=100085&amp;field=134" TargetMode="External"/><Relationship Id="rId499" Type="http://schemas.openxmlformats.org/officeDocument/2006/relationships/hyperlink" Target="https://login.consultant.ru/link/?req=doc&amp;base=RLAW913&amp;n=21222&amp;date=14.06.2023&amp;dst=100065&amp;field=134" TargetMode="External"/><Relationship Id="rId927" Type="http://schemas.openxmlformats.org/officeDocument/2006/relationships/hyperlink" Target="https://login.consultant.ru/link/?req=doc&amp;base=RLAW913&amp;n=38438&amp;date=14.06.2023&amp;dst=100022&amp;field=134" TargetMode="External"/><Relationship Id="rId1112" Type="http://schemas.openxmlformats.org/officeDocument/2006/relationships/hyperlink" Target="https://login.consultant.ru/link/?req=doc&amp;base=RLAW913&amp;n=8269&amp;date=14.06.2023&amp;dst=100386&amp;field=134" TargetMode="External"/><Relationship Id="rId56" Type="http://schemas.openxmlformats.org/officeDocument/2006/relationships/hyperlink" Target="https://login.consultant.ru/link/?req=doc&amp;base=LAW&amp;n=446198&amp;date=14.06.2023" TargetMode="External"/><Relationship Id="rId359" Type="http://schemas.openxmlformats.org/officeDocument/2006/relationships/hyperlink" Target="https://login.consultant.ru/link/?req=doc&amp;base=RLAW913&amp;n=56121&amp;date=14.06.2023&amp;dst=100085&amp;field=134" TargetMode="External"/><Relationship Id="rId566" Type="http://schemas.openxmlformats.org/officeDocument/2006/relationships/hyperlink" Target="https://login.consultant.ru/link/?req=doc&amp;base=RLAW913&amp;n=14070&amp;date=14.06.2023&amp;dst=100065&amp;field=134" TargetMode="External"/><Relationship Id="rId773" Type="http://schemas.openxmlformats.org/officeDocument/2006/relationships/hyperlink" Target="https://login.consultant.ru/link/?req=doc&amp;base=RLAW913&amp;n=8269&amp;date=14.06.2023&amp;dst=100226&amp;field=134" TargetMode="External"/><Relationship Id="rId1196" Type="http://schemas.openxmlformats.org/officeDocument/2006/relationships/hyperlink" Target="https://login.consultant.ru/link/?req=doc&amp;base=LAW&amp;n=448205&amp;date=14.06.2023" TargetMode="External"/><Relationship Id="rId121" Type="http://schemas.openxmlformats.org/officeDocument/2006/relationships/hyperlink" Target="https://login.consultant.ru/link/?req=doc&amp;base=LAW&amp;n=448205&amp;date=14.06.2023&amp;dst=102209&amp;field=134" TargetMode="External"/><Relationship Id="rId219" Type="http://schemas.openxmlformats.org/officeDocument/2006/relationships/hyperlink" Target="https://login.consultant.ru/link/?req=doc&amp;base=RLAW913&amp;n=17618&amp;date=14.06.2023&amp;dst=100224&amp;field=134" TargetMode="External"/><Relationship Id="rId426" Type="http://schemas.openxmlformats.org/officeDocument/2006/relationships/hyperlink" Target="https://login.consultant.ru/link/?req=doc&amp;base=RLAW913&amp;n=42604&amp;date=14.06.2023&amp;dst=100016&amp;field=134" TargetMode="External"/><Relationship Id="rId633" Type="http://schemas.openxmlformats.org/officeDocument/2006/relationships/hyperlink" Target="https://login.consultant.ru/link/?req=doc&amp;base=LAW&amp;n=448205&amp;date=14.06.2023" TargetMode="External"/><Relationship Id="rId980" Type="http://schemas.openxmlformats.org/officeDocument/2006/relationships/hyperlink" Target="https://login.consultant.ru/link/?req=doc&amp;base=RLAW913&amp;n=13028&amp;date=14.06.2023&amp;dst=100099&amp;field=134" TargetMode="External"/><Relationship Id="rId1056" Type="http://schemas.openxmlformats.org/officeDocument/2006/relationships/hyperlink" Target="https://login.consultant.ru/link/?req=doc&amp;base=RLAW913&amp;n=40381&amp;date=14.06.2023&amp;dst=100266&amp;field=134" TargetMode="External"/><Relationship Id="rId840" Type="http://schemas.openxmlformats.org/officeDocument/2006/relationships/hyperlink" Target="https://login.consultant.ru/link/?req=doc&amp;base=RLAW913&amp;n=29468&amp;date=14.06.2023&amp;dst=100165&amp;field=134" TargetMode="External"/><Relationship Id="rId938" Type="http://schemas.openxmlformats.org/officeDocument/2006/relationships/hyperlink" Target="https://login.consultant.ru/link/?req=doc&amp;base=RLAW913&amp;n=47017&amp;date=14.06.2023&amp;dst=100096&amp;field=134" TargetMode="External"/><Relationship Id="rId67" Type="http://schemas.openxmlformats.org/officeDocument/2006/relationships/hyperlink" Target="https://login.consultant.ru/link/?req=doc&amp;base=LAW&amp;n=446198&amp;date=14.06.2023&amp;dst=103774&amp;field=134" TargetMode="External"/><Relationship Id="rId272" Type="http://schemas.openxmlformats.org/officeDocument/2006/relationships/hyperlink" Target="https://login.consultant.ru/link/?req=doc&amp;base=RLAW913&amp;n=17618&amp;date=14.06.2023&amp;dst=100252&amp;field=134" TargetMode="External"/><Relationship Id="rId577" Type="http://schemas.openxmlformats.org/officeDocument/2006/relationships/hyperlink" Target="https://login.consultant.ru/link/?req=doc&amp;base=RLAW913&amp;n=20727&amp;date=14.06.2023&amp;dst=100155&amp;field=134" TargetMode="External"/><Relationship Id="rId700" Type="http://schemas.openxmlformats.org/officeDocument/2006/relationships/hyperlink" Target="https://login.consultant.ru/link/?req=doc&amp;base=LAW&amp;n=448205&amp;date=14.06.2023" TargetMode="External"/><Relationship Id="rId1123" Type="http://schemas.openxmlformats.org/officeDocument/2006/relationships/hyperlink" Target="https://login.consultant.ru/link/?req=doc&amp;base=RLAW913&amp;n=8269&amp;date=14.06.2023&amp;dst=100074&amp;field=134" TargetMode="External"/><Relationship Id="rId132" Type="http://schemas.openxmlformats.org/officeDocument/2006/relationships/hyperlink" Target="https://login.consultant.ru/link/?req=doc&amp;base=RLAW913&amp;n=40381&amp;date=14.06.2023&amp;dst=100027&amp;field=134" TargetMode="External"/><Relationship Id="rId784" Type="http://schemas.openxmlformats.org/officeDocument/2006/relationships/hyperlink" Target="https://login.consultant.ru/link/?req=doc&amp;base=RLAW913&amp;n=8269&amp;date=14.06.2023&amp;dst=100227&amp;field=134" TargetMode="External"/><Relationship Id="rId991" Type="http://schemas.openxmlformats.org/officeDocument/2006/relationships/hyperlink" Target="https://login.consultant.ru/link/?req=doc&amp;base=RLAW913&amp;n=40381&amp;date=14.06.2023&amp;dst=100255&amp;field=134" TargetMode="External"/><Relationship Id="rId1067" Type="http://schemas.openxmlformats.org/officeDocument/2006/relationships/hyperlink" Target="https://login.consultant.ru/link/?req=doc&amp;base=RLAW913&amp;n=56121&amp;date=14.06.2023&amp;dst=100263&amp;field=134" TargetMode="External"/><Relationship Id="rId437" Type="http://schemas.openxmlformats.org/officeDocument/2006/relationships/hyperlink" Target="https://login.consultant.ru/link/?req=doc&amp;base=LAW&amp;n=448197&amp;date=14.06.2023&amp;dst=72&amp;field=134" TargetMode="External"/><Relationship Id="rId644" Type="http://schemas.openxmlformats.org/officeDocument/2006/relationships/hyperlink" Target="https://login.consultant.ru/link/?req=doc&amp;base=RLAW913&amp;n=8269&amp;date=14.06.2023&amp;dst=100202&amp;field=134" TargetMode="External"/><Relationship Id="rId851" Type="http://schemas.openxmlformats.org/officeDocument/2006/relationships/hyperlink" Target="https://login.consultant.ru/link/?req=doc&amp;base=RLAW913&amp;n=40381&amp;date=14.06.2023&amp;dst=100221&amp;field=134" TargetMode="External"/><Relationship Id="rId283" Type="http://schemas.openxmlformats.org/officeDocument/2006/relationships/hyperlink" Target="https://login.consultant.ru/link/?req=doc&amp;base=RLAW913&amp;n=11512&amp;date=14.06.2023&amp;dst=100023&amp;field=134" TargetMode="External"/><Relationship Id="rId490" Type="http://schemas.openxmlformats.org/officeDocument/2006/relationships/hyperlink" Target="https://login.consultant.ru/link/?req=doc&amp;base=RLAW913&amp;n=21222&amp;date=14.06.2023&amp;dst=100058&amp;field=134" TargetMode="External"/><Relationship Id="rId504" Type="http://schemas.openxmlformats.org/officeDocument/2006/relationships/hyperlink" Target="https://login.consultant.ru/link/?req=doc&amp;base=RLAW913&amp;n=14070&amp;date=14.06.2023&amp;dst=100049&amp;field=134" TargetMode="External"/><Relationship Id="rId711" Type="http://schemas.openxmlformats.org/officeDocument/2006/relationships/hyperlink" Target="https://login.consultant.ru/link/?req=doc&amp;base=RLAW913&amp;n=8269&amp;date=14.06.2023&amp;dst=100215&amp;field=134" TargetMode="External"/><Relationship Id="rId949" Type="http://schemas.openxmlformats.org/officeDocument/2006/relationships/hyperlink" Target="https://login.consultant.ru/link/?req=doc&amp;base=RLAW913&amp;n=40381&amp;date=14.06.2023&amp;dst=100245&amp;field=134" TargetMode="External"/><Relationship Id="rId1134" Type="http://schemas.openxmlformats.org/officeDocument/2006/relationships/hyperlink" Target="https://login.consultant.ru/link/?req=doc&amp;base=RLAW913&amp;n=56121&amp;date=14.06.2023&amp;dst=100287&amp;field=134" TargetMode="External"/><Relationship Id="rId78" Type="http://schemas.openxmlformats.org/officeDocument/2006/relationships/hyperlink" Target="https://login.consultant.ru/link/?req=doc&amp;base=LAW&amp;n=446198&amp;date=14.06.2023&amp;dst=102605&amp;field=134" TargetMode="External"/><Relationship Id="rId143" Type="http://schemas.openxmlformats.org/officeDocument/2006/relationships/hyperlink" Target="https://login.consultant.ru/link/?req=doc&amp;base=RLAW913&amp;n=56121&amp;date=14.06.2023&amp;dst=100017&amp;field=134" TargetMode="External"/><Relationship Id="rId350" Type="http://schemas.openxmlformats.org/officeDocument/2006/relationships/hyperlink" Target="https://login.consultant.ru/link/?req=doc&amp;base=RLAW913&amp;n=8269&amp;date=14.06.2023&amp;dst=100104&amp;field=134" TargetMode="External"/><Relationship Id="rId588" Type="http://schemas.openxmlformats.org/officeDocument/2006/relationships/hyperlink" Target="https://login.consultant.ru/link/?req=doc&amp;base=LAW&amp;n=448205&amp;date=14.06.2023&amp;dst=102180&amp;field=134" TargetMode="External"/><Relationship Id="rId795" Type="http://schemas.openxmlformats.org/officeDocument/2006/relationships/hyperlink" Target="https://login.consultant.ru/link/?req=doc&amp;base=RLAW913&amp;n=8269&amp;date=14.06.2023&amp;dst=100230&amp;field=134" TargetMode="External"/><Relationship Id="rId809" Type="http://schemas.openxmlformats.org/officeDocument/2006/relationships/hyperlink" Target="https://login.consultant.ru/link/?req=doc&amp;base=RLAW913&amp;n=56121&amp;date=14.06.2023&amp;dst=100181&amp;field=134" TargetMode="External"/><Relationship Id="rId1201" Type="http://schemas.openxmlformats.org/officeDocument/2006/relationships/hyperlink" Target="https://login.consultant.ru/link/?req=doc&amp;base=LAW&amp;n=448205&amp;date=14.06.2023&amp;dst=101732&amp;field=134" TargetMode="External"/><Relationship Id="rId9" Type="http://schemas.openxmlformats.org/officeDocument/2006/relationships/hyperlink" Target="https://login.consultant.ru/link/?req=doc&amp;base=RLAW913&amp;n=7558&amp;date=14.06.2023" TargetMode="External"/><Relationship Id="rId210" Type="http://schemas.openxmlformats.org/officeDocument/2006/relationships/hyperlink" Target="https://login.consultant.ru/link/?req=doc&amp;base=RLAW913&amp;n=8269&amp;date=14.06.2023&amp;dst=100056&amp;field=134" TargetMode="External"/><Relationship Id="rId448" Type="http://schemas.openxmlformats.org/officeDocument/2006/relationships/hyperlink" Target="https://login.consultant.ru/link/?req=doc&amp;base=RLAW913&amp;n=40381&amp;date=14.06.2023&amp;dst=100141&amp;field=134" TargetMode="External"/><Relationship Id="rId655" Type="http://schemas.openxmlformats.org/officeDocument/2006/relationships/hyperlink" Target="https://login.consultant.ru/link/?req=doc&amp;base=RLAW913&amp;n=8269&amp;date=14.06.2023&amp;dst=100208&amp;field=134" TargetMode="External"/><Relationship Id="rId862" Type="http://schemas.openxmlformats.org/officeDocument/2006/relationships/hyperlink" Target="https://login.consultant.ru/link/?req=doc&amp;base=RLAW913&amp;n=8269&amp;date=14.06.2023&amp;dst=100249&amp;field=134" TargetMode="External"/><Relationship Id="rId1078" Type="http://schemas.openxmlformats.org/officeDocument/2006/relationships/hyperlink" Target="https://login.consultant.ru/link/?req=doc&amp;base=RLAW913&amp;n=8269&amp;date=14.06.2023&amp;dst=100370&amp;field=134" TargetMode="External"/><Relationship Id="rId294" Type="http://schemas.openxmlformats.org/officeDocument/2006/relationships/hyperlink" Target="https://login.consultant.ru/link/?req=doc&amp;base=LAW&amp;n=448205&amp;date=14.06.2023&amp;dst=100423&amp;field=134" TargetMode="External"/><Relationship Id="rId308" Type="http://schemas.openxmlformats.org/officeDocument/2006/relationships/hyperlink" Target="https://login.consultant.ru/link/?req=doc&amp;base=RLAW913&amp;n=29468&amp;date=14.06.2023&amp;dst=100024&amp;field=134" TargetMode="External"/><Relationship Id="rId515" Type="http://schemas.openxmlformats.org/officeDocument/2006/relationships/hyperlink" Target="https://login.consultant.ru/link/?req=doc&amp;base=RLAW913&amp;n=20727&amp;date=14.06.2023&amp;dst=100150&amp;field=134" TargetMode="External"/><Relationship Id="rId722" Type="http://schemas.openxmlformats.org/officeDocument/2006/relationships/hyperlink" Target="https://login.consultant.ru/link/?req=doc&amp;base=RLAW913&amp;n=11512&amp;date=14.06.2023&amp;dst=100050&amp;field=134" TargetMode="External"/><Relationship Id="rId1145" Type="http://schemas.openxmlformats.org/officeDocument/2006/relationships/hyperlink" Target="https://login.consultant.ru/link/?req=doc&amp;base=RLAW913&amp;n=8269&amp;date=14.06.2023&amp;dst=100404&amp;field=134" TargetMode="External"/><Relationship Id="rId89" Type="http://schemas.openxmlformats.org/officeDocument/2006/relationships/hyperlink" Target="https://login.consultant.ru/link/?req=doc&amp;base=LAW&amp;n=446198&amp;date=14.06.2023&amp;dst=1301&amp;field=134" TargetMode="External"/><Relationship Id="rId154" Type="http://schemas.openxmlformats.org/officeDocument/2006/relationships/hyperlink" Target="https://login.consultant.ru/link/?req=doc&amp;base=LAW&amp;n=448205&amp;date=14.06.2023&amp;dst=101522&amp;field=134" TargetMode="External"/><Relationship Id="rId361" Type="http://schemas.openxmlformats.org/officeDocument/2006/relationships/hyperlink" Target="https://login.consultant.ru/link/?req=doc&amp;base=LAW&amp;n=434817&amp;date=14.06.2023" TargetMode="External"/><Relationship Id="rId599" Type="http://schemas.openxmlformats.org/officeDocument/2006/relationships/hyperlink" Target="https://login.consultant.ru/link/?req=doc&amp;base=LAW&amp;n=448205&amp;date=14.06.2023" TargetMode="External"/><Relationship Id="rId1005" Type="http://schemas.openxmlformats.org/officeDocument/2006/relationships/hyperlink" Target="https://login.consultant.ru/link/?req=doc&amp;base=RLAW913&amp;n=21222&amp;date=14.06.2023&amp;dst=100146&amp;field=134" TargetMode="External"/><Relationship Id="rId1212" Type="http://schemas.openxmlformats.org/officeDocument/2006/relationships/footer" Target="footer1.xml"/><Relationship Id="rId459" Type="http://schemas.openxmlformats.org/officeDocument/2006/relationships/hyperlink" Target="https://login.consultant.ru/link/?req=doc&amp;base=RLAW913&amp;n=56121&amp;date=14.06.2023&amp;dst=100127&amp;field=134" TargetMode="External"/><Relationship Id="rId666" Type="http://schemas.openxmlformats.org/officeDocument/2006/relationships/hyperlink" Target="https://login.consultant.ru/link/?req=doc&amp;base=RLAW913&amp;n=8269&amp;date=14.06.2023&amp;dst=100209&amp;field=134" TargetMode="External"/><Relationship Id="rId873" Type="http://schemas.openxmlformats.org/officeDocument/2006/relationships/hyperlink" Target="https://login.consultant.ru/link/?req=doc&amp;base=RLAW913&amp;n=28357&amp;date=14.06.2023&amp;dst=100019&amp;field=134" TargetMode="External"/><Relationship Id="rId1089" Type="http://schemas.openxmlformats.org/officeDocument/2006/relationships/hyperlink" Target="https://login.consultant.ru/link/?req=doc&amp;base=RLAW913&amp;n=8269&amp;date=14.06.2023&amp;dst=100370&amp;field=134" TargetMode="External"/><Relationship Id="rId16" Type="http://schemas.openxmlformats.org/officeDocument/2006/relationships/hyperlink" Target="https://login.consultant.ru/link/?req=doc&amp;base=RLAW913&amp;n=20727&amp;date=14.06.2023&amp;dst=100125&amp;field=134" TargetMode="External"/><Relationship Id="rId221" Type="http://schemas.openxmlformats.org/officeDocument/2006/relationships/hyperlink" Target="https://login.consultant.ru/link/?req=doc&amp;base=RLAW913&amp;n=8269&amp;date=14.06.2023&amp;dst=100059&amp;field=134" TargetMode="External"/><Relationship Id="rId319" Type="http://schemas.openxmlformats.org/officeDocument/2006/relationships/hyperlink" Target="https://login.consultant.ru/link/?req=doc&amp;base=RLAW913&amp;n=40381&amp;date=14.06.2023&amp;dst=100057&amp;field=134" TargetMode="External"/><Relationship Id="rId526" Type="http://schemas.openxmlformats.org/officeDocument/2006/relationships/hyperlink" Target="https://login.consultant.ru/link/?req=doc&amp;base=RLAW913&amp;n=40381&amp;date=14.06.2023&amp;dst=100172&amp;field=134" TargetMode="External"/><Relationship Id="rId1156" Type="http://schemas.openxmlformats.org/officeDocument/2006/relationships/hyperlink" Target="https://login.consultant.ru/link/?req=doc&amp;base=RLAW913&amp;n=8269&amp;date=14.06.2023&amp;dst=100409&amp;field=134" TargetMode="External"/><Relationship Id="rId733" Type="http://schemas.openxmlformats.org/officeDocument/2006/relationships/hyperlink" Target="https://login.consultant.ru/link/?req=doc&amp;base=RLAW913&amp;n=29468&amp;date=14.06.2023&amp;dst=100128&amp;field=134" TargetMode="External"/><Relationship Id="rId940" Type="http://schemas.openxmlformats.org/officeDocument/2006/relationships/hyperlink" Target="https://login.consultant.ru/link/?req=doc&amp;base=LAW&amp;n=448205&amp;date=14.06.2023" TargetMode="External"/><Relationship Id="rId1016" Type="http://schemas.openxmlformats.org/officeDocument/2006/relationships/hyperlink" Target="https://login.consultant.ru/link/?req=doc&amp;base=RLAW913&amp;n=38438&amp;date=14.06.2023&amp;dst=100038&amp;field=134" TargetMode="External"/><Relationship Id="rId165" Type="http://schemas.openxmlformats.org/officeDocument/2006/relationships/hyperlink" Target="https://login.consultant.ru/link/?req=doc&amp;base=LAW&amp;n=448205&amp;date=14.06.2023&amp;dst=101522&amp;field=134" TargetMode="External"/><Relationship Id="rId372" Type="http://schemas.openxmlformats.org/officeDocument/2006/relationships/hyperlink" Target="https://login.consultant.ru/link/?req=doc&amp;base=RLAW913&amp;n=40381&amp;date=14.06.2023&amp;dst=100068&amp;field=134" TargetMode="External"/><Relationship Id="rId677" Type="http://schemas.openxmlformats.org/officeDocument/2006/relationships/hyperlink" Target="https://login.consultant.ru/link/?req=doc&amp;base=RLAW913&amp;n=29468&amp;date=14.06.2023&amp;dst=100077&amp;field=134" TargetMode="External"/><Relationship Id="rId800" Type="http://schemas.openxmlformats.org/officeDocument/2006/relationships/hyperlink" Target="https://login.consultant.ru/link/?req=doc&amp;base=RLAW913&amp;n=56121&amp;date=14.06.2023&amp;dst=100180&amp;field=134" TargetMode="External"/><Relationship Id="rId232" Type="http://schemas.openxmlformats.org/officeDocument/2006/relationships/hyperlink" Target="https://login.consultant.ru/link/?req=doc&amp;base=LAW&amp;n=448205&amp;date=14.06.2023" TargetMode="External"/><Relationship Id="rId884" Type="http://schemas.openxmlformats.org/officeDocument/2006/relationships/hyperlink" Target="https://login.consultant.ru/link/?req=doc&amp;base=RLAW913&amp;n=8269&amp;date=14.06.2023&amp;dst=100074&amp;field=134" TargetMode="External"/><Relationship Id="rId27" Type="http://schemas.openxmlformats.org/officeDocument/2006/relationships/hyperlink" Target="https://login.consultant.ru/link/?req=doc&amp;base=RLAW913&amp;n=42604&amp;date=14.06.2023&amp;dst=100007&amp;field=134" TargetMode="External"/><Relationship Id="rId537" Type="http://schemas.openxmlformats.org/officeDocument/2006/relationships/hyperlink" Target="https://login.consultant.ru/link/?req=doc&amp;base=RLAW913&amp;n=14070&amp;date=14.06.2023&amp;dst=100055&amp;field=134" TargetMode="External"/><Relationship Id="rId744" Type="http://schemas.openxmlformats.org/officeDocument/2006/relationships/hyperlink" Target="https://login.consultant.ru/link/?req=doc&amp;base=LAW&amp;n=448205&amp;date=14.06.2023" TargetMode="External"/><Relationship Id="rId951" Type="http://schemas.openxmlformats.org/officeDocument/2006/relationships/hyperlink" Target="https://login.consultant.ru/link/?req=doc&amp;base=RLAW913&amp;n=40381&amp;date=14.06.2023&amp;dst=100246&amp;field=134" TargetMode="External"/><Relationship Id="rId1167" Type="http://schemas.openxmlformats.org/officeDocument/2006/relationships/hyperlink" Target="https://login.consultant.ru/link/?req=doc&amp;base=RLAW913&amp;n=8269&amp;date=14.06.2023&amp;dst=100423&amp;field=134" TargetMode="External"/><Relationship Id="rId80" Type="http://schemas.openxmlformats.org/officeDocument/2006/relationships/hyperlink" Target="https://login.consultant.ru/link/?req=doc&amp;base=LAW&amp;n=446198&amp;date=14.06.2023&amp;dst=1217&amp;field=134" TargetMode="External"/><Relationship Id="rId176" Type="http://schemas.openxmlformats.org/officeDocument/2006/relationships/hyperlink" Target="https://login.consultant.ru/link/?req=doc&amp;base=RLAW913&amp;n=17618&amp;date=14.06.2023&amp;dst=100224&amp;field=134" TargetMode="External"/><Relationship Id="rId383" Type="http://schemas.openxmlformats.org/officeDocument/2006/relationships/hyperlink" Target="https://login.consultant.ru/link/?req=doc&amp;base=RLAW913&amp;n=8269&amp;date=14.06.2023&amp;dst=100114&amp;field=134" TargetMode="External"/><Relationship Id="rId590" Type="http://schemas.openxmlformats.org/officeDocument/2006/relationships/hyperlink" Target="https://login.consultant.ru/link/?req=doc&amp;base=RLAW913&amp;n=8269&amp;date=14.06.2023&amp;dst=100182&amp;field=134" TargetMode="External"/><Relationship Id="rId604" Type="http://schemas.openxmlformats.org/officeDocument/2006/relationships/hyperlink" Target="https://login.consultant.ru/link/?req=doc&amp;base=LAW&amp;n=448205&amp;date=14.06.2023" TargetMode="External"/><Relationship Id="rId811" Type="http://schemas.openxmlformats.org/officeDocument/2006/relationships/hyperlink" Target="https://login.consultant.ru/link/?req=doc&amp;base=RLAW913&amp;n=56121&amp;date=14.06.2023&amp;dst=100182&amp;field=134" TargetMode="External"/><Relationship Id="rId1027" Type="http://schemas.openxmlformats.org/officeDocument/2006/relationships/hyperlink" Target="https://login.consultant.ru/link/?req=doc&amp;base=RLAW913&amp;n=56121&amp;date=14.06.2023&amp;dst=100247&amp;field=134" TargetMode="External"/><Relationship Id="rId243" Type="http://schemas.openxmlformats.org/officeDocument/2006/relationships/hyperlink" Target="https://login.consultant.ru/link/?req=doc&amp;base=LAW&amp;n=448205&amp;date=14.06.2023&amp;dst=103254&amp;field=134" TargetMode="External"/><Relationship Id="rId450" Type="http://schemas.openxmlformats.org/officeDocument/2006/relationships/hyperlink" Target="https://login.consultant.ru/link/?req=doc&amp;base=RLAW913&amp;n=56121&amp;date=14.06.2023&amp;dst=100119&amp;field=134" TargetMode="External"/><Relationship Id="rId688" Type="http://schemas.openxmlformats.org/officeDocument/2006/relationships/hyperlink" Target="https://login.consultant.ru/link/?req=doc&amp;base=RLAW913&amp;n=29468&amp;date=14.06.2023&amp;dst=100092&amp;field=134" TargetMode="External"/><Relationship Id="rId895" Type="http://schemas.openxmlformats.org/officeDocument/2006/relationships/hyperlink" Target="https://login.consultant.ru/link/?req=doc&amp;base=RLAW913&amp;n=56121&amp;date=14.06.2023&amp;dst=100214&amp;field=134" TargetMode="External"/><Relationship Id="rId909" Type="http://schemas.openxmlformats.org/officeDocument/2006/relationships/hyperlink" Target="https://login.consultant.ru/link/?req=doc&amp;base=RLAW913&amp;n=56121&amp;date=14.06.2023&amp;dst=100217&amp;field=134" TargetMode="External"/><Relationship Id="rId1080" Type="http://schemas.openxmlformats.org/officeDocument/2006/relationships/hyperlink" Target="https://login.consultant.ru/link/?req=doc&amp;base=RLAW913&amp;n=11512&amp;date=14.06.2023&amp;dst=100082&amp;field=134" TargetMode="External"/><Relationship Id="rId38" Type="http://schemas.openxmlformats.org/officeDocument/2006/relationships/hyperlink" Target="https://login.consultant.ru/link/?req=doc&amp;base=RLAW913&amp;n=19520&amp;date=14.06.2023&amp;dst=100009&amp;field=134" TargetMode="External"/><Relationship Id="rId103" Type="http://schemas.openxmlformats.org/officeDocument/2006/relationships/hyperlink" Target="https://login.consultant.ru/link/?req=doc&amp;base=LAW&amp;n=446198&amp;date=14.06.2023&amp;dst=981&amp;field=134" TargetMode="External"/><Relationship Id="rId310" Type="http://schemas.openxmlformats.org/officeDocument/2006/relationships/hyperlink" Target="https://login.consultant.ru/link/?req=doc&amp;base=RLAW913&amp;n=29468&amp;date=14.06.2023&amp;dst=100028&amp;field=134" TargetMode="External"/><Relationship Id="rId548" Type="http://schemas.openxmlformats.org/officeDocument/2006/relationships/hyperlink" Target="https://login.consultant.ru/link/?req=doc&amp;base=RLAW913&amp;n=21222&amp;date=14.06.2023&amp;dst=100088&amp;field=134" TargetMode="External"/><Relationship Id="rId755" Type="http://schemas.openxmlformats.org/officeDocument/2006/relationships/hyperlink" Target="https://login.consultant.ru/link/?req=doc&amp;base=RLAW913&amp;n=29468&amp;date=14.06.2023&amp;dst=100143&amp;field=134" TargetMode="External"/><Relationship Id="rId962" Type="http://schemas.openxmlformats.org/officeDocument/2006/relationships/hyperlink" Target="https://login.consultant.ru/link/?req=doc&amp;base=LAW&amp;n=448205&amp;date=14.06.2023" TargetMode="External"/><Relationship Id="rId1178" Type="http://schemas.openxmlformats.org/officeDocument/2006/relationships/hyperlink" Target="https://login.consultant.ru/link/?req=doc&amp;base=RLAW913&amp;n=13028&amp;date=14.06.2023&amp;dst=100106&amp;field=134" TargetMode="External"/><Relationship Id="rId91" Type="http://schemas.openxmlformats.org/officeDocument/2006/relationships/hyperlink" Target="https://login.consultant.ru/link/?req=doc&amp;base=LAW&amp;n=446198&amp;date=14.06.2023&amp;dst=1760&amp;field=134" TargetMode="External"/><Relationship Id="rId187" Type="http://schemas.openxmlformats.org/officeDocument/2006/relationships/hyperlink" Target="https://login.consultant.ru/link/?req=doc&amp;base=RLAW913&amp;n=40381&amp;date=14.06.2023&amp;dst=100037&amp;field=134" TargetMode="External"/><Relationship Id="rId394" Type="http://schemas.openxmlformats.org/officeDocument/2006/relationships/hyperlink" Target="https://login.consultant.ru/link/?req=doc&amp;base=RLAW913&amp;n=40381&amp;date=14.06.2023&amp;dst=100076&amp;field=134" TargetMode="External"/><Relationship Id="rId408" Type="http://schemas.openxmlformats.org/officeDocument/2006/relationships/hyperlink" Target="https://login.consultant.ru/link/?req=doc&amp;base=RLAW913&amp;n=21222&amp;date=14.06.2023&amp;dst=100031&amp;field=134" TargetMode="External"/><Relationship Id="rId615" Type="http://schemas.openxmlformats.org/officeDocument/2006/relationships/hyperlink" Target="https://login.consultant.ru/link/?req=doc&amp;base=LAW&amp;n=448205&amp;date=14.06.2023" TargetMode="External"/><Relationship Id="rId822" Type="http://schemas.openxmlformats.org/officeDocument/2006/relationships/hyperlink" Target="https://login.consultant.ru/link/?req=doc&amp;base=RLAW913&amp;n=8269&amp;date=14.06.2023&amp;dst=100243&amp;field=134" TargetMode="External"/><Relationship Id="rId1038" Type="http://schemas.openxmlformats.org/officeDocument/2006/relationships/hyperlink" Target="https://login.consultant.ru/link/?req=doc&amp;base=RLAW913&amp;n=29468&amp;date=14.06.2023&amp;dst=100205&amp;field=134" TargetMode="External"/><Relationship Id="rId254" Type="http://schemas.openxmlformats.org/officeDocument/2006/relationships/hyperlink" Target="https://login.consultant.ru/link/?req=doc&amp;base=RLAW913&amp;n=11512&amp;date=14.06.2023&amp;dst=100020&amp;field=134" TargetMode="External"/><Relationship Id="rId699" Type="http://schemas.openxmlformats.org/officeDocument/2006/relationships/hyperlink" Target="https://login.consultant.ru/link/?req=doc&amp;base=RLAW913&amp;n=29468&amp;date=14.06.2023&amp;dst=100096&amp;field=134" TargetMode="External"/><Relationship Id="rId1091" Type="http://schemas.openxmlformats.org/officeDocument/2006/relationships/hyperlink" Target="https://login.consultant.ru/link/?req=doc&amp;base=RLAW913&amp;n=40381&amp;date=14.06.2023&amp;dst=100277&amp;field=134" TargetMode="External"/><Relationship Id="rId1105" Type="http://schemas.openxmlformats.org/officeDocument/2006/relationships/hyperlink" Target="https://login.consultant.ru/link/?req=doc&amp;base=RLAW913&amp;n=8269&amp;date=14.06.2023&amp;dst=100074&amp;field=134" TargetMode="External"/><Relationship Id="rId49" Type="http://schemas.openxmlformats.org/officeDocument/2006/relationships/hyperlink" Target="https://login.consultant.ru/link/?req=doc&amp;base=RLAW913&amp;n=11512&amp;date=14.06.2023&amp;dst=100008&amp;field=134" TargetMode="External"/><Relationship Id="rId114" Type="http://schemas.openxmlformats.org/officeDocument/2006/relationships/hyperlink" Target="https://login.consultant.ru/link/?req=doc&amp;base=LAW&amp;n=446198&amp;date=14.06.2023&amp;dst=102268&amp;field=134" TargetMode="External"/><Relationship Id="rId461" Type="http://schemas.openxmlformats.org/officeDocument/2006/relationships/hyperlink" Target="https://login.consultant.ru/link/?req=doc&amp;base=RLAW913&amp;n=8269&amp;date=14.06.2023&amp;dst=100144&amp;field=134" TargetMode="External"/><Relationship Id="rId559" Type="http://schemas.openxmlformats.org/officeDocument/2006/relationships/hyperlink" Target="https://login.consultant.ru/link/?req=doc&amp;base=RLAW913&amp;n=13028&amp;date=14.06.2023&amp;dst=100049&amp;field=134" TargetMode="External"/><Relationship Id="rId766" Type="http://schemas.openxmlformats.org/officeDocument/2006/relationships/hyperlink" Target="https://login.consultant.ru/link/?req=doc&amp;base=LAW&amp;n=448205&amp;date=14.06.2023" TargetMode="External"/><Relationship Id="rId1189" Type="http://schemas.openxmlformats.org/officeDocument/2006/relationships/hyperlink" Target="https://login.consultant.ru/link/?req=doc&amp;base=RLAW913&amp;n=42604&amp;date=14.06.2023&amp;dst=100032&amp;field=134" TargetMode="External"/><Relationship Id="rId198" Type="http://schemas.openxmlformats.org/officeDocument/2006/relationships/hyperlink" Target="https://login.consultant.ru/link/?req=doc&amp;base=RLAW913&amp;n=40381&amp;date=14.06.2023&amp;dst=100038&amp;field=134" TargetMode="External"/><Relationship Id="rId321" Type="http://schemas.openxmlformats.org/officeDocument/2006/relationships/hyperlink" Target="https://login.consultant.ru/link/?req=doc&amp;base=RLAW913&amp;n=47017&amp;date=14.06.2023&amp;dst=100060&amp;field=134" TargetMode="External"/><Relationship Id="rId419" Type="http://schemas.openxmlformats.org/officeDocument/2006/relationships/hyperlink" Target="https://login.consultant.ru/link/?req=doc&amp;base=RLAW913&amp;n=40381&amp;date=14.06.2023&amp;dst=100082&amp;field=134" TargetMode="External"/><Relationship Id="rId626" Type="http://schemas.openxmlformats.org/officeDocument/2006/relationships/hyperlink" Target="https://login.consultant.ru/link/?req=doc&amp;base=LAW&amp;n=448205&amp;date=14.06.2023" TargetMode="External"/><Relationship Id="rId973" Type="http://schemas.openxmlformats.org/officeDocument/2006/relationships/hyperlink" Target="https://login.consultant.ru/link/?req=doc&amp;base=RLAW913&amp;n=56121&amp;date=14.06.2023&amp;dst=100232&amp;field=134" TargetMode="External"/><Relationship Id="rId1049" Type="http://schemas.openxmlformats.org/officeDocument/2006/relationships/hyperlink" Target="https://login.consultant.ru/link/?req=doc&amp;base=RLAW913&amp;n=56121&amp;date=14.06.2023&amp;dst=100254&amp;field=134" TargetMode="External"/><Relationship Id="rId833" Type="http://schemas.openxmlformats.org/officeDocument/2006/relationships/hyperlink" Target="https://login.consultant.ru/link/?req=doc&amp;base=RLAW913&amp;n=56121&amp;date=14.06.2023&amp;dst=100187&amp;field=134" TargetMode="External"/><Relationship Id="rId1116" Type="http://schemas.openxmlformats.org/officeDocument/2006/relationships/hyperlink" Target="https://login.consultant.ru/link/?req=doc&amp;base=RLAW913&amp;n=8269&amp;date=14.06.2023&amp;dst=100074&amp;field=134" TargetMode="External"/><Relationship Id="rId265" Type="http://schemas.openxmlformats.org/officeDocument/2006/relationships/hyperlink" Target="https://login.consultant.ru/link/?req=doc&amp;base=RLAW913&amp;n=8269&amp;date=14.06.2023&amp;dst=100085&amp;field=134" TargetMode="External"/><Relationship Id="rId472" Type="http://schemas.openxmlformats.org/officeDocument/2006/relationships/hyperlink" Target="https://login.consultant.ru/link/?req=doc&amp;base=LAW&amp;n=448205&amp;date=14.06.2023&amp;dst=102769&amp;field=134" TargetMode="External"/><Relationship Id="rId900" Type="http://schemas.openxmlformats.org/officeDocument/2006/relationships/hyperlink" Target="https://login.consultant.ru/link/?req=doc&amp;base=RLAW913&amp;n=8269&amp;date=14.06.2023&amp;dst=100264&amp;field=134" TargetMode="External"/><Relationship Id="rId125" Type="http://schemas.openxmlformats.org/officeDocument/2006/relationships/hyperlink" Target="https://login.consultant.ru/link/?req=doc&amp;base=RLAW913&amp;n=21222&amp;date=14.06.2023&amp;dst=100018&amp;field=134" TargetMode="External"/><Relationship Id="rId332" Type="http://schemas.openxmlformats.org/officeDocument/2006/relationships/hyperlink" Target="https://login.consultant.ru/link/?req=doc&amp;base=RLAW913&amp;n=40381&amp;date=14.06.2023&amp;dst=100058&amp;field=134" TargetMode="External"/><Relationship Id="rId777" Type="http://schemas.openxmlformats.org/officeDocument/2006/relationships/hyperlink" Target="https://login.consultant.ru/link/?req=doc&amp;base=RLAW913&amp;n=56121&amp;date=14.06.2023&amp;dst=100173&amp;field=134" TargetMode="External"/><Relationship Id="rId984" Type="http://schemas.openxmlformats.org/officeDocument/2006/relationships/hyperlink" Target="https://login.consultant.ru/link/?req=doc&amp;base=RLAW913&amp;n=56121&amp;date=14.06.2023&amp;dst=100233&amp;field=134" TargetMode="External"/><Relationship Id="rId637" Type="http://schemas.openxmlformats.org/officeDocument/2006/relationships/hyperlink" Target="https://login.consultant.ru/link/?req=doc&amp;base=RLAW913&amp;n=29468&amp;date=14.06.2023&amp;dst=100065&amp;field=134" TargetMode="External"/><Relationship Id="rId844" Type="http://schemas.openxmlformats.org/officeDocument/2006/relationships/hyperlink" Target="https://login.consultant.ru/link/?req=doc&amp;base=RLAW913&amp;n=17618&amp;date=14.06.2023&amp;dst=100224&amp;field=134" TargetMode="External"/><Relationship Id="rId276" Type="http://schemas.openxmlformats.org/officeDocument/2006/relationships/hyperlink" Target="https://login.consultant.ru/link/?req=doc&amp;base=RLAW913&amp;n=29468&amp;date=14.06.2023&amp;dst=100016&amp;field=134" TargetMode="External"/><Relationship Id="rId483" Type="http://schemas.openxmlformats.org/officeDocument/2006/relationships/hyperlink" Target="https://login.consultant.ru/link/?req=doc&amp;base=RLAW913&amp;n=56121&amp;date=14.06.2023&amp;dst=100128&amp;field=134" TargetMode="External"/><Relationship Id="rId690" Type="http://schemas.openxmlformats.org/officeDocument/2006/relationships/hyperlink" Target="https://login.consultant.ru/link/?req=doc&amp;base=LAW&amp;n=448205&amp;date=14.06.2023" TargetMode="External"/><Relationship Id="rId704" Type="http://schemas.openxmlformats.org/officeDocument/2006/relationships/hyperlink" Target="https://login.consultant.ru/link/?req=doc&amp;base=RLAW913&amp;n=29468&amp;date=14.06.2023&amp;dst=100104&amp;field=134" TargetMode="External"/><Relationship Id="rId911" Type="http://schemas.openxmlformats.org/officeDocument/2006/relationships/hyperlink" Target="https://login.consultant.ru/link/?req=doc&amp;base=RLAW913&amp;n=8269&amp;date=14.06.2023&amp;dst=100267&amp;field=134" TargetMode="External"/><Relationship Id="rId1127" Type="http://schemas.openxmlformats.org/officeDocument/2006/relationships/hyperlink" Target="https://login.consultant.ru/link/?req=doc&amp;base=RLAW913&amp;n=56121&amp;date=14.06.2023&amp;dst=100282&amp;field=134" TargetMode="External"/><Relationship Id="rId40" Type="http://schemas.openxmlformats.org/officeDocument/2006/relationships/hyperlink" Target="https://login.consultant.ru/link/?req=doc&amp;base=RLAW913&amp;n=19520&amp;date=14.06.2023&amp;dst=100012&amp;field=134" TargetMode="External"/><Relationship Id="rId136" Type="http://schemas.openxmlformats.org/officeDocument/2006/relationships/hyperlink" Target="https://login.consultant.ru/link/?req=doc&amp;base=RLAW913&amp;n=47017&amp;date=14.06.2023&amp;dst=100053&amp;field=134" TargetMode="External"/><Relationship Id="rId343" Type="http://schemas.openxmlformats.org/officeDocument/2006/relationships/hyperlink" Target="https://login.consultant.ru/link/?req=doc&amp;base=RLAW913&amp;n=47017&amp;date=14.06.2023&amp;dst=100063&amp;field=134" TargetMode="External"/><Relationship Id="rId550" Type="http://schemas.openxmlformats.org/officeDocument/2006/relationships/hyperlink" Target="https://login.consultant.ru/link/?req=doc&amp;base=RLAW913&amp;n=21222&amp;date=14.06.2023&amp;dst=100090&amp;field=134" TargetMode="External"/><Relationship Id="rId788" Type="http://schemas.openxmlformats.org/officeDocument/2006/relationships/hyperlink" Target="https://login.consultant.ru/link/?req=doc&amp;base=RLAW913&amp;n=8269&amp;date=14.06.2023&amp;dst=100228&amp;field=134" TargetMode="External"/><Relationship Id="rId995" Type="http://schemas.openxmlformats.org/officeDocument/2006/relationships/hyperlink" Target="https://login.consultant.ru/link/?req=doc&amp;base=RLAW913&amp;n=38438&amp;date=14.06.2023&amp;dst=100035&amp;field=134" TargetMode="External"/><Relationship Id="rId1180" Type="http://schemas.openxmlformats.org/officeDocument/2006/relationships/hyperlink" Target="https://login.consultant.ru/link/?req=doc&amp;base=RLAW913&amp;n=8269&amp;date=14.06.2023&amp;dst=100431&amp;field=134" TargetMode="External"/><Relationship Id="rId203" Type="http://schemas.openxmlformats.org/officeDocument/2006/relationships/hyperlink" Target="https://login.consultant.ru/link/?req=doc&amp;base=RLAW913&amp;n=40381&amp;date=14.06.2023&amp;dst=100041&amp;field=134" TargetMode="External"/><Relationship Id="rId648" Type="http://schemas.openxmlformats.org/officeDocument/2006/relationships/hyperlink" Target="https://login.consultant.ru/link/?req=doc&amp;base=RLAW913&amp;n=47017&amp;date=14.06.2023&amp;dst=100087&amp;field=134" TargetMode="External"/><Relationship Id="rId855" Type="http://schemas.openxmlformats.org/officeDocument/2006/relationships/hyperlink" Target="https://login.consultant.ru/link/?req=doc&amp;base=RLAW913&amp;n=29468&amp;date=14.06.2023&amp;dst=100171&amp;field=134" TargetMode="External"/><Relationship Id="rId1040" Type="http://schemas.openxmlformats.org/officeDocument/2006/relationships/hyperlink" Target="https://login.consultant.ru/link/?req=doc&amp;base=RLAW913&amp;n=8269&amp;date=14.06.2023&amp;dst=100356&amp;field=134" TargetMode="External"/><Relationship Id="rId287" Type="http://schemas.openxmlformats.org/officeDocument/2006/relationships/hyperlink" Target="https://login.consultant.ru/link/?req=doc&amp;base=RLAW913&amp;n=8269&amp;date=14.06.2023&amp;dst=100093&amp;field=134" TargetMode="External"/><Relationship Id="rId410" Type="http://schemas.openxmlformats.org/officeDocument/2006/relationships/hyperlink" Target="https://login.consultant.ru/link/?req=doc&amp;base=RLAW913&amp;n=20727&amp;date=14.06.2023&amp;dst=100131&amp;field=134" TargetMode="External"/><Relationship Id="rId494" Type="http://schemas.openxmlformats.org/officeDocument/2006/relationships/hyperlink" Target="https://login.consultant.ru/link/?req=doc&amp;base=LAW&amp;n=448205&amp;date=14.06.2023&amp;dst=100023&amp;field=134" TargetMode="External"/><Relationship Id="rId508" Type="http://schemas.openxmlformats.org/officeDocument/2006/relationships/hyperlink" Target="https://login.consultant.ru/link/?req=doc&amp;base=RLAW913&amp;n=40381&amp;date=14.06.2023&amp;dst=100164&amp;field=134" TargetMode="External"/><Relationship Id="rId715" Type="http://schemas.openxmlformats.org/officeDocument/2006/relationships/hyperlink" Target="https://login.consultant.ru/link/?req=doc&amp;base=RLAW913&amp;n=48799&amp;date=14.06.2023&amp;dst=100064&amp;field=134" TargetMode="External"/><Relationship Id="rId922" Type="http://schemas.openxmlformats.org/officeDocument/2006/relationships/hyperlink" Target="https://login.consultant.ru/link/?req=doc&amp;base=RLAW913&amp;n=47017&amp;date=14.06.2023&amp;dst=100092&amp;field=134" TargetMode="External"/><Relationship Id="rId1138" Type="http://schemas.openxmlformats.org/officeDocument/2006/relationships/hyperlink" Target="https://login.consultant.ru/link/?req=doc&amp;base=RLAW913&amp;n=40381&amp;date=14.06.2023&amp;dst=100283&amp;field=134" TargetMode="External"/><Relationship Id="rId147" Type="http://schemas.openxmlformats.org/officeDocument/2006/relationships/hyperlink" Target="https://login.consultant.ru/link/?req=doc&amp;base=LAW&amp;n=448205&amp;date=14.06.2023" TargetMode="External"/><Relationship Id="rId354" Type="http://schemas.openxmlformats.org/officeDocument/2006/relationships/hyperlink" Target="https://login.consultant.ru/link/?req=doc&amp;base=RLAW913&amp;n=40381&amp;date=14.06.2023&amp;dst=100060&amp;field=134" TargetMode="External"/><Relationship Id="rId799" Type="http://schemas.openxmlformats.org/officeDocument/2006/relationships/hyperlink" Target="https://login.consultant.ru/link/?req=doc&amp;base=RLAW913&amp;n=8269&amp;date=14.06.2023&amp;dst=100230&amp;field=134" TargetMode="External"/><Relationship Id="rId1191" Type="http://schemas.openxmlformats.org/officeDocument/2006/relationships/hyperlink" Target="https://login.consultant.ru/link/?req=doc&amp;base=RLAW913&amp;n=56121&amp;date=14.06.2023&amp;dst=100315&amp;field=134" TargetMode="External"/><Relationship Id="rId1205" Type="http://schemas.openxmlformats.org/officeDocument/2006/relationships/hyperlink" Target="https://login.consultant.ru/link/?req=doc&amp;base=LAW&amp;n=448205&amp;date=14.06.2023&amp;dst=101183&amp;field=134" TargetMode="External"/><Relationship Id="rId51" Type="http://schemas.openxmlformats.org/officeDocument/2006/relationships/hyperlink" Target="https://login.consultant.ru/link/?req=doc&amp;base=RLAW913&amp;n=56121&amp;date=14.06.2023&amp;dst=100009&amp;field=134" TargetMode="External"/><Relationship Id="rId561" Type="http://schemas.openxmlformats.org/officeDocument/2006/relationships/hyperlink" Target="https://login.consultant.ru/link/?req=doc&amp;base=RLAW913&amp;n=21222&amp;date=14.06.2023&amp;dst=100095&amp;field=134" TargetMode="External"/><Relationship Id="rId659" Type="http://schemas.openxmlformats.org/officeDocument/2006/relationships/hyperlink" Target="https://login.consultant.ru/link/?req=doc&amp;base=RLAW913&amp;n=29468&amp;date=14.06.2023&amp;dst=100070&amp;field=134" TargetMode="External"/><Relationship Id="rId866" Type="http://schemas.openxmlformats.org/officeDocument/2006/relationships/hyperlink" Target="https://login.consultant.ru/link/?req=doc&amp;base=RLAW913&amp;n=56121&amp;date=14.06.2023&amp;dst=100198&amp;field=134" TargetMode="External"/><Relationship Id="rId214" Type="http://schemas.openxmlformats.org/officeDocument/2006/relationships/hyperlink" Target="https://login.consultant.ru/link/?req=doc&amp;base=RLAW913&amp;n=42604&amp;date=14.06.2023&amp;dst=100008&amp;field=134" TargetMode="External"/><Relationship Id="rId298" Type="http://schemas.openxmlformats.org/officeDocument/2006/relationships/hyperlink" Target="https://login.consultant.ru/link/?req=doc&amp;base=RLAW913&amp;n=8269&amp;date=14.06.2023&amp;dst=100097&amp;field=134" TargetMode="External"/><Relationship Id="rId421" Type="http://schemas.openxmlformats.org/officeDocument/2006/relationships/hyperlink" Target="https://login.consultant.ru/link/?req=doc&amp;base=RLAW913&amp;n=13028&amp;date=14.06.2023&amp;dst=100013&amp;field=134" TargetMode="External"/><Relationship Id="rId519" Type="http://schemas.openxmlformats.org/officeDocument/2006/relationships/hyperlink" Target="https://login.consultant.ru/link/?req=doc&amp;base=RLAW913&amp;n=42604&amp;date=14.06.2023&amp;dst=100021&amp;field=134" TargetMode="External"/><Relationship Id="rId1051" Type="http://schemas.openxmlformats.org/officeDocument/2006/relationships/hyperlink" Target="https://login.consultant.ru/link/?req=doc&amp;base=RLAW913&amp;n=56121&amp;date=14.06.2023&amp;dst=100255&amp;field=134" TargetMode="External"/><Relationship Id="rId1149" Type="http://schemas.openxmlformats.org/officeDocument/2006/relationships/hyperlink" Target="https://login.consultant.ru/link/?req=doc&amp;base=LAW&amp;n=448205&amp;date=14.06.2023" TargetMode="External"/><Relationship Id="rId158" Type="http://schemas.openxmlformats.org/officeDocument/2006/relationships/hyperlink" Target="https://login.consultant.ru/link/?req=doc&amp;base=RLAW913&amp;n=8269&amp;date=14.06.2023&amp;dst=100044&amp;field=134" TargetMode="External"/><Relationship Id="rId726" Type="http://schemas.openxmlformats.org/officeDocument/2006/relationships/hyperlink" Target="https://login.consultant.ru/link/?req=doc&amp;base=RLAW913&amp;n=29468&amp;date=14.06.2023&amp;dst=100119&amp;field=134" TargetMode="External"/><Relationship Id="rId933" Type="http://schemas.openxmlformats.org/officeDocument/2006/relationships/hyperlink" Target="https://login.consultant.ru/link/?req=doc&amp;base=RLAW913&amp;n=38438&amp;date=14.06.2023&amp;dst=100029&amp;field=134" TargetMode="External"/><Relationship Id="rId1009" Type="http://schemas.openxmlformats.org/officeDocument/2006/relationships/hyperlink" Target="https://login.consultant.ru/link/?req=doc&amp;base=RLAW913&amp;n=11512&amp;date=14.06.2023&amp;dst=100077&amp;field=134" TargetMode="External"/><Relationship Id="rId62" Type="http://schemas.openxmlformats.org/officeDocument/2006/relationships/hyperlink" Target="https://login.consultant.ru/link/?req=doc&amp;base=LAW&amp;n=446198&amp;date=14.06.2023&amp;dst=100595&amp;field=134" TargetMode="External"/><Relationship Id="rId365" Type="http://schemas.openxmlformats.org/officeDocument/2006/relationships/hyperlink" Target="https://login.consultant.ru/link/?req=doc&amp;base=RLAW913&amp;n=56121&amp;date=14.06.2023&amp;dst=100086&amp;field=134" TargetMode="External"/><Relationship Id="rId572" Type="http://schemas.openxmlformats.org/officeDocument/2006/relationships/hyperlink" Target="https://login.consultant.ru/link/?req=doc&amp;base=LAW&amp;n=448205&amp;date=14.06.2023" TargetMode="External"/><Relationship Id="rId225" Type="http://schemas.openxmlformats.org/officeDocument/2006/relationships/hyperlink" Target="https://login.consultant.ru/link/?req=doc&amp;base=LAW&amp;n=448205&amp;date=14.06.2023" TargetMode="External"/><Relationship Id="rId432" Type="http://schemas.openxmlformats.org/officeDocument/2006/relationships/hyperlink" Target="https://login.consultant.ru/link/?req=doc&amp;base=RLAW913&amp;n=56121&amp;date=14.06.2023&amp;dst=100105&amp;field=134" TargetMode="External"/><Relationship Id="rId877" Type="http://schemas.openxmlformats.org/officeDocument/2006/relationships/hyperlink" Target="https://login.consultant.ru/link/?req=doc&amp;base=RLAW913&amp;n=8269&amp;date=14.06.2023&amp;dst=100255&amp;field=134" TargetMode="External"/><Relationship Id="rId1062" Type="http://schemas.openxmlformats.org/officeDocument/2006/relationships/hyperlink" Target="https://login.consultant.ru/link/?req=doc&amp;base=RLAW913&amp;n=8269&amp;date=14.06.2023&amp;dst=100074&amp;field=134" TargetMode="External"/><Relationship Id="rId737" Type="http://schemas.openxmlformats.org/officeDocument/2006/relationships/hyperlink" Target="https://login.consultant.ru/link/?req=doc&amp;base=LAW&amp;n=448205&amp;date=14.06.2023" TargetMode="External"/><Relationship Id="rId944" Type="http://schemas.openxmlformats.org/officeDocument/2006/relationships/hyperlink" Target="https://login.consultant.ru/link/?req=doc&amp;base=RLAW913&amp;n=8269&amp;date=14.06.2023&amp;dst=100291&amp;field=134" TargetMode="External"/><Relationship Id="rId73" Type="http://schemas.openxmlformats.org/officeDocument/2006/relationships/hyperlink" Target="https://login.consultant.ru/link/?req=doc&amp;base=LAW&amp;n=446198&amp;date=14.06.2023&amp;dst=102355&amp;field=134" TargetMode="External"/><Relationship Id="rId169" Type="http://schemas.openxmlformats.org/officeDocument/2006/relationships/hyperlink" Target="https://login.consultant.ru/link/?req=doc&amp;base=RLAW913&amp;n=56121&amp;date=14.06.2023&amp;dst=100024&amp;field=134" TargetMode="External"/><Relationship Id="rId376" Type="http://schemas.openxmlformats.org/officeDocument/2006/relationships/hyperlink" Target="https://login.consultant.ru/link/?req=doc&amp;base=RLAW913&amp;n=56121&amp;date=14.06.2023&amp;dst=100090&amp;field=134" TargetMode="External"/><Relationship Id="rId583" Type="http://schemas.openxmlformats.org/officeDocument/2006/relationships/hyperlink" Target="https://login.consultant.ru/link/?req=doc&amp;base=RLAW913&amp;n=21222&amp;date=14.06.2023&amp;dst=100107&amp;field=134" TargetMode="External"/><Relationship Id="rId790" Type="http://schemas.openxmlformats.org/officeDocument/2006/relationships/hyperlink" Target="https://login.consultant.ru/link/?req=doc&amp;base=RLAW913&amp;n=8269&amp;date=14.06.2023&amp;dst=100230&amp;field=134" TargetMode="External"/><Relationship Id="rId804" Type="http://schemas.openxmlformats.org/officeDocument/2006/relationships/hyperlink" Target="https://login.consultant.ru/link/?req=doc&amp;base=RLAW913&amp;n=17618&amp;date=14.06.2023&amp;dst=100224&amp;field=134" TargetMode="External"/><Relationship Id="rId4" Type="http://schemas.openxmlformats.org/officeDocument/2006/relationships/footnotes" Target="footnotes.xml"/><Relationship Id="rId236" Type="http://schemas.openxmlformats.org/officeDocument/2006/relationships/hyperlink" Target="https://login.consultant.ru/link/?req=doc&amp;base=RLAW913&amp;n=55678&amp;date=14.06.2023" TargetMode="External"/><Relationship Id="rId443" Type="http://schemas.openxmlformats.org/officeDocument/2006/relationships/hyperlink" Target="https://login.consultant.ru/link/?req=doc&amp;base=LAW&amp;n=448191&amp;date=14.06.2023" TargetMode="External"/><Relationship Id="rId650" Type="http://schemas.openxmlformats.org/officeDocument/2006/relationships/hyperlink" Target="https://login.consultant.ru/link/?req=doc&amp;base=RLAW913&amp;n=40381&amp;date=14.06.2023&amp;dst=100186&amp;field=134" TargetMode="External"/><Relationship Id="rId888" Type="http://schemas.openxmlformats.org/officeDocument/2006/relationships/hyperlink" Target="https://login.consultant.ru/link/?req=doc&amp;base=RLAW913&amp;n=8269&amp;date=14.06.2023&amp;dst=100261&amp;field=134" TargetMode="External"/><Relationship Id="rId1073" Type="http://schemas.openxmlformats.org/officeDocument/2006/relationships/hyperlink" Target="https://login.consultant.ru/link/?req=doc&amp;base=RLAW913&amp;n=56121&amp;date=14.06.2023&amp;dst=100264&amp;field=134" TargetMode="External"/><Relationship Id="rId303" Type="http://schemas.openxmlformats.org/officeDocument/2006/relationships/hyperlink" Target="https://login.consultant.ru/link/?req=doc&amp;base=RLAW913&amp;n=29468&amp;date=14.06.2023&amp;dst=100021&amp;field=134" TargetMode="External"/><Relationship Id="rId748" Type="http://schemas.openxmlformats.org/officeDocument/2006/relationships/hyperlink" Target="https://login.consultant.ru/link/?req=doc&amp;base=LAW&amp;n=448205&amp;date=14.06.2023" TargetMode="External"/><Relationship Id="rId955" Type="http://schemas.openxmlformats.org/officeDocument/2006/relationships/hyperlink" Target="https://login.consultant.ru/link/?req=doc&amp;base=RLAW913&amp;n=8269&amp;date=14.06.2023&amp;dst=100299&amp;field=134" TargetMode="External"/><Relationship Id="rId1140" Type="http://schemas.openxmlformats.org/officeDocument/2006/relationships/hyperlink" Target="https://login.consultant.ru/link/?req=doc&amp;base=RLAW913&amp;n=56121&amp;date=14.06.2023&amp;dst=100295&amp;field=134" TargetMode="External"/><Relationship Id="rId84" Type="http://schemas.openxmlformats.org/officeDocument/2006/relationships/hyperlink" Target="https://login.consultant.ru/link/?req=doc&amp;base=LAW&amp;n=446198&amp;date=14.06.2023&amp;dst=1261&amp;field=134" TargetMode="External"/><Relationship Id="rId387" Type="http://schemas.openxmlformats.org/officeDocument/2006/relationships/hyperlink" Target="https://login.consultant.ru/link/?req=doc&amp;base=RLAW913&amp;n=40381&amp;date=14.06.2023&amp;dst=100074&amp;field=134" TargetMode="External"/><Relationship Id="rId510" Type="http://schemas.openxmlformats.org/officeDocument/2006/relationships/hyperlink" Target="https://login.consultant.ru/link/?req=doc&amp;base=RLAW913&amp;n=8269&amp;date=14.06.2023&amp;dst=100160&amp;field=134" TargetMode="External"/><Relationship Id="rId594" Type="http://schemas.openxmlformats.org/officeDocument/2006/relationships/hyperlink" Target="https://login.consultant.ru/link/?req=doc&amp;base=LAW&amp;n=448205&amp;date=14.06.2023" TargetMode="External"/><Relationship Id="rId608" Type="http://schemas.openxmlformats.org/officeDocument/2006/relationships/hyperlink" Target="https://login.consultant.ru/link/?req=doc&amp;base=LAW&amp;n=448205&amp;date=14.06.2023&amp;dst=102181&amp;field=134" TargetMode="External"/><Relationship Id="rId815" Type="http://schemas.openxmlformats.org/officeDocument/2006/relationships/hyperlink" Target="https://login.consultant.ru/link/?req=doc&amp;base=RLAW913&amp;n=56121&amp;date=14.06.2023&amp;dst=100184&amp;field=134" TargetMode="External"/><Relationship Id="rId247" Type="http://schemas.openxmlformats.org/officeDocument/2006/relationships/hyperlink" Target="https://login.consultant.ru/link/?req=doc&amp;base=RLAW913&amp;n=56121&amp;date=14.06.2023&amp;dst=100060&amp;field=134" TargetMode="External"/><Relationship Id="rId899" Type="http://schemas.openxmlformats.org/officeDocument/2006/relationships/hyperlink" Target="https://login.consultant.ru/link/?req=doc&amp;base=RLAW913&amp;n=8269&amp;date=14.06.2023&amp;dst=100263&amp;field=134" TargetMode="External"/><Relationship Id="rId1000" Type="http://schemas.openxmlformats.org/officeDocument/2006/relationships/hyperlink" Target="https://login.consultant.ru/link/?req=doc&amp;base=RLAW913&amp;n=11512&amp;date=14.06.2023&amp;dst=100072&amp;field=134" TargetMode="External"/><Relationship Id="rId1084" Type="http://schemas.openxmlformats.org/officeDocument/2006/relationships/hyperlink" Target="https://login.consultant.ru/link/?req=doc&amp;base=RLAW913&amp;n=8269&amp;date=14.06.2023&amp;dst=100370&amp;field=134" TargetMode="External"/><Relationship Id="rId107" Type="http://schemas.openxmlformats.org/officeDocument/2006/relationships/hyperlink" Target="https://login.consultant.ru/link/?req=doc&amp;base=LAW&amp;n=446198&amp;date=14.06.2023&amp;dst=1682&amp;field=134" TargetMode="External"/><Relationship Id="rId454" Type="http://schemas.openxmlformats.org/officeDocument/2006/relationships/hyperlink" Target="https://login.consultant.ru/link/?req=doc&amp;base=RLAW913&amp;n=56121&amp;date=14.06.2023&amp;dst=100122&amp;field=134" TargetMode="External"/><Relationship Id="rId661" Type="http://schemas.openxmlformats.org/officeDocument/2006/relationships/hyperlink" Target="https://login.consultant.ru/link/?req=doc&amp;base=RLAW913&amp;n=13028&amp;date=14.06.2023&amp;dst=100071&amp;field=134" TargetMode="External"/><Relationship Id="rId759" Type="http://schemas.openxmlformats.org/officeDocument/2006/relationships/hyperlink" Target="https://login.consultant.ru/link/?req=doc&amp;base=RLAW913&amp;n=56121&amp;date=14.06.2023&amp;dst=100165&amp;field=134" TargetMode="External"/><Relationship Id="rId966" Type="http://schemas.openxmlformats.org/officeDocument/2006/relationships/hyperlink" Target="https://login.consultant.ru/link/?req=doc&amp;base=RLAW913&amp;n=47017&amp;date=14.06.2023&amp;dst=100108&amp;field=134" TargetMode="External"/><Relationship Id="rId11" Type="http://schemas.openxmlformats.org/officeDocument/2006/relationships/hyperlink" Target="https://login.consultant.ru/link/?req=doc&amp;base=RLAW913&amp;n=11512&amp;date=14.06.2023&amp;dst=100007&amp;field=134" TargetMode="External"/><Relationship Id="rId314" Type="http://schemas.openxmlformats.org/officeDocument/2006/relationships/hyperlink" Target="https://login.consultant.ru/link/?req=doc&amp;base=LAW&amp;n=314836&amp;date=14.06.2023&amp;dst=100065&amp;field=134" TargetMode="External"/><Relationship Id="rId398" Type="http://schemas.openxmlformats.org/officeDocument/2006/relationships/hyperlink" Target="https://login.consultant.ru/link/?req=doc&amp;base=RLAW913&amp;n=29468&amp;date=14.06.2023&amp;dst=100046&amp;field=134" TargetMode="External"/><Relationship Id="rId521" Type="http://schemas.openxmlformats.org/officeDocument/2006/relationships/hyperlink" Target="https://login.consultant.ru/link/?req=doc&amp;base=RLAW913&amp;n=14070&amp;date=14.06.2023&amp;dst=100053&amp;field=134" TargetMode="External"/><Relationship Id="rId619" Type="http://schemas.openxmlformats.org/officeDocument/2006/relationships/hyperlink" Target="https://login.consultant.ru/link/?req=doc&amp;base=RLAW913&amp;n=42604&amp;date=14.06.2023&amp;dst=100022&amp;field=134" TargetMode="External"/><Relationship Id="rId1151" Type="http://schemas.openxmlformats.org/officeDocument/2006/relationships/hyperlink" Target="https://login.consultant.ru/link/?req=doc&amp;base=LAW&amp;n=448205&amp;date=14.06.2023&amp;dst=276&amp;field=134" TargetMode="External"/><Relationship Id="rId95" Type="http://schemas.openxmlformats.org/officeDocument/2006/relationships/hyperlink" Target="https://login.consultant.ru/link/?req=doc&amp;base=LAW&amp;n=446198&amp;date=14.06.2023&amp;dst=1673&amp;field=134" TargetMode="External"/><Relationship Id="rId160" Type="http://schemas.openxmlformats.org/officeDocument/2006/relationships/hyperlink" Target="https://login.consultant.ru/link/?req=doc&amp;base=RLAW913&amp;n=47017&amp;date=14.06.2023&amp;dst=100054&amp;field=134" TargetMode="External"/><Relationship Id="rId826" Type="http://schemas.openxmlformats.org/officeDocument/2006/relationships/hyperlink" Target="https://login.consultant.ru/link/?req=doc&amp;base=LAW&amp;n=448205&amp;date=14.06.2023&amp;dst=101911&amp;field=134" TargetMode="External"/><Relationship Id="rId1011" Type="http://schemas.openxmlformats.org/officeDocument/2006/relationships/hyperlink" Target="https://login.consultant.ru/link/?req=doc&amp;base=RLAW913&amp;n=8269&amp;date=14.06.2023&amp;dst=100336&amp;field=134" TargetMode="External"/><Relationship Id="rId1109" Type="http://schemas.openxmlformats.org/officeDocument/2006/relationships/hyperlink" Target="https://login.consultant.ru/link/?req=doc&amp;base=RLAW913&amp;n=56121&amp;date=14.06.2023&amp;dst=100278&amp;field=134" TargetMode="External"/><Relationship Id="rId258" Type="http://schemas.openxmlformats.org/officeDocument/2006/relationships/hyperlink" Target="https://login.consultant.ru/link/?req=doc&amp;base=RLAW913&amp;n=56121&amp;date=14.06.2023&amp;dst=100063&amp;field=134" TargetMode="External"/><Relationship Id="rId465" Type="http://schemas.openxmlformats.org/officeDocument/2006/relationships/hyperlink" Target="https://login.consultant.ru/link/?req=doc&amp;base=RLAW913&amp;n=8269&amp;date=14.06.2023&amp;dst=100146&amp;field=134" TargetMode="External"/><Relationship Id="rId672" Type="http://schemas.openxmlformats.org/officeDocument/2006/relationships/hyperlink" Target="https://login.consultant.ru/link/?req=doc&amp;base=RLAW913&amp;n=13028&amp;date=14.06.2023&amp;dst=100073&amp;field=134" TargetMode="External"/><Relationship Id="rId1095" Type="http://schemas.openxmlformats.org/officeDocument/2006/relationships/hyperlink" Target="https://login.consultant.ru/link/?req=doc&amp;base=RLAW913&amp;n=29468&amp;date=14.06.2023&amp;dst=100208&amp;field=134" TargetMode="External"/><Relationship Id="rId22" Type="http://schemas.openxmlformats.org/officeDocument/2006/relationships/hyperlink" Target="https://login.consultant.ru/link/?req=doc&amp;base=RLAW913&amp;n=29468&amp;date=14.06.2023&amp;dst=100007&amp;field=134" TargetMode="External"/><Relationship Id="rId118" Type="http://schemas.openxmlformats.org/officeDocument/2006/relationships/hyperlink" Target="https://login.consultant.ru/link/?req=doc&amp;base=LAW&amp;n=446203&amp;date=14.06.2023&amp;dst=3868&amp;field=134" TargetMode="External"/><Relationship Id="rId325" Type="http://schemas.openxmlformats.org/officeDocument/2006/relationships/hyperlink" Target="https://login.consultant.ru/link/?req=doc&amp;base=RLAW913&amp;n=56121&amp;date=14.06.2023&amp;dst=100078&amp;field=134" TargetMode="External"/><Relationship Id="rId532" Type="http://schemas.openxmlformats.org/officeDocument/2006/relationships/hyperlink" Target="https://login.consultant.ru/link/?req=doc&amp;base=RLAW913&amp;n=40381&amp;date=14.06.2023&amp;dst=100176&amp;field=134" TargetMode="External"/><Relationship Id="rId977" Type="http://schemas.openxmlformats.org/officeDocument/2006/relationships/hyperlink" Target="https://login.consultant.ru/link/?req=doc&amp;base=RLAW913&amp;n=48799&amp;date=14.06.2023&amp;dst=100089&amp;field=134" TargetMode="External"/><Relationship Id="rId1162" Type="http://schemas.openxmlformats.org/officeDocument/2006/relationships/hyperlink" Target="https://login.consultant.ru/link/?req=doc&amp;base=RLAW913&amp;n=8269&amp;date=14.06.2023&amp;dst=100418&amp;field=134" TargetMode="External"/><Relationship Id="rId171" Type="http://schemas.openxmlformats.org/officeDocument/2006/relationships/hyperlink" Target="https://login.consultant.ru/link/?req=doc&amp;base=RLAW913&amp;n=56121&amp;date=14.06.2023&amp;dst=100027&amp;field=134" TargetMode="External"/><Relationship Id="rId837" Type="http://schemas.openxmlformats.org/officeDocument/2006/relationships/hyperlink" Target="https://login.consultant.ru/link/?req=doc&amp;base=RLAW913&amp;n=40381&amp;date=14.06.2023&amp;dst=100214&amp;field=134" TargetMode="External"/><Relationship Id="rId1022" Type="http://schemas.openxmlformats.org/officeDocument/2006/relationships/hyperlink" Target="https://login.consultant.ru/link/?req=doc&amp;base=RLAW913&amp;n=56121&amp;date=14.06.2023&amp;dst=100245&amp;field=134" TargetMode="External"/><Relationship Id="rId269" Type="http://schemas.openxmlformats.org/officeDocument/2006/relationships/hyperlink" Target="https://login.consultant.ru/link/?req=doc&amp;base=LAW&amp;n=448205&amp;date=14.06.2023" TargetMode="External"/><Relationship Id="rId476" Type="http://schemas.openxmlformats.org/officeDocument/2006/relationships/hyperlink" Target="https://login.consultant.ru/link/?req=doc&amp;base=RLAW913&amp;n=29468&amp;date=14.06.2023&amp;dst=100059&amp;field=134" TargetMode="External"/><Relationship Id="rId683" Type="http://schemas.openxmlformats.org/officeDocument/2006/relationships/hyperlink" Target="https://login.consultant.ru/link/?req=doc&amp;base=RLAW913&amp;n=29468&amp;date=14.06.2023&amp;dst=100086&amp;field=134" TargetMode="External"/><Relationship Id="rId890" Type="http://schemas.openxmlformats.org/officeDocument/2006/relationships/hyperlink" Target="https://login.consultant.ru/link/?req=doc&amp;base=RLAW913&amp;n=29468&amp;date=14.06.2023&amp;dst=100179&amp;field=134" TargetMode="External"/><Relationship Id="rId904" Type="http://schemas.openxmlformats.org/officeDocument/2006/relationships/hyperlink" Target="https://login.consultant.ru/link/?req=doc&amp;base=RLAW913&amp;n=40381&amp;date=14.06.2023&amp;dst=100234&amp;field=134" TargetMode="External"/><Relationship Id="rId33" Type="http://schemas.openxmlformats.org/officeDocument/2006/relationships/hyperlink" Target="https://login.consultant.ru/link/?req=doc&amp;base=LAW&amp;n=2875&amp;date=14.06.2023" TargetMode="External"/><Relationship Id="rId129" Type="http://schemas.openxmlformats.org/officeDocument/2006/relationships/hyperlink" Target="https://login.consultant.ru/link/?req=doc&amp;base=LAW&amp;n=448205&amp;date=14.06.2023&amp;dst=103200&amp;field=134" TargetMode="External"/><Relationship Id="rId336" Type="http://schemas.openxmlformats.org/officeDocument/2006/relationships/hyperlink" Target="https://login.consultant.ru/link/?req=doc&amp;base=RLAW913&amp;n=29468&amp;date=14.06.2023&amp;dst=100037&amp;field=134" TargetMode="External"/><Relationship Id="rId543" Type="http://schemas.openxmlformats.org/officeDocument/2006/relationships/hyperlink" Target="https://login.consultant.ru/link/?req=doc&amp;base=RLAW913&amp;n=21222&amp;date=14.06.2023&amp;dst=100083&amp;field=134" TargetMode="External"/><Relationship Id="rId988" Type="http://schemas.openxmlformats.org/officeDocument/2006/relationships/hyperlink" Target="https://login.consultant.ru/link/?req=doc&amp;base=LAW&amp;n=448205&amp;date=14.06.2023&amp;dst=103372&amp;field=134" TargetMode="External"/><Relationship Id="rId1173" Type="http://schemas.openxmlformats.org/officeDocument/2006/relationships/hyperlink" Target="https://login.consultant.ru/link/?req=doc&amp;base=RLAW913&amp;n=56121&amp;date=14.06.2023&amp;dst=100306&amp;field=134" TargetMode="External"/><Relationship Id="rId182" Type="http://schemas.openxmlformats.org/officeDocument/2006/relationships/hyperlink" Target="https://login.consultant.ru/link/?req=doc&amp;base=RLAW913&amp;n=17618&amp;date=14.06.2023&amp;dst=100240&amp;field=134" TargetMode="External"/><Relationship Id="rId403" Type="http://schemas.openxmlformats.org/officeDocument/2006/relationships/hyperlink" Target="https://login.consultant.ru/link/?req=doc&amp;base=LAW&amp;n=448197&amp;date=14.06.2023&amp;dst=72&amp;field=134" TargetMode="External"/><Relationship Id="rId750" Type="http://schemas.openxmlformats.org/officeDocument/2006/relationships/hyperlink" Target="https://login.consultant.ru/link/?req=doc&amp;base=RLAW913&amp;n=29468&amp;date=14.06.2023&amp;dst=100137&amp;field=134" TargetMode="External"/><Relationship Id="rId848" Type="http://schemas.openxmlformats.org/officeDocument/2006/relationships/hyperlink" Target="https://login.consultant.ru/link/?req=doc&amp;base=RLAW913&amp;n=40381&amp;date=14.06.2023&amp;dst=100220&amp;field=134" TargetMode="External"/><Relationship Id="rId1033" Type="http://schemas.openxmlformats.org/officeDocument/2006/relationships/hyperlink" Target="https://login.consultant.ru/link/?req=doc&amp;base=RLAW913&amp;n=8269&amp;date=14.06.2023&amp;dst=100350&amp;field=134" TargetMode="External"/><Relationship Id="rId487" Type="http://schemas.openxmlformats.org/officeDocument/2006/relationships/hyperlink" Target="https://login.consultant.ru/link/?req=doc&amp;base=RLAW913&amp;n=13028&amp;date=14.06.2023&amp;dst=100032&amp;field=134" TargetMode="External"/><Relationship Id="rId610" Type="http://schemas.openxmlformats.org/officeDocument/2006/relationships/hyperlink" Target="https://login.consultant.ru/link/?req=doc&amp;base=RLAW913&amp;n=21222&amp;date=14.06.2023&amp;dst=100117&amp;field=134" TargetMode="External"/><Relationship Id="rId694" Type="http://schemas.openxmlformats.org/officeDocument/2006/relationships/hyperlink" Target="https://login.consultant.ru/link/?req=doc&amp;base=RLAW913&amp;n=29468&amp;date=14.06.2023&amp;dst=100095&amp;field=134" TargetMode="External"/><Relationship Id="rId708" Type="http://schemas.openxmlformats.org/officeDocument/2006/relationships/hyperlink" Target="https://login.consultant.ru/link/?req=doc&amp;base=RLAW913&amp;n=56121&amp;date=14.06.2023&amp;dst=100149&amp;field=134" TargetMode="External"/><Relationship Id="rId915" Type="http://schemas.openxmlformats.org/officeDocument/2006/relationships/hyperlink" Target="https://login.consultant.ru/link/?req=doc&amp;base=RLAW913&amp;n=29468&amp;date=14.06.2023&amp;dst=100181&amp;field=134" TargetMode="External"/><Relationship Id="rId347" Type="http://schemas.openxmlformats.org/officeDocument/2006/relationships/hyperlink" Target="https://login.consultant.ru/link/?req=doc&amp;base=LAW&amp;n=448205&amp;date=14.06.2023&amp;dst=103062&amp;field=134" TargetMode="External"/><Relationship Id="rId999" Type="http://schemas.openxmlformats.org/officeDocument/2006/relationships/hyperlink" Target="https://login.consultant.ru/link/?req=doc&amp;base=RLAW913&amp;n=8269&amp;date=14.06.2023&amp;dst=100322&amp;field=134" TargetMode="External"/><Relationship Id="rId1100" Type="http://schemas.openxmlformats.org/officeDocument/2006/relationships/hyperlink" Target="https://login.consultant.ru/link/?req=doc&amp;base=RLAW913&amp;n=56121&amp;date=14.06.2023&amp;dst=100275&amp;field=134" TargetMode="External"/><Relationship Id="rId1184" Type="http://schemas.openxmlformats.org/officeDocument/2006/relationships/hyperlink" Target="https://login.consultant.ru/link/?req=doc&amp;base=RLAW913&amp;n=56121&amp;date=14.06.2023&amp;dst=100314&amp;field=134" TargetMode="External"/><Relationship Id="rId44" Type="http://schemas.openxmlformats.org/officeDocument/2006/relationships/hyperlink" Target="https://login.consultant.ru/link/?req=doc&amp;base=RLAW913&amp;n=40381&amp;date=14.06.2023&amp;dst=100022&amp;field=134" TargetMode="External"/><Relationship Id="rId554" Type="http://schemas.openxmlformats.org/officeDocument/2006/relationships/hyperlink" Target="https://login.consultant.ru/link/?req=doc&amp;base=RLAW913&amp;n=47017&amp;date=14.06.2023&amp;dst=100074&amp;field=134" TargetMode="External"/><Relationship Id="rId761" Type="http://schemas.openxmlformats.org/officeDocument/2006/relationships/hyperlink" Target="https://login.consultant.ru/link/?req=doc&amp;base=RLAW913&amp;n=56121&amp;date=14.06.2023&amp;dst=100169&amp;field=134" TargetMode="External"/><Relationship Id="rId859" Type="http://schemas.openxmlformats.org/officeDocument/2006/relationships/hyperlink" Target="https://login.consultant.ru/link/?req=doc&amp;base=RLAW913&amp;n=42604&amp;date=14.06.2023&amp;dst=100027&amp;field=134" TargetMode="External"/><Relationship Id="rId193" Type="http://schemas.openxmlformats.org/officeDocument/2006/relationships/hyperlink" Target="https://login.consultant.ru/link/?req=doc&amp;base=RLAW913&amp;n=56121&amp;date=14.06.2023&amp;dst=100035&amp;field=134" TargetMode="External"/><Relationship Id="rId207" Type="http://schemas.openxmlformats.org/officeDocument/2006/relationships/hyperlink" Target="https://login.consultant.ru/link/?req=doc&amp;base=LAW&amp;n=448205&amp;date=14.06.2023" TargetMode="External"/><Relationship Id="rId414" Type="http://schemas.openxmlformats.org/officeDocument/2006/relationships/hyperlink" Target="https://login.consultant.ru/link/?req=doc&amp;base=RLAW913&amp;n=21222&amp;date=14.06.2023&amp;dst=100032&amp;field=134" TargetMode="External"/><Relationship Id="rId498" Type="http://schemas.openxmlformats.org/officeDocument/2006/relationships/hyperlink" Target="https://login.consultant.ru/link/?req=doc&amp;base=RLAW913&amp;n=14070&amp;date=14.06.2023&amp;dst=100045&amp;field=134" TargetMode="External"/><Relationship Id="rId621" Type="http://schemas.openxmlformats.org/officeDocument/2006/relationships/hyperlink" Target="https://login.consultant.ru/link/?req=doc&amp;base=RLAW913&amp;n=21222&amp;date=14.06.2023&amp;dst=100118&amp;field=134" TargetMode="External"/><Relationship Id="rId1044" Type="http://schemas.openxmlformats.org/officeDocument/2006/relationships/hyperlink" Target="https://login.consultant.ru/link/?req=doc&amp;base=RLAW913&amp;n=17618&amp;date=14.06.2023&amp;dst=100271&amp;field=134" TargetMode="External"/><Relationship Id="rId260" Type="http://schemas.openxmlformats.org/officeDocument/2006/relationships/hyperlink" Target="https://login.consultant.ru/link/?req=doc&amp;base=RLAW913&amp;n=8269&amp;date=14.06.2023&amp;dst=100085&amp;field=134" TargetMode="External"/><Relationship Id="rId719" Type="http://schemas.openxmlformats.org/officeDocument/2006/relationships/hyperlink" Target="https://login.consultant.ru/link/?req=doc&amp;base=RLAW913&amp;n=29468&amp;date=14.06.2023&amp;dst=100113&amp;field=134" TargetMode="External"/><Relationship Id="rId926" Type="http://schemas.openxmlformats.org/officeDocument/2006/relationships/hyperlink" Target="https://login.consultant.ru/link/?req=doc&amp;base=RLAW913&amp;n=38438&amp;date=14.06.2023&amp;dst=100019&amp;field=134" TargetMode="External"/><Relationship Id="rId1111" Type="http://schemas.openxmlformats.org/officeDocument/2006/relationships/hyperlink" Target="https://login.consultant.ru/link/?req=doc&amp;base=RLAW913&amp;n=40381&amp;date=14.06.2023&amp;dst=100280&amp;field=134" TargetMode="External"/><Relationship Id="rId55" Type="http://schemas.openxmlformats.org/officeDocument/2006/relationships/hyperlink" Target="https://login.consultant.ru/link/?req=doc&amp;base=RLAW913&amp;n=21222&amp;date=14.06.2023&amp;dst=100014&amp;field=134" TargetMode="External"/><Relationship Id="rId120" Type="http://schemas.openxmlformats.org/officeDocument/2006/relationships/hyperlink" Target="https://login.consultant.ru/link/?req=doc&amp;base=LAW&amp;n=448205&amp;date=14.06.2023&amp;dst=201&amp;field=134" TargetMode="External"/><Relationship Id="rId358" Type="http://schemas.openxmlformats.org/officeDocument/2006/relationships/hyperlink" Target="https://login.consultant.ru/link/?req=doc&amp;base=RLAW913&amp;n=42604&amp;date=14.06.2023&amp;dst=100013&amp;field=134" TargetMode="External"/><Relationship Id="rId565" Type="http://schemas.openxmlformats.org/officeDocument/2006/relationships/hyperlink" Target="https://login.consultant.ru/link/?req=doc&amp;base=RLAW913&amp;n=21222&amp;date=14.06.2023&amp;dst=100096&amp;field=134" TargetMode="External"/><Relationship Id="rId772" Type="http://schemas.openxmlformats.org/officeDocument/2006/relationships/hyperlink" Target="https://login.consultant.ru/link/?req=doc&amp;base=RLAW913&amp;n=56121&amp;date=14.06.2023&amp;dst=100172&amp;field=134" TargetMode="External"/><Relationship Id="rId1195" Type="http://schemas.openxmlformats.org/officeDocument/2006/relationships/hyperlink" Target="https://login.consultant.ru/link/?req=doc&amp;base=RLAW913&amp;n=29468&amp;date=14.06.2023&amp;dst=100210&amp;field=134" TargetMode="External"/><Relationship Id="rId1209" Type="http://schemas.openxmlformats.org/officeDocument/2006/relationships/hyperlink" Target="https://login.consultant.ru/link/?req=doc&amp;base=RLAW913&amp;n=38438&amp;date=14.06.2023&amp;dst=100039&amp;field=134" TargetMode="External"/><Relationship Id="rId218" Type="http://schemas.openxmlformats.org/officeDocument/2006/relationships/hyperlink" Target="https://login.consultant.ru/link/?req=doc&amp;base=RLAW913&amp;n=40381&amp;date=14.06.2023&amp;dst=100046&amp;field=134" TargetMode="External"/><Relationship Id="rId425" Type="http://schemas.openxmlformats.org/officeDocument/2006/relationships/hyperlink" Target="https://login.consultant.ru/link/?req=doc&amp;base=RLAW913&amp;n=20727&amp;date=14.06.2023&amp;dst=100140&amp;field=134" TargetMode="External"/><Relationship Id="rId632" Type="http://schemas.openxmlformats.org/officeDocument/2006/relationships/hyperlink" Target="https://login.consultant.ru/link/?req=doc&amp;base=RLAW913&amp;n=29468&amp;date=14.06.2023&amp;dst=100064&amp;field=134" TargetMode="External"/><Relationship Id="rId1055" Type="http://schemas.openxmlformats.org/officeDocument/2006/relationships/hyperlink" Target="https://login.consultant.ru/link/?req=doc&amp;base=RLAW913&amp;n=56121&amp;date=14.06.2023&amp;dst=100256&amp;field=134" TargetMode="External"/><Relationship Id="rId271" Type="http://schemas.openxmlformats.org/officeDocument/2006/relationships/hyperlink" Target="https://login.consultant.ru/link/?req=doc&amp;base=LAW&amp;n=448205&amp;date=14.06.2023&amp;dst=287&amp;field=134" TargetMode="External"/><Relationship Id="rId937" Type="http://schemas.openxmlformats.org/officeDocument/2006/relationships/hyperlink" Target="https://login.consultant.ru/link/?req=doc&amp;base=RLAW913&amp;n=47017&amp;date=14.06.2023&amp;dst=100094&amp;field=134" TargetMode="External"/><Relationship Id="rId1122" Type="http://schemas.openxmlformats.org/officeDocument/2006/relationships/hyperlink" Target="https://login.consultant.ru/link/?req=doc&amp;base=RLAW913&amp;n=21222&amp;date=14.06.2023&amp;dst=100149&amp;field=134" TargetMode="External"/><Relationship Id="rId66" Type="http://schemas.openxmlformats.org/officeDocument/2006/relationships/hyperlink" Target="https://login.consultant.ru/link/?req=doc&amp;base=LAW&amp;n=446198&amp;date=14.06.2023&amp;dst=102503&amp;field=134" TargetMode="External"/><Relationship Id="rId131" Type="http://schemas.openxmlformats.org/officeDocument/2006/relationships/hyperlink" Target="https://login.consultant.ru/link/?req=doc&amp;base=RLAW913&amp;n=8269&amp;date=14.06.2023&amp;dst=100029&amp;field=134" TargetMode="External"/><Relationship Id="rId369" Type="http://schemas.openxmlformats.org/officeDocument/2006/relationships/hyperlink" Target="https://login.consultant.ru/link/?req=doc&amp;base=RLAW913&amp;n=56121&amp;date=14.06.2023&amp;dst=100088&amp;field=134" TargetMode="External"/><Relationship Id="rId576" Type="http://schemas.openxmlformats.org/officeDocument/2006/relationships/hyperlink" Target="https://login.consultant.ru/link/?req=doc&amp;base=LAW&amp;n=448205&amp;date=14.06.2023&amp;dst=102600&amp;field=134" TargetMode="External"/><Relationship Id="rId783" Type="http://schemas.openxmlformats.org/officeDocument/2006/relationships/hyperlink" Target="https://login.consultant.ru/link/?req=doc&amp;base=RLAW913&amp;n=56121&amp;date=14.06.2023&amp;dst=100175&amp;field=134" TargetMode="External"/><Relationship Id="rId990" Type="http://schemas.openxmlformats.org/officeDocument/2006/relationships/hyperlink" Target="https://login.consultant.ru/link/?req=doc&amp;base=RLAW913&amp;n=40381&amp;date=14.06.2023&amp;dst=100253&amp;field=134" TargetMode="External"/><Relationship Id="rId229" Type="http://schemas.openxmlformats.org/officeDocument/2006/relationships/hyperlink" Target="https://login.consultant.ru/link/?req=doc&amp;base=RLAW913&amp;n=8269&amp;date=14.06.2023&amp;dst=100062&amp;field=134" TargetMode="External"/><Relationship Id="rId436" Type="http://schemas.openxmlformats.org/officeDocument/2006/relationships/hyperlink" Target="https://login.consultant.ru/link/?req=doc&amp;base=LAW&amp;n=448191&amp;date=14.06.2023&amp;dst=96&amp;field=134" TargetMode="External"/><Relationship Id="rId643" Type="http://schemas.openxmlformats.org/officeDocument/2006/relationships/hyperlink" Target="https://login.consultant.ru/link/?req=doc&amp;base=LAW&amp;n=448205&amp;date=14.06.2023&amp;dst=102226&amp;field=134" TargetMode="External"/><Relationship Id="rId1066" Type="http://schemas.openxmlformats.org/officeDocument/2006/relationships/hyperlink" Target="https://login.consultant.ru/link/?req=doc&amp;base=RLAW913&amp;n=40381&amp;date=14.06.2023&amp;dst=100274&amp;field=134" TargetMode="External"/><Relationship Id="rId850" Type="http://schemas.openxmlformats.org/officeDocument/2006/relationships/hyperlink" Target="https://login.consultant.ru/link/?req=doc&amp;base=RLAW913&amp;n=56121&amp;date=14.06.2023&amp;dst=100195&amp;field=134" TargetMode="External"/><Relationship Id="rId948" Type="http://schemas.openxmlformats.org/officeDocument/2006/relationships/hyperlink" Target="https://login.consultant.ru/link/?req=doc&amp;base=RLAW913&amp;n=29468&amp;date=14.06.2023&amp;dst=100189&amp;field=134" TargetMode="External"/><Relationship Id="rId1133" Type="http://schemas.openxmlformats.org/officeDocument/2006/relationships/hyperlink" Target="https://login.consultant.ru/link/?req=doc&amp;base=RLAW913&amp;n=8269&amp;date=14.06.2023&amp;dst=100074&amp;field=134" TargetMode="External"/><Relationship Id="rId77" Type="http://schemas.openxmlformats.org/officeDocument/2006/relationships/hyperlink" Target="https://login.consultant.ru/link/?req=doc&amp;base=LAW&amp;n=446198&amp;date=14.06.2023&amp;dst=102584&amp;field=134" TargetMode="External"/><Relationship Id="rId282" Type="http://schemas.openxmlformats.org/officeDocument/2006/relationships/hyperlink" Target="https://login.consultant.ru/link/?req=doc&amp;base=RLAW913&amp;n=8269&amp;date=14.06.2023&amp;dst=100090&amp;field=134" TargetMode="External"/><Relationship Id="rId503" Type="http://schemas.openxmlformats.org/officeDocument/2006/relationships/hyperlink" Target="https://login.consultant.ru/link/?req=doc&amp;base=RLAW913&amp;n=13028&amp;date=14.06.2023&amp;dst=100039&amp;field=134" TargetMode="External"/><Relationship Id="rId587" Type="http://schemas.openxmlformats.org/officeDocument/2006/relationships/hyperlink" Target="https://login.consultant.ru/link/?req=doc&amp;base=LAW&amp;n=448205&amp;date=14.06.2023&amp;dst=101904&amp;field=134" TargetMode="External"/><Relationship Id="rId710" Type="http://schemas.openxmlformats.org/officeDocument/2006/relationships/hyperlink" Target="https://login.consultant.ru/link/?req=doc&amp;base=RLAW913&amp;n=13028&amp;date=14.06.2023&amp;dst=100074&amp;field=134" TargetMode="External"/><Relationship Id="rId808" Type="http://schemas.openxmlformats.org/officeDocument/2006/relationships/hyperlink" Target="https://login.consultant.ru/link/?req=doc&amp;base=RLAW913&amp;n=8269&amp;date=14.06.2023&amp;dst=100230&amp;field=13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RLAW913&amp;n=8269&amp;date=14.06.2023&amp;dst=100033&amp;field=134" TargetMode="External"/><Relationship Id="rId447" Type="http://schemas.openxmlformats.org/officeDocument/2006/relationships/hyperlink" Target="https://login.consultant.ru/link/?req=doc&amp;base=RLAW913&amp;n=56121&amp;date=14.06.2023&amp;dst=100116&amp;field=134" TargetMode="External"/><Relationship Id="rId794" Type="http://schemas.openxmlformats.org/officeDocument/2006/relationships/hyperlink" Target="https://login.consultant.ru/link/?req=doc&amp;base=RLAW913&amp;n=56121&amp;date=14.06.2023&amp;dst=100178&amp;field=134" TargetMode="External"/><Relationship Id="rId1077" Type="http://schemas.openxmlformats.org/officeDocument/2006/relationships/hyperlink" Target="https://login.consultant.ru/link/?req=doc&amp;base=RLAW913&amp;n=40381&amp;date=14.06.2023&amp;dst=100276&amp;field=134" TargetMode="External"/><Relationship Id="rId1200" Type="http://schemas.openxmlformats.org/officeDocument/2006/relationships/hyperlink" Target="https://login.consultant.ru/link/?req=doc&amp;base=LAW&amp;n=448205&amp;date=14.06.2023&amp;dst=101149&amp;field=134" TargetMode="External"/><Relationship Id="rId654" Type="http://schemas.openxmlformats.org/officeDocument/2006/relationships/hyperlink" Target="https://login.consultant.ru/link/?req=doc&amp;base=RLAW913&amp;n=56121&amp;date=14.06.2023&amp;dst=100139&amp;field=134" TargetMode="External"/><Relationship Id="rId861" Type="http://schemas.openxmlformats.org/officeDocument/2006/relationships/hyperlink" Target="https://login.consultant.ru/link/?req=doc&amp;base=RLAW913&amp;n=40381&amp;date=14.06.2023&amp;dst=100231&amp;field=134" TargetMode="External"/><Relationship Id="rId959" Type="http://schemas.openxmlformats.org/officeDocument/2006/relationships/hyperlink" Target="https://login.consultant.ru/link/?req=doc&amp;base=RLAW913&amp;n=56121&amp;date=14.06.2023&amp;dst=100228&amp;field=134" TargetMode="External"/><Relationship Id="rId293" Type="http://schemas.openxmlformats.org/officeDocument/2006/relationships/hyperlink" Target="https://login.consultant.ru/link/?req=doc&amp;base=LAW&amp;n=448205&amp;date=14.06.2023&amp;dst=100401&amp;field=134" TargetMode="External"/><Relationship Id="rId307" Type="http://schemas.openxmlformats.org/officeDocument/2006/relationships/hyperlink" Target="https://login.consultant.ru/link/?req=doc&amp;base=RLAW913&amp;n=8269&amp;date=14.06.2023&amp;dst=100099&amp;field=134" TargetMode="External"/><Relationship Id="rId514" Type="http://schemas.openxmlformats.org/officeDocument/2006/relationships/hyperlink" Target="https://login.consultant.ru/link/?req=doc&amp;base=RLAW913&amp;n=8269&amp;date=14.06.2023&amp;dst=100163&amp;field=134" TargetMode="External"/><Relationship Id="rId721" Type="http://schemas.openxmlformats.org/officeDocument/2006/relationships/hyperlink" Target="https://login.consultant.ru/link/?req=doc&amp;base=RLAW913&amp;n=8269&amp;date=14.06.2023&amp;dst=100217&amp;field=134" TargetMode="External"/><Relationship Id="rId1144" Type="http://schemas.openxmlformats.org/officeDocument/2006/relationships/hyperlink" Target="https://login.consultant.ru/link/?req=doc&amp;base=RLAW913&amp;n=8269&amp;date=14.06.2023&amp;dst=100402&amp;field=134" TargetMode="External"/><Relationship Id="rId88" Type="http://schemas.openxmlformats.org/officeDocument/2006/relationships/hyperlink" Target="https://login.consultant.ru/link/?req=doc&amp;base=LAW&amp;n=446198&amp;date=14.06.2023&amp;dst=1287&amp;field=134" TargetMode="External"/><Relationship Id="rId153" Type="http://schemas.openxmlformats.org/officeDocument/2006/relationships/hyperlink" Target="https://login.consultant.ru/link/?req=doc&amp;base=RLAW913&amp;n=8269&amp;date=14.06.2023&amp;dst=100041&amp;field=134" TargetMode="External"/><Relationship Id="rId360" Type="http://schemas.openxmlformats.org/officeDocument/2006/relationships/hyperlink" Target="https://login.consultant.ru/link/?req=doc&amp;base=LAW&amp;n=448191&amp;date=14.06.2023&amp;dst=100032&amp;field=134" TargetMode="External"/><Relationship Id="rId598" Type="http://schemas.openxmlformats.org/officeDocument/2006/relationships/hyperlink" Target="https://login.consultant.ru/link/?req=doc&amp;base=RLAW913&amp;n=47017&amp;date=14.06.2023&amp;dst=100082&amp;field=134" TargetMode="External"/><Relationship Id="rId819" Type="http://schemas.openxmlformats.org/officeDocument/2006/relationships/hyperlink" Target="https://login.consultant.ru/link/?req=doc&amp;base=RLAW913&amp;n=8269&amp;date=14.06.2023&amp;dst=100239&amp;field=134" TargetMode="External"/><Relationship Id="rId1004" Type="http://schemas.openxmlformats.org/officeDocument/2006/relationships/hyperlink" Target="https://login.consultant.ru/link/?req=doc&amp;base=RLAW913&amp;n=11512&amp;date=14.06.2023&amp;dst=100074&amp;field=134" TargetMode="External"/><Relationship Id="rId1211" Type="http://schemas.openxmlformats.org/officeDocument/2006/relationships/header" Target="header1.xml"/><Relationship Id="rId220" Type="http://schemas.openxmlformats.org/officeDocument/2006/relationships/hyperlink" Target="https://login.consultant.ru/link/?req=doc&amp;base=RLAW913&amp;n=56121&amp;date=14.06.2023&amp;dst=100047&amp;field=134" TargetMode="External"/><Relationship Id="rId458" Type="http://schemas.openxmlformats.org/officeDocument/2006/relationships/hyperlink" Target="https://login.consultant.ru/link/?req=doc&amp;base=RLAW913&amp;n=40381&amp;date=14.06.2023&amp;dst=100158&amp;field=134" TargetMode="External"/><Relationship Id="rId665" Type="http://schemas.openxmlformats.org/officeDocument/2006/relationships/hyperlink" Target="https://login.consultant.ru/link/?req=doc&amp;base=RLAW913&amp;n=56121&amp;date=14.06.2023&amp;dst=100140&amp;field=134" TargetMode="External"/><Relationship Id="rId872" Type="http://schemas.openxmlformats.org/officeDocument/2006/relationships/hyperlink" Target="https://login.consultant.ru/link/?req=doc&amp;base=LAW&amp;n=448205&amp;date=14.06.2023" TargetMode="External"/><Relationship Id="rId1088" Type="http://schemas.openxmlformats.org/officeDocument/2006/relationships/hyperlink" Target="https://login.consultant.ru/link/?req=doc&amp;base=RLAW913&amp;n=8269&amp;date=14.06.2023&amp;dst=100370&amp;field=134" TargetMode="External"/><Relationship Id="rId15" Type="http://schemas.openxmlformats.org/officeDocument/2006/relationships/hyperlink" Target="https://login.consultant.ru/link/?req=doc&amp;base=RLAW913&amp;n=19520&amp;date=14.06.2023&amp;dst=100007&amp;field=134" TargetMode="External"/><Relationship Id="rId318" Type="http://schemas.openxmlformats.org/officeDocument/2006/relationships/hyperlink" Target="https://login.consultant.ru/link/?req=doc&amp;base=RLAW913&amp;n=38438&amp;date=14.06.2023&amp;dst=100009&amp;field=134" TargetMode="External"/><Relationship Id="rId525" Type="http://schemas.openxmlformats.org/officeDocument/2006/relationships/hyperlink" Target="https://login.consultant.ru/link/?req=doc&amp;base=RLAW913&amp;n=40381&amp;date=14.06.2023&amp;dst=100171&amp;field=134" TargetMode="External"/><Relationship Id="rId732" Type="http://schemas.openxmlformats.org/officeDocument/2006/relationships/hyperlink" Target="https://login.consultant.ru/link/?req=doc&amp;base=RLAW913&amp;n=29468&amp;date=14.06.2023&amp;dst=100127&amp;field=134" TargetMode="External"/><Relationship Id="rId1155" Type="http://schemas.openxmlformats.org/officeDocument/2006/relationships/hyperlink" Target="https://login.consultant.ru/link/?req=doc&amp;base=LAW&amp;n=448205&amp;date=14.06.2023" TargetMode="External"/><Relationship Id="rId99" Type="http://schemas.openxmlformats.org/officeDocument/2006/relationships/hyperlink" Target="https://login.consultant.ru/link/?req=doc&amp;base=LAW&amp;n=446198&amp;date=14.06.2023&amp;dst=1116&amp;field=134" TargetMode="External"/><Relationship Id="rId164" Type="http://schemas.openxmlformats.org/officeDocument/2006/relationships/hyperlink" Target="https://login.consultant.ru/link/?req=doc&amp;base=RLAW913&amp;n=8269&amp;date=14.06.2023&amp;dst=100046&amp;field=134" TargetMode="External"/><Relationship Id="rId371" Type="http://schemas.openxmlformats.org/officeDocument/2006/relationships/hyperlink" Target="https://login.consultant.ru/link/?req=doc&amp;base=RLAW913&amp;n=56121&amp;date=14.06.2023&amp;dst=100089&amp;field=134" TargetMode="External"/><Relationship Id="rId1015" Type="http://schemas.openxmlformats.org/officeDocument/2006/relationships/hyperlink" Target="https://login.consultant.ru/link/?req=doc&amp;base=RLAW913&amp;n=21222&amp;date=14.06.2023&amp;dst=100147&amp;field=134" TargetMode="External"/><Relationship Id="rId469" Type="http://schemas.openxmlformats.org/officeDocument/2006/relationships/hyperlink" Target="https://login.consultant.ru/link/?req=doc&amp;base=RLAW913&amp;n=29468&amp;date=14.06.2023&amp;dst=100057&amp;field=134" TargetMode="External"/><Relationship Id="rId676" Type="http://schemas.openxmlformats.org/officeDocument/2006/relationships/hyperlink" Target="https://login.consultant.ru/link/?req=doc&amp;base=LAW&amp;n=448205&amp;date=14.06.2023&amp;dst=102881&amp;field=134" TargetMode="External"/><Relationship Id="rId883" Type="http://schemas.openxmlformats.org/officeDocument/2006/relationships/hyperlink" Target="https://login.consultant.ru/link/?req=doc&amp;base=LAW&amp;n=448205&amp;date=14.06.2023&amp;dst=103023&amp;field=134" TargetMode="External"/><Relationship Id="rId1099" Type="http://schemas.openxmlformats.org/officeDocument/2006/relationships/hyperlink" Target="https://login.consultant.ru/link/?req=doc&amp;base=RLAW913&amp;n=8269&amp;date=14.06.2023&amp;dst=100377&amp;field=134" TargetMode="External"/><Relationship Id="rId26" Type="http://schemas.openxmlformats.org/officeDocument/2006/relationships/hyperlink" Target="https://login.consultant.ru/link/?req=doc&amp;base=RLAW913&amp;n=40381&amp;date=14.06.2023&amp;dst=100018&amp;field=134" TargetMode="External"/><Relationship Id="rId231" Type="http://schemas.openxmlformats.org/officeDocument/2006/relationships/hyperlink" Target="https://login.consultant.ru/link/?req=doc&amp;base=RLAW913&amp;n=11512&amp;date=14.06.2023&amp;dst=100015&amp;field=134" TargetMode="External"/><Relationship Id="rId329" Type="http://schemas.openxmlformats.org/officeDocument/2006/relationships/hyperlink" Target="https://login.consultant.ru/link/?req=doc&amp;base=RLAW913&amp;n=29468&amp;date=14.06.2023&amp;dst=100036&amp;field=134" TargetMode="External"/><Relationship Id="rId536" Type="http://schemas.openxmlformats.org/officeDocument/2006/relationships/hyperlink" Target="https://login.consultant.ru/link/?req=doc&amp;base=RLAW913&amp;n=21222&amp;date=14.06.2023&amp;dst=100076&amp;field=134" TargetMode="External"/><Relationship Id="rId1166" Type="http://schemas.openxmlformats.org/officeDocument/2006/relationships/hyperlink" Target="https://login.consultant.ru/link/?req=doc&amp;base=RLAW913&amp;n=8269&amp;date=14.06.2023&amp;dst=100422&amp;field=134" TargetMode="External"/><Relationship Id="rId175" Type="http://schemas.openxmlformats.org/officeDocument/2006/relationships/hyperlink" Target="https://login.consultant.ru/link/?req=doc&amp;base=RLAW913&amp;n=34748&amp;date=14.06.2023&amp;dst=100088&amp;field=134" TargetMode="External"/><Relationship Id="rId743" Type="http://schemas.openxmlformats.org/officeDocument/2006/relationships/hyperlink" Target="https://login.consultant.ru/link/?req=doc&amp;base=RLAW913&amp;n=56121&amp;date=14.06.2023&amp;dst=100158&amp;field=134" TargetMode="External"/><Relationship Id="rId950" Type="http://schemas.openxmlformats.org/officeDocument/2006/relationships/hyperlink" Target="https://login.consultant.ru/link/?req=doc&amp;base=RLAW913&amp;n=17618&amp;date=14.06.2023&amp;dst=100263&amp;field=134" TargetMode="External"/><Relationship Id="rId1026" Type="http://schemas.openxmlformats.org/officeDocument/2006/relationships/hyperlink" Target="https://login.consultant.ru/link/?req=doc&amp;base=RLAW913&amp;n=8269&amp;date=14.06.2023&amp;dst=100342&amp;field=134" TargetMode="External"/><Relationship Id="rId382" Type="http://schemas.openxmlformats.org/officeDocument/2006/relationships/hyperlink" Target="https://login.consultant.ru/link/?req=doc&amp;base=RLAW913&amp;n=8269&amp;date=14.06.2023&amp;dst=100112&amp;field=134" TargetMode="External"/><Relationship Id="rId603" Type="http://schemas.openxmlformats.org/officeDocument/2006/relationships/hyperlink" Target="https://login.consultant.ru/link/?req=doc&amp;base=LAW&amp;n=448205&amp;date=14.06.2023" TargetMode="External"/><Relationship Id="rId687" Type="http://schemas.openxmlformats.org/officeDocument/2006/relationships/hyperlink" Target="https://login.consultant.ru/link/?req=doc&amp;base=RLAW913&amp;n=29468&amp;date=14.06.2023&amp;dst=100091&amp;field=134" TargetMode="External"/><Relationship Id="rId810" Type="http://schemas.openxmlformats.org/officeDocument/2006/relationships/hyperlink" Target="https://login.consultant.ru/link/?req=doc&amp;base=RLAW913&amp;n=8269&amp;date=14.06.2023&amp;dst=100230&amp;field=134" TargetMode="External"/><Relationship Id="rId908" Type="http://schemas.openxmlformats.org/officeDocument/2006/relationships/hyperlink" Target="https://login.consultant.ru/link/?req=doc&amp;base=RLAW913&amp;n=40381&amp;date=14.06.2023&amp;dst=100236&amp;field=134" TargetMode="External"/><Relationship Id="rId242" Type="http://schemas.openxmlformats.org/officeDocument/2006/relationships/hyperlink" Target="https://login.consultant.ru/link/?req=doc&amp;base=LAW&amp;n=448205&amp;date=14.06.2023" TargetMode="External"/><Relationship Id="rId894" Type="http://schemas.openxmlformats.org/officeDocument/2006/relationships/hyperlink" Target="https://login.consultant.ru/link/?req=doc&amp;base=RLAW913&amp;n=48799&amp;date=14.06.2023&amp;dst=100085&amp;field=134" TargetMode="External"/><Relationship Id="rId1177" Type="http://schemas.openxmlformats.org/officeDocument/2006/relationships/hyperlink" Target="https://login.consultant.ru/link/?req=doc&amp;base=RLAW913&amp;n=8269&amp;date=14.06.2023&amp;dst=100430&amp;field=134" TargetMode="External"/><Relationship Id="rId37" Type="http://schemas.openxmlformats.org/officeDocument/2006/relationships/hyperlink" Target="https://login.consultant.ru/link/?req=doc&amp;base=RLAW913&amp;n=8269&amp;date=14.06.2023&amp;dst=100013&amp;field=134" TargetMode="External"/><Relationship Id="rId102" Type="http://schemas.openxmlformats.org/officeDocument/2006/relationships/hyperlink" Target="https://login.consultant.ru/link/?req=doc&amp;base=LAW&amp;n=446198&amp;date=14.06.2023&amp;dst=2460&amp;field=134" TargetMode="External"/><Relationship Id="rId547" Type="http://schemas.openxmlformats.org/officeDocument/2006/relationships/hyperlink" Target="https://login.consultant.ru/link/?req=doc&amp;base=RLAW913&amp;n=21222&amp;date=14.06.2023&amp;dst=100086&amp;field=134" TargetMode="External"/><Relationship Id="rId754" Type="http://schemas.openxmlformats.org/officeDocument/2006/relationships/hyperlink" Target="https://login.consultant.ru/link/?req=doc&amp;base=RLAW913&amp;n=56121&amp;date=14.06.2023&amp;dst=100164&amp;field=134" TargetMode="External"/><Relationship Id="rId961" Type="http://schemas.openxmlformats.org/officeDocument/2006/relationships/hyperlink" Target="https://login.consultant.ru/link/?req=doc&amp;base=RLAW913&amp;n=56121&amp;date=14.06.2023&amp;dst=100229&amp;field=134" TargetMode="External"/><Relationship Id="rId90" Type="http://schemas.openxmlformats.org/officeDocument/2006/relationships/hyperlink" Target="https://login.consultant.ru/link/?req=doc&amp;base=LAW&amp;n=446198&amp;date=14.06.2023&amp;dst=102765&amp;field=134" TargetMode="External"/><Relationship Id="rId186" Type="http://schemas.openxmlformats.org/officeDocument/2006/relationships/hyperlink" Target="https://login.consultant.ru/link/?req=doc&amp;base=RLAW913&amp;n=17618&amp;date=14.06.2023&amp;dst=100242&amp;field=134" TargetMode="External"/><Relationship Id="rId393" Type="http://schemas.openxmlformats.org/officeDocument/2006/relationships/hyperlink" Target="https://login.consultant.ru/link/?req=doc&amp;base=RLAW913&amp;n=29468&amp;date=14.06.2023&amp;dst=100045&amp;field=134" TargetMode="External"/><Relationship Id="rId407" Type="http://schemas.openxmlformats.org/officeDocument/2006/relationships/hyperlink" Target="https://login.consultant.ru/link/?req=doc&amp;base=RLAW913&amp;n=56121&amp;date=14.06.2023&amp;dst=100095&amp;field=134" TargetMode="External"/><Relationship Id="rId614" Type="http://schemas.openxmlformats.org/officeDocument/2006/relationships/hyperlink" Target="https://login.consultant.ru/link/?req=doc&amp;base=RLAW913&amp;n=8269&amp;date=14.06.2023&amp;dst=100185&amp;field=134" TargetMode="External"/><Relationship Id="rId821" Type="http://schemas.openxmlformats.org/officeDocument/2006/relationships/hyperlink" Target="https://login.consultant.ru/link/?req=doc&amp;base=RLAW913&amp;n=8269&amp;date=14.06.2023&amp;dst=100242&amp;field=134" TargetMode="External"/><Relationship Id="rId1037" Type="http://schemas.openxmlformats.org/officeDocument/2006/relationships/hyperlink" Target="https://login.consultant.ru/link/?req=doc&amp;base=RLAW913&amp;n=8269&amp;date=14.06.2023&amp;dst=100353&amp;field=134" TargetMode="External"/><Relationship Id="rId253" Type="http://schemas.openxmlformats.org/officeDocument/2006/relationships/hyperlink" Target="https://login.consultant.ru/link/?req=doc&amp;base=RLAW913&amp;n=56121&amp;date=14.06.2023&amp;dst=100062&amp;field=134" TargetMode="External"/><Relationship Id="rId460" Type="http://schemas.openxmlformats.org/officeDocument/2006/relationships/hyperlink" Target="https://login.consultant.ru/link/?req=doc&amp;base=RLAW913&amp;n=8269&amp;date=14.06.2023&amp;dst=100143&amp;field=134" TargetMode="External"/><Relationship Id="rId698" Type="http://schemas.openxmlformats.org/officeDocument/2006/relationships/hyperlink" Target="https://login.consultant.ru/link/?req=doc&amp;base=LAW&amp;n=448205&amp;date=14.06.2023" TargetMode="External"/><Relationship Id="rId919" Type="http://schemas.openxmlformats.org/officeDocument/2006/relationships/hyperlink" Target="https://login.consultant.ru/link/?req=doc&amp;base=RLAW913&amp;n=29468&amp;date=14.06.2023&amp;dst=100183&amp;field=134" TargetMode="External"/><Relationship Id="rId1090" Type="http://schemas.openxmlformats.org/officeDocument/2006/relationships/hyperlink" Target="https://login.consultant.ru/link/?req=doc&amp;base=RLAW913&amp;n=8269&amp;date=14.06.2023&amp;dst=100370&amp;field=134" TargetMode="External"/><Relationship Id="rId1104" Type="http://schemas.openxmlformats.org/officeDocument/2006/relationships/hyperlink" Target="https://login.consultant.ru/link/?req=doc&amp;base=RLAW913&amp;n=8269&amp;date=14.06.2023&amp;dst=100378&amp;field=134" TargetMode="External"/><Relationship Id="rId48" Type="http://schemas.openxmlformats.org/officeDocument/2006/relationships/hyperlink" Target="https://login.consultant.ru/link/?req=doc&amp;base=LAW&amp;n=448205&amp;date=14.06.2023" TargetMode="External"/><Relationship Id="rId113" Type="http://schemas.openxmlformats.org/officeDocument/2006/relationships/hyperlink" Target="https://login.consultant.ru/link/?req=doc&amp;base=LAW&amp;n=446198&amp;date=14.06.2023&amp;dst=102055&amp;field=134" TargetMode="External"/><Relationship Id="rId320" Type="http://schemas.openxmlformats.org/officeDocument/2006/relationships/hyperlink" Target="https://login.consultant.ru/link/?req=doc&amp;base=RLAW913&amp;n=42604&amp;date=14.06.2023&amp;dst=100011&amp;field=134" TargetMode="External"/><Relationship Id="rId558" Type="http://schemas.openxmlformats.org/officeDocument/2006/relationships/hyperlink" Target="https://login.consultant.ru/link/?req=doc&amp;base=RLAW913&amp;n=21222&amp;date=14.06.2023&amp;dst=100094&amp;field=134" TargetMode="External"/><Relationship Id="rId765" Type="http://schemas.openxmlformats.org/officeDocument/2006/relationships/hyperlink" Target="https://login.consultant.ru/link/?req=doc&amp;base=RLAW913&amp;n=13028&amp;date=14.06.2023&amp;dst=100075&amp;field=134" TargetMode="External"/><Relationship Id="rId972" Type="http://schemas.openxmlformats.org/officeDocument/2006/relationships/hyperlink" Target="https://login.consultant.ru/link/?req=doc&amp;base=RLAW913&amp;n=13028&amp;date=14.06.2023&amp;dst=100086&amp;field=134" TargetMode="External"/><Relationship Id="rId1188" Type="http://schemas.openxmlformats.org/officeDocument/2006/relationships/hyperlink" Target="https://login.consultant.ru/link/?req=doc&amp;base=LAW&amp;n=420821&amp;date=14.06.2023" TargetMode="External"/><Relationship Id="rId197" Type="http://schemas.openxmlformats.org/officeDocument/2006/relationships/hyperlink" Target="https://login.consultant.ru/link/?req=doc&amp;base=RLAW913&amp;n=34748&amp;date=14.06.2023&amp;dst=100090&amp;field=134" TargetMode="External"/><Relationship Id="rId418" Type="http://schemas.openxmlformats.org/officeDocument/2006/relationships/hyperlink" Target="https://login.consultant.ru/link/?req=doc&amp;base=RLAW913&amp;n=20727&amp;date=14.06.2023&amp;dst=100138&amp;field=134" TargetMode="External"/><Relationship Id="rId625" Type="http://schemas.openxmlformats.org/officeDocument/2006/relationships/hyperlink" Target="https://login.consultant.ru/link/?req=doc&amp;base=RLAW913&amp;n=56121&amp;date=14.06.2023&amp;dst=100138&amp;field=134" TargetMode="External"/><Relationship Id="rId832" Type="http://schemas.openxmlformats.org/officeDocument/2006/relationships/hyperlink" Target="https://login.consultant.ru/link/?req=doc&amp;base=RLAW913&amp;n=40381&amp;date=14.06.2023&amp;dst=100209&amp;field=134" TargetMode="External"/><Relationship Id="rId1048" Type="http://schemas.openxmlformats.org/officeDocument/2006/relationships/hyperlink" Target="https://login.consultant.ru/link/?req=doc&amp;base=RLAW913&amp;n=8269&amp;date=14.06.2023&amp;dst=100361&amp;field=134" TargetMode="External"/><Relationship Id="rId264" Type="http://schemas.openxmlformats.org/officeDocument/2006/relationships/hyperlink" Target="https://login.consultant.ru/link/?req=doc&amp;base=RLAW913&amp;n=8269&amp;date=14.06.2023&amp;dst=100085&amp;field=134" TargetMode="External"/><Relationship Id="rId471" Type="http://schemas.openxmlformats.org/officeDocument/2006/relationships/hyperlink" Target="https://login.consultant.ru/link/?req=doc&amp;base=LAW&amp;n=448205&amp;date=14.06.2023&amp;dst=102542&amp;field=134" TargetMode="External"/><Relationship Id="rId1115" Type="http://schemas.openxmlformats.org/officeDocument/2006/relationships/hyperlink" Target="https://login.consultant.ru/link/?req=doc&amp;base=RLAW913&amp;n=56121&amp;date=14.06.2023&amp;dst=100280&amp;field=134" TargetMode="External"/><Relationship Id="rId59" Type="http://schemas.openxmlformats.org/officeDocument/2006/relationships/hyperlink" Target="https://login.consultant.ru/link/?req=doc&amp;base=LAW&amp;n=446198&amp;date=14.06.2023&amp;dst=100552&amp;field=134" TargetMode="External"/><Relationship Id="rId124" Type="http://schemas.openxmlformats.org/officeDocument/2006/relationships/hyperlink" Target="https://login.consultant.ru/link/?req=doc&amp;base=RLAW913&amp;n=47017&amp;date=14.06.2023&amp;dst=100050&amp;field=134" TargetMode="External"/><Relationship Id="rId569" Type="http://schemas.openxmlformats.org/officeDocument/2006/relationships/hyperlink" Target="https://login.consultant.ru/link/?req=doc&amp;base=RLAW913&amp;n=20727&amp;date=14.06.2023&amp;dst=100153&amp;field=134" TargetMode="External"/><Relationship Id="rId776" Type="http://schemas.openxmlformats.org/officeDocument/2006/relationships/hyperlink" Target="https://login.consultant.ru/link/?req=doc&amp;base=RLAW913&amp;n=48799&amp;date=14.06.2023&amp;dst=100076&amp;field=134" TargetMode="External"/><Relationship Id="rId983" Type="http://schemas.openxmlformats.org/officeDocument/2006/relationships/hyperlink" Target="https://login.consultant.ru/link/?req=doc&amp;base=RLAW913&amp;n=38438&amp;date=14.06.2023&amp;dst=100034&amp;field=134" TargetMode="External"/><Relationship Id="rId1199" Type="http://schemas.openxmlformats.org/officeDocument/2006/relationships/hyperlink" Target="https://login.consultant.ru/link/?req=doc&amp;base=RLAW913&amp;n=20727&amp;date=14.06.2023&amp;dst=100165&amp;field=134" TargetMode="External"/><Relationship Id="rId331" Type="http://schemas.openxmlformats.org/officeDocument/2006/relationships/hyperlink" Target="https://login.consultant.ru/link/?req=doc&amp;base=RLAW913&amp;n=38438&amp;date=14.06.2023&amp;dst=100012&amp;field=134" TargetMode="External"/><Relationship Id="rId429" Type="http://schemas.openxmlformats.org/officeDocument/2006/relationships/hyperlink" Target="https://login.consultant.ru/link/?req=doc&amp;base=RLAW913&amp;n=8269&amp;date=14.06.2023&amp;dst=100120&amp;field=134" TargetMode="External"/><Relationship Id="rId636" Type="http://schemas.openxmlformats.org/officeDocument/2006/relationships/hyperlink" Target="https://login.consultant.ru/link/?req=doc&amp;base=RLAW913&amp;n=8269&amp;date=14.06.2023&amp;dst=100199&amp;field=134" TargetMode="External"/><Relationship Id="rId1059" Type="http://schemas.openxmlformats.org/officeDocument/2006/relationships/hyperlink" Target="https://login.consultant.ru/link/?req=doc&amp;base=RLAW913&amp;n=40381&amp;date=14.06.2023&amp;dst=100272&amp;field=134" TargetMode="External"/><Relationship Id="rId843" Type="http://schemas.openxmlformats.org/officeDocument/2006/relationships/hyperlink" Target="https://login.consultant.ru/link/?req=doc&amp;base=RLAW913&amp;n=40381&amp;date=14.06.2023&amp;dst=100218&amp;field=134" TargetMode="External"/><Relationship Id="rId1126" Type="http://schemas.openxmlformats.org/officeDocument/2006/relationships/hyperlink" Target="https://login.consultant.ru/link/?req=doc&amp;base=RLAW913&amp;n=8269&amp;date=14.06.2023&amp;dst=100392&amp;field=134" TargetMode="External"/><Relationship Id="rId275" Type="http://schemas.openxmlformats.org/officeDocument/2006/relationships/hyperlink" Target="https://login.consultant.ru/link/?req=doc&amp;base=RLAW913&amp;n=17618&amp;date=14.06.2023&amp;dst=100254&amp;field=134" TargetMode="External"/><Relationship Id="rId482" Type="http://schemas.openxmlformats.org/officeDocument/2006/relationships/hyperlink" Target="https://login.consultant.ru/link/?req=doc&amp;base=RLAW913&amp;n=48799&amp;date=14.06.2023&amp;dst=100054&amp;field=134" TargetMode="External"/><Relationship Id="rId703" Type="http://schemas.openxmlformats.org/officeDocument/2006/relationships/hyperlink" Target="https://login.consultant.ru/link/?req=doc&amp;base=RLAW913&amp;n=29468&amp;date=14.06.2023&amp;dst=100099&amp;field=134" TargetMode="External"/><Relationship Id="rId910" Type="http://schemas.openxmlformats.org/officeDocument/2006/relationships/hyperlink" Target="https://login.consultant.ru/link/?req=doc&amp;base=RLAW913&amp;n=56121&amp;date=14.06.2023&amp;dst=100220&amp;field=134" TargetMode="External"/><Relationship Id="rId135" Type="http://schemas.openxmlformats.org/officeDocument/2006/relationships/hyperlink" Target="https://login.consultant.ru/link/?req=doc&amp;base=RLAW913&amp;n=47017&amp;date=14.06.2023&amp;dst=100051&amp;field=134" TargetMode="External"/><Relationship Id="rId342" Type="http://schemas.openxmlformats.org/officeDocument/2006/relationships/hyperlink" Target="https://login.consultant.ru/link/?req=doc&amp;base=RLAW913&amp;n=29468&amp;date=14.06.2023&amp;dst=100040&amp;field=134" TargetMode="External"/><Relationship Id="rId787" Type="http://schemas.openxmlformats.org/officeDocument/2006/relationships/hyperlink" Target="https://login.consultant.ru/link/?req=doc&amp;base=RLAW913&amp;n=48799&amp;date=14.06.2023&amp;dst=100078&amp;field=134" TargetMode="External"/><Relationship Id="rId994" Type="http://schemas.openxmlformats.org/officeDocument/2006/relationships/hyperlink" Target="https://login.consultant.ru/link/?req=doc&amp;base=RLAW913&amp;n=21222&amp;date=14.06.2023&amp;dst=100143&amp;field=134" TargetMode="External"/><Relationship Id="rId202" Type="http://schemas.openxmlformats.org/officeDocument/2006/relationships/hyperlink" Target="https://login.consultant.ru/link/?req=doc&amp;base=RLAW913&amp;n=56121&amp;date=14.06.2023&amp;dst=100038&amp;field=134" TargetMode="External"/><Relationship Id="rId647" Type="http://schemas.openxmlformats.org/officeDocument/2006/relationships/hyperlink" Target="https://login.consultant.ru/link/?req=doc&amp;base=RLAW913&amp;n=40381&amp;date=14.06.2023&amp;dst=100184&amp;field=134" TargetMode="External"/><Relationship Id="rId854" Type="http://schemas.openxmlformats.org/officeDocument/2006/relationships/hyperlink" Target="https://login.consultant.ru/link/?req=doc&amp;base=RLAW913&amp;n=40381&amp;date=14.06.2023&amp;dst=100222&amp;field=134" TargetMode="External"/><Relationship Id="rId286" Type="http://schemas.openxmlformats.org/officeDocument/2006/relationships/hyperlink" Target="https://login.consultant.ru/link/?req=doc&amp;base=RLAW913&amp;n=11512&amp;date=14.06.2023&amp;dst=100024&amp;field=134" TargetMode="External"/><Relationship Id="rId493" Type="http://schemas.openxmlformats.org/officeDocument/2006/relationships/hyperlink" Target="https://login.consultant.ru/link/?req=doc&amp;base=RLAW913&amp;n=47017&amp;date=14.06.2023&amp;dst=100068&amp;field=134" TargetMode="External"/><Relationship Id="rId507" Type="http://schemas.openxmlformats.org/officeDocument/2006/relationships/hyperlink" Target="https://login.consultant.ru/link/?req=doc&amp;base=RLAW913&amp;n=29468&amp;date=14.06.2023&amp;dst=100062&amp;field=134" TargetMode="External"/><Relationship Id="rId714" Type="http://schemas.openxmlformats.org/officeDocument/2006/relationships/hyperlink" Target="https://login.consultant.ru/link/?req=doc&amp;base=RLAW913&amp;n=40381&amp;date=14.06.2023&amp;dst=100190&amp;field=134" TargetMode="External"/><Relationship Id="rId921" Type="http://schemas.openxmlformats.org/officeDocument/2006/relationships/hyperlink" Target="https://login.consultant.ru/link/?req=doc&amp;base=RLAW913&amp;n=56121&amp;date=14.06.2023&amp;dst=100223&amp;field=134" TargetMode="External"/><Relationship Id="rId1137" Type="http://schemas.openxmlformats.org/officeDocument/2006/relationships/hyperlink" Target="https://login.consultant.ru/link/?req=doc&amp;base=RLAW913&amp;n=56121&amp;date=14.06.2023&amp;dst=100292&amp;field=134" TargetMode="External"/><Relationship Id="rId50" Type="http://schemas.openxmlformats.org/officeDocument/2006/relationships/hyperlink" Target="https://login.consultant.ru/link/?req=doc&amp;base=RLAW913&amp;n=8269&amp;date=14.06.2023&amp;dst=100027&amp;field=134" TargetMode="External"/><Relationship Id="rId146" Type="http://schemas.openxmlformats.org/officeDocument/2006/relationships/hyperlink" Target="https://login.consultant.ru/link/?req=doc&amp;base=RLAW913&amp;n=56121&amp;date=14.06.2023&amp;dst=100018&amp;field=134" TargetMode="External"/><Relationship Id="rId353" Type="http://schemas.openxmlformats.org/officeDocument/2006/relationships/hyperlink" Target="https://login.consultant.ru/link/?req=doc&amp;base=RLAW913&amp;n=8269&amp;date=14.06.2023&amp;dst=100105&amp;field=134" TargetMode="External"/><Relationship Id="rId560" Type="http://schemas.openxmlformats.org/officeDocument/2006/relationships/hyperlink" Target="https://login.consultant.ru/link/?req=doc&amp;base=RLAW913&amp;n=14070&amp;date=14.06.2023&amp;dst=100064&amp;field=134" TargetMode="External"/><Relationship Id="rId798" Type="http://schemas.openxmlformats.org/officeDocument/2006/relationships/hyperlink" Target="https://login.consultant.ru/link/?req=doc&amp;base=LAW&amp;n=448205&amp;date=14.06.2023" TargetMode="External"/><Relationship Id="rId1190" Type="http://schemas.openxmlformats.org/officeDocument/2006/relationships/hyperlink" Target="https://login.consultant.ru/link/?req=doc&amp;base=RLAW913&amp;n=29468&amp;date=14.06.2023&amp;dst=100209&amp;field=134" TargetMode="External"/><Relationship Id="rId1204" Type="http://schemas.openxmlformats.org/officeDocument/2006/relationships/hyperlink" Target="https://login.consultant.ru/link/?req=doc&amp;base=RLAW913&amp;n=48799&amp;date=14.06.2023&amp;dst=100090&amp;field=134" TargetMode="External"/><Relationship Id="rId213" Type="http://schemas.openxmlformats.org/officeDocument/2006/relationships/hyperlink" Target="https://login.consultant.ru/link/?req=doc&amp;base=RLAW913&amp;n=34748&amp;date=14.06.2023&amp;dst=100092&amp;field=134" TargetMode="External"/><Relationship Id="rId420" Type="http://schemas.openxmlformats.org/officeDocument/2006/relationships/hyperlink" Target="https://login.consultant.ru/link/?req=doc&amp;base=RLAW913&amp;n=56121&amp;date=14.06.2023&amp;dst=100099&amp;field=134" TargetMode="External"/><Relationship Id="rId658" Type="http://schemas.openxmlformats.org/officeDocument/2006/relationships/hyperlink" Target="https://login.consultant.ru/link/?req=doc&amp;base=LAW&amp;n=448205&amp;date=14.06.2023" TargetMode="External"/><Relationship Id="rId865" Type="http://schemas.openxmlformats.org/officeDocument/2006/relationships/hyperlink" Target="https://login.consultant.ru/link/?req=doc&amp;base=RLAW913&amp;n=48799&amp;date=14.06.2023&amp;dst=100083&amp;field=134" TargetMode="External"/><Relationship Id="rId1050" Type="http://schemas.openxmlformats.org/officeDocument/2006/relationships/hyperlink" Target="https://login.consultant.ru/link/?req=doc&amp;base=RLAW913&amp;n=17618&amp;date=14.06.2023&amp;dst=100273&amp;field=134" TargetMode="External"/><Relationship Id="rId297" Type="http://schemas.openxmlformats.org/officeDocument/2006/relationships/hyperlink" Target="https://login.consultant.ru/link/?req=doc&amp;base=RLAW913&amp;n=11512&amp;date=14.06.2023&amp;dst=100025&amp;field=134" TargetMode="External"/><Relationship Id="rId518" Type="http://schemas.openxmlformats.org/officeDocument/2006/relationships/hyperlink" Target="https://login.consultant.ru/link/?req=doc&amp;base=RLAW913&amp;n=42604&amp;date=14.06.2023&amp;dst=100019&amp;field=134" TargetMode="External"/><Relationship Id="rId725" Type="http://schemas.openxmlformats.org/officeDocument/2006/relationships/hyperlink" Target="https://login.consultant.ru/link/?req=doc&amp;base=RLAW913&amp;n=56121&amp;date=14.06.2023&amp;dst=100152&amp;field=134" TargetMode="External"/><Relationship Id="rId932" Type="http://schemas.openxmlformats.org/officeDocument/2006/relationships/hyperlink" Target="https://login.consultant.ru/link/?req=doc&amp;base=RLAW913&amp;n=38438&amp;date=14.06.2023&amp;dst=100028&amp;field=134" TargetMode="External"/><Relationship Id="rId1148" Type="http://schemas.openxmlformats.org/officeDocument/2006/relationships/hyperlink" Target="https://login.consultant.ru/link/?req=doc&amp;base=RLAW913&amp;n=56121&amp;date=14.06.2023&amp;dst=100296&amp;field=134" TargetMode="External"/><Relationship Id="rId157" Type="http://schemas.openxmlformats.org/officeDocument/2006/relationships/hyperlink" Target="https://login.consultant.ru/link/?req=doc&amp;base=RLAW913&amp;n=8269&amp;date=14.06.2023&amp;dst=100043&amp;field=134" TargetMode="External"/><Relationship Id="rId364" Type="http://schemas.openxmlformats.org/officeDocument/2006/relationships/hyperlink" Target="https://login.consultant.ru/link/?req=doc&amp;base=RLAW913&amp;n=8269&amp;date=14.06.2023&amp;dst=100107&amp;field=134" TargetMode="External"/><Relationship Id="rId1008" Type="http://schemas.openxmlformats.org/officeDocument/2006/relationships/hyperlink" Target="https://login.consultant.ru/link/?req=doc&amp;base=RLAW913&amp;n=8269&amp;date=14.06.2023&amp;dst=100332&amp;field=134" TargetMode="External"/><Relationship Id="rId61" Type="http://schemas.openxmlformats.org/officeDocument/2006/relationships/hyperlink" Target="https://login.consultant.ru/link/?req=doc&amp;base=LAW&amp;n=446198&amp;date=14.06.2023&amp;dst=2225&amp;field=134" TargetMode="External"/><Relationship Id="rId571" Type="http://schemas.openxmlformats.org/officeDocument/2006/relationships/hyperlink" Target="https://login.consultant.ru/link/?req=doc&amp;base=RLAW913&amp;n=8269&amp;date=14.06.2023&amp;dst=100178&amp;field=134" TargetMode="External"/><Relationship Id="rId669" Type="http://schemas.openxmlformats.org/officeDocument/2006/relationships/hyperlink" Target="https://login.consultant.ru/link/?req=doc&amp;base=RLAW913&amp;n=13028&amp;date=14.06.2023&amp;dst=100072&amp;field=134" TargetMode="External"/><Relationship Id="rId876" Type="http://schemas.openxmlformats.org/officeDocument/2006/relationships/hyperlink" Target="https://login.consultant.ru/link/?req=doc&amp;base=RLAW913&amp;n=13028&amp;date=14.06.2023&amp;dst=100078&amp;field=134" TargetMode="External"/><Relationship Id="rId19" Type="http://schemas.openxmlformats.org/officeDocument/2006/relationships/hyperlink" Target="https://login.consultant.ru/link/?req=doc&amp;base=RLAW913&amp;n=25024&amp;date=14.06.2023&amp;dst=100014&amp;field=134" TargetMode="External"/><Relationship Id="rId224" Type="http://schemas.openxmlformats.org/officeDocument/2006/relationships/hyperlink" Target="https://login.consultant.ru/link/?req=doc&amp;base=RLAW913&amp;n=40381&amp;date=14.06.2023&amp;dst=100048&amp;field=134" TargetMode="External"/><Relationship Id="rId431" Type="http://schemas.openxmlformats.org/officeDocument/2006/relationships/hyperlink" Target="https://login.consultant.ru/link/?req=doc&amp;base=LAW&amp;n=448191&amp;date=14.06.2023" TargetMode="External"/><Relationship Id="rId529" Type="http://schemas.openxmlformats.org/officeDocument/2006/relationships/hyperlink" Target="https://login.consultant.ru/link/?req=doc&amp;base=RLAW913&amp;n=40381&amp;date=14.06.2023&amp;dst=100175&amp;field=134" TargetMode="External"/><Relationship Id="rId736" Type="http://schemas.openxmlformats.org/officeDocument/2006/relationships/hyperlink" Target="https://login.consultant.ru/link/?req=doc&amp;base=RLAW913&amp;n=8269&amp;date=14.06.2023&amp;dst=100222&amp;field=134" TargetMode="External"/><Relationship Id="rId1061" Type="http://schemas.openxmlformats.org/officeDocument/2006/relationships/hyperlink" Target="https://login.consultant.ru/link/?req=doc&amp;base=RLAW913&amp;n=40381&amp;date=14.06.2023&amp;dst=100272&amp;field=134" TargetMode="External"/><Relationship Id="rId1159" Type="http://schemas.openxmlformats.org/officeDocument/2006/relationships/hyperlink" Target="https://login.consultant.ru/link/?req=doc&amp;base=RLAW913&amp;n=8269&amp;date=14.06.2023&amp;dst=100410&amp;field=134" TargetMode="External"/><Relationship Id="rId168" Type="http://schemas.openxmlformats.org/officeDocument/2006/relationships/hyperlink" Target="https://login.consultant.ru/link/?req=doc&amp;base=RLAW913&amp;n=17618&amp;date=14.06.2023&amp;dst=100238&amp;field=134" TargetMode="External"/><Relationship Id="rId943" Type="http://schemas.openxmlformats.org/officeDocument/2006/relationships/hyperlink" Target="https://login.consultant.ru/link/?req=doc&amp;base=RLAW913&amp;n=38438&amp;date=14.06.2023&amp;dst=100033&amp;field=134" TargetMode="External"/><Relationship Id="rId1019" Type="http://schemas.openxmlformats.org/officeDocument/2006/relationships/hyperlink" Target="https://login.consultant.ru/link/?req=doc&amp;base=RLAW913&amp;n=8269&amp;date=14.06.2023&amp;dst=100337&amp;field=134" TargetMode="External"/><Relationship Id="rId72" Type="http://schemas.openxmlformats.org/officeDocument/2006/relationships/hyperlink" Target="https://login.consultant.ru/link/?req=doc&amp;base=LAW&amp;n=446198&amp;date=14.06.2023&amp;dst=2653&amp;field=134" TargetMode="External"/><Relationship Id="rId375" Type="http://schemas.openxmlformats.org/officeDocument/2006/relationships/hyperlink" Target="https://login.consultant.ru/link/?req=doc&amp;base=RLAW913&amp;n=40381&amp;date=14.06.2023&amp;dst=100071&amp;field=134" TargetMode="External"/><Relationship Id="rId582" Type="http://schemas.openxmlformats.org/officeDocument/2006/relationships/hyperlink" Target="https://login.consultant.ru/link/?req=doc&amp;base=RLAW913&amp;n=47017&amp;date=14.06.2023&amp;dst=100080&amp;field=134" TargetMode="External"/><Relationship Id="rId803" Type="http://schemas.openxmlformats.org/officeDocument/2006/relationships/hyperlink" Target="https://login.consultant.ru/link/?req=doc&amp;base=RLAW913&amp;n=8269&amp;date=14.06.2023&amp;dst=100230&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48205&amp;date=14.06.2023" TargetMode="External"/><Relationship Id="rId442" Type="http://schemas.openxmlformats.org/officeDocument/2006/relationships/hyperlink" Target="https://login.consultant.ru/link/?req=doc&amp;base=LAW&amp;n=448205&amp;date=14.06.2023" TargetMode="External"/><Relationship Id="rId887" Type="http://schemas.openxmlformats.org/officeDocument/2006/relationships/hyperlink" Target="https://login.consultant.ru/link/?req=doc&amp;base=RLAW913&amp;n=56121&amp;date=14.06.2023&amp;dst=100207&amp;field=134" TargetMode="External"/><Relationship Id="rId1072" Type="http://schemas.openxmlformats.org/officeDocument/2006/relationships/hyperlink" Target="https://login.consultant.ru/link/?req=doc&amp;base=RLAW913&amp;n=40381&amp;date=14.06.2023&amp;dst=100275&amp;field=134" TargetMode="External"/><Relationship Id="rId302" Type="http://schemas.openxmlformats.org/officeDocument/2006/relationships/hyperlink" Target="https://login.consultant.ru/link/?req=doc&amp;base=RLAW913&amp;n=56121&amp;date=14.06.2023&amp;dst=100075&amp;field=134" TargetMode="External"/><Relationship Id="rId747" Type="http://schemas.openxmlformats.org/officeDocument/2006/relationships/hyperlink" Target="https://login.consultant.ru/link/?req=doc&amp;base=RLAW913&amp;n=56121&amp;date=14.06.2023&amp;dst=100162&amp;field=134" TargetMode="External"/><Relationship Id="rId954" Type="http://schemas.openxmlformats.org/officeDocument/2006/relationships/hyperlink" Target="https://login.consultant.ru/link/?req=doc&amp;base=RLAW913&amp;n=8269&amp;date=14.06.2023&amp;dst=100298&amp;field=134" TargetMode="External"/><Relationship Id="rId83" Type="http://schemas.openxmlformats.org/officeDocument/2006/relationships/hyperlink" Target="https://login.consultant.ru/link/?req=doc&amp;base=LAW&amp;n=446198&amp;date=14.06.2023&amp;dst=1252&amp;field=134" TargetMode="External"/><Relationship Id="rId179" Type="http://schemas.openxmlformats.org/officeDocument/2006/relationships/hyperlink" Target="https://login.consultant.ru/link/?req=doc&amp;base=RLAW913&amp;n=56121&amp;date=14.06.2023&amp;dst=100029&amp;field=134" TargetMode="External"/><Relationship Id="rId386" Type="http://schemas.openxmlformats.org/officeDocument/2006/relationships/hyperlink" Target="https://login.consultant.ru/link/?req=doc&amp;base=LAW&amp;n=448197&amp;date=14.06.2023&amp;dst=72&amp;field=134" TargetMode="External"/><Relationship Id="rId593" Type="http://schemas.openxmlformats.org/officeDocument/2006/relationships/hyperlink" Target="https://login.consultant.ru/link/?req=doc&amp;base=LAW&amp;n=448191&amp;date=14.06.2023" TargetMode="External"/><Relationship Id="rId607" Type="http://schemas.openxmlformats.org/officeDocument/2006/relationships/hyperlink" Target="https://login.consultant.ru/link/?req=doc&amp;base=LAW&amp;n=448205&amp;date=14.06.2023&amp;dst=102180&amp;field=134" TargetMode="External"/><Relationship Id="rId814" Type="http://schemas.openxmlformats.org/officeDocument/2006/relationships/hyperlink" Target="https://login.consultant.ru/link/?req=doc&amp;base=RLAW913&amp;n=8269&amp;date=14.06.2023&amp;dst=100230&amp;field=134" TargetMode="External"/><Relationship Id="rId246" Type="http://schemas.openxmlformats.org/officeDocument/2006/relationships/hyperlink" Target="https://login.consultant.ru/link/?req=doc&amp;base=RLAW913&amp;n=29468&amp;date=14.06.2023&amp;dst=100013&amp;field=134" TargetMode="External"/><Relationship Id="rId453" Type="http://schemas.openxmlformats.org/officeDocument/2006/relationships/hyperlink" Target="https://login.consultant.ru/link/?req=doc&amp;base=RLAW913&amp;n=56121&amp;date=14.06.2023&amp;dst=100121&amp;field=134" TargetMode="External"/><Relationship Id="rId660" Type="http://schemas.openxmlformats.org/officeDocument/2006/relationships/hyperlink" Target="https://login.consultant.ru/link/?req=doc&amp;base=RLAW913&amp;n=8269&amp;date=14.06.2023&amp;dst=100209&amp;field=134" TargetMode="External"/><Relationship Id="rId898" Type="http://schemas.openxmlformats.org/officeDocument/2006/relationships/hyperlink" Target="https://login.consultant.ru/link/?req=doc&amp;base=RLAW913&amp;n=56121&amp;date=14.06.2023&amp;dst=100215&amp;field=134" TargetMode="External"/><Relationship Id="rId1083" Type="http://schemas.openxmlformats.org/officeDocument/2006/relationships/hyperlink" Target="https://login.consultant.ru/link/?req=doc&amp;base=RLAW913&amp;n=8269&amp;date=14.06.2023&amp;dst=100370&amp;field=134" TargetMode="External"/><Relationship Id="rId106" Type="http://schemas.openxmlformats.org/officeDocument/2006/relationships/hyperlink" Target="https://login.consultant.ru/link/?req=doc&amp;base=LAW&amp;n=446198&amp;date=14.06.2023&amp;dst=1636&amp;field=134" TargetMode="External"/><Relationship Id="rId313" Type="http://schemas.openxmlformats.org/officeDocument/2006/relationships/hyperlink" Target="https://login.consultant.ru/link/?req=doc&amp;base=RLAW913&amp;n=8269&amp;date=14.06.2023&amp;dst=100101&amp;field=134" TargetMode="External"/><Relationship Id="rId758" Type="http://schemas.openxmlformats.org/officeDocument/2006/relationships/hyperlink" Target="https://login.consultant.ru/link/?req=doc&amp;base=RLAW913&amp;n=48799&amp;date=14.06.2023&amp;dst=100069&amp;field=134" TargetMode="External"/><Relationship Id="rId965" Type="http://schemas.openxmlformats.org/officeDocument/2006/relationships/hyperlink" Target="https://login.consultant.ru/link/?req=doc&amp;base=RLAW913&amp;n=40381&amp;date=14.06.2023&amp;dst=100248&amp;field=134" TargetMode="External"/><Relationship Id="rId1150" Type="http://schemas.openxmlformats.org/officeDocument/2006/relationships/hyperlink" Target="https://login.consultant.ru/link/?req=doc&amp;base=RLAW913&amp;n=8269&amp;date=14.06.2023&amp;dst=100407&amp;field=134" TargetMode="External"/><Relationship Id="rId10" Type="http://schemas.openxmlformats.org/officeDocument/2006/relationships/hyperlink" Target="https://login.consultant.ru/link/?req=doc&amp;base=RLAW913&amp;n=8269&amp;date=14.06.2023&amp;dst=100007&amp;field=134" TargetMode="External"/><Relationship Id="rId94" Type="http://schemas.openxmlformats.org/officeDocument/2006/relationships/hyperlink" Target="https://login.consultant.ru/link/?req=doc&amp;base=LAW&amp;n=446198&amp;date=14.06.2023&amp;dst=2666&amp;field=134" TargetMode="External"/><Relationship Id="rId397" Type="http://schemas.openxmlformats.org/officeDocument/2006/relationships/hyperlink" Target="https://login.consultant.ru/link/?req=doc&amp;base=RLAW913&amp;n=40381&amp;date=14.06.2023&amp;dst=100079&amp;field=134" TargetMode="External"/><Relationship Id="rId520" Type="http://schemas.openxmlformats.org/officeDocument/2006/relationships/hyperlink" Target="https://login.consultant.ru/link/?req=doc&amp;base=RLAW913&amp;n=56121&amp;date=14.06.2023&amp;dst=100134&amp;field=134" TargetMode="External"/><Relationship Id="rId618" Type="http://schemas.openxmlformats.org/officeDocument/2006/relationships/hyperlink" Target="https://login.consultant.ru/link/?req=doc&amp;base=RLAW913&amp;n=40381&amp;date=14.06.2023&amp;dst=100182&amp;field=134" TargetMode="External"/><Relationship Id="rId825" Type="http://schemas.openxmlformats.org/officeDocument/2006/relationships/hyperlink" Target="https://login.consultant.ru/link/?req=doc&amp;base=RLAW913&amp;n=56121&amp;date=14.06.2023&amp;dst=100186&amp;field=134" TargetMode="External"/><Relationship Id="rId257" Type="http://schemas.openxmlformats.org/officeDocument/2006/relationships/hyperlink" Target="https://login.consultant.ru/link/?req=doc&amp;base=RLAW913&amp;n=40381&amp;date=14.06.2023&amp;dst=100054&amp;field=134" TargetMode="External"/><Relationship Id="rId464" Type="http://schemas.openxmlformats.org/officeDocument/2006/relationships/hyperlink" Target="https://login.consultant.ru/link/?req=doc&amp;base=RLAW913&amp;n=8269&amp;date=14.06.2023&amp;dst=100145&amp;field=134" TargetMode="External"/><Relationship Id="rId1010" Type="http://schemas.openxmlformats.org/officeDocument/2006/relationships/hyperlink" Target="https://login.consultant.ru/link/?req=doc&amp;base=RLAW913&amp;n=8269&amp;date=14.06.2023&amp;dst=100334&amp;field=134" TargetMode="External"/><Relationship Id="rId1094" Type="http://schemas.openxmlformats.org/officeDocument/2006/relationships/hyperlink" Target="https://login.consultant.ru/link/?req=doc&amp;base=RLAW913&amp;n=8269&amp;date=14.06.2023&amp;dst=100074&amp;field=134" TargetMode="External"/><Relationship Id="rId1108" Type="http://schemas.openxmlformats.org/officeDocument/2006/relationships/hyperlink" Target="https://login.consultant.ru/link/?req=doc&amp;base=RLAW913&amp;n=8269&amp;date=14.06.2023&amp;dst=100074&amp;field=134" TargetMode="External"/><Relationship Id="rId117" Type="http://schemas.openxmlformats.org/officeDocument/2006/relationships/hyperlink" Target="https://login.consultant.ru/link/?req=doc&amp;base=RLAW913&amp;n=56121&amp;date=14.06.2023&amp;dst=100012&amp;field=134" TargetMode="External"/><Relationship Id="rId671" Type="http://schemas.openxmlformats.org/officeDocument/2006/relationships/hyperlink" Target="https://login.consultant.ru/link/?req=doc&amp;base=RLAW913&amp;n=8269&amp;date=14.06.2023&amp;dst=100209&amp;field=134" TargetMode="External"/><Relationship Id="rId769" Type="http://schemas.openxmlformats.org/officeDocument/2006/relationships/hyperlink" Target="https://login.consultant.ru/link/?req=doc&amp;base=RLAW913&amp;n=56121&amp;date=14.06.2023&amp;dst=100171&amp;field=134" TargetMode="External"/><Relationship Id="rId976" Type="http://schemas.openxmlformats.org/officeDocument/2006/relationships/hyperlink" Target="https://login.consultant.ru/link/?req=doc&amp;base=RLAW913&amp;n=13028&amp;date=14.06.2023&amp;dst=100087&amp;field=134" TargetMode="External"/><Relationship Id="rId324" Type="http://schemas.openxmlformats.org/officeDocument/2006/relationships/hyperlink" Target="https://login.consultant.ru/link/?req=doc&amp;base=RLAW913&amp;n=29468&amp;date=14.06.2023&amp;dst=100031&amp;field=134" TargetMode="External"/><Relationship Id="rId531" Type="http://schemas.openxmlformats.org/officeDocument/2006/relationships/hyperlink" Target="https://login.consultant.ru/link/?req=doc&amp;base=RLAW913&amp;n=21222&amp;date=14.06.2023&amp;dst=100074&amp;field=134" TargetMode="External"/><Relationship Id="rId629" Type="http://schemas.openxmlformats.org/officeDocument/2006/relationships/hyperlink" Target="https://login.consultant.ru/link/?req=doc&amp;base=LAW&amp;n=448205&amp;date=14.06.2023" TargetMode="External"/><Relationship Id="rId1161" Type="http://schemas.openxmlformats.org/officeDocument/2006/relationships/hyperlink" Target="https://login.consultant.ru/link/?req=doc&amp;base=RLAW913&amp;n=8269&amp;date=14.06.2023&amp;dst=100415&amp;field=134" TargetMode="External"/><Relationship Id="rId836" Type="http://schemas.openxmlformats.org/officeDocument/2006/relationships/hyperlink" Target="https://login.consultant.ru/link/?req=doc&amp;base=RLAW913&amp;n=56121&amp;date=14.06.2023&amp;dst=100188&amp;field=134" TargetMode="External"/><Relationship Id="rId1021" Type="http://schemas.openxmlformats.org/officeDocument/2006/relationships/hyperlink" Target="https://login.consultant.ru/link/?req=doc&amp;base=RLAW913&amp;n=56121&amp;date=14.06.2023&amp;dst=100244&amp;field=134" TargetMode="External"/><Relationship Id="rId1119" Type="http://schemas.openxmlformats.org/officeDocument/2006/relationships/hyperlink" Target="https://login.consultant.ru/link/?req=doc&amp;base=RLAW913&amp;n=8269&amp;date=14.06.2023&amp;dst=100074&amp;field=134" TargetMode="External"/><Relationship Id="rId903" Type="http://schemas.openxmlformats.org/officeDocument/2006/relationships/hyperlink" Target="https://login.consultant.ru/link/?req=doc&amp;base=RLAW913&amp;n=21222&amp;date=14.06.2023&amp;dst=100126&amp;field=134" TargetMode="External"/><Relationship Id="rId32" Type="http://schemas.openxmlformats.org/officeDocument/2006/relationships/hyperlink" Target="https://login.consultant.ru/link/?req=doc&amp;base=RLAW913&amp;n=8269&amp;date=14.06.2023&amp;dst=100012&amp;field=134" TargetMode="External"/><Relationship Id="rId181" Type="http://schemas.openxmlformats.org/officeDocument/2006/relationships/hyperlink" Target="https://login.consultant.ru/link/?req=doc&amp;base=RLAW913&amp;n=56121&amp;date=14.06.2023&amp;dst=100030&amp;field=134" TargetMode="External"/><Relationship Id="rId279" Type="http://schemas.openxmlformats.org/officeDocument/2006/relationships/hyperlink" Target="https://login.consultant.ru/link/?req=doc&amp;base=RLAW913&amp;n=17618&amp;date=14.06.2023&amp;dst=100256&amp;field=134" TargetMode="External"/><Relationship Id="rId486" Type="http://schemas.openxmlformats.org/officeDocument/2006/relationships/hyperlink" Target="https://login.consultant.ru/link/?req=doc&amp;base=LAW&amp;n=448205&amp;date=14.06.2023" TargetMode="External"/><Relationship Id="rId693" Type="http://schemas.openxmlformats.org/officeDocument/2006/relationships/hyperlink" Target="https://login.consultant.ru/link/?req=doc&amp;base=LAW&amp;n=448205&amp;date=14.06.2023&amp;dst=100105&amp;field=134" TargetMode="External"/><Relationship Id="rId139" Type="http://schemas.openxmlformats.org/officeDocument/2006/relationships/hyperlink" Target="https://login.consultant.ru/link/?req=doc&amp;base=LAW&amp;n=448205&amp;date=14.06.2023&amp;dst=263&amp;field=134" TargetMode="External"/><Relationship Id="rId346" Type="http://schemas.openxmlformats.org/officeDocument/2006/relationships/hyperlink" Target="https://login.consultant.ru/link/?req=doc&amp;base=LAW&amp;n=448205&amp;date=14.06.2023&amp;dst=103311&amp;field=134" TargetMode="External"/><Relationship Id="rId553" Type="http://schemas.openxmlformats.org/officeDocument/2006/relationships/hyperlink" Target="https://login.consultant.ru/link/?req=doc&amp;base=LAW&amp;n=448205&amp;date=14.06.2023&amp;dst=597&amp;field=134" TargetMode="External"/><Relationship Id="rId760" Type="http://schemas.openxmlformats.org/officeDocument/2006/relationships/hyperlink" Target="https://login.consultant.ru/link/?req=doc&amp;base=RLAW913&amp;n=48799&amp;date=14.06.2023&amp;dst=100071&amp;field=134" TargetMode="External"/><Relationship Id="rId998" Type="http://schemas.openxmlformats.org/officeDocument/2006/relationships/hyperlink" Target="https://login.consultant.ru/link/?req=doc&amp;base=RLAW913&amp;n=8269&amp;date=14.06.2023&amp;dst=100320&amp;field=134" TargetMode="External"/><Relationship Id="rId1183" Type="http://schemas.openxmlformats.org/officeDocument/2006/relationships/hyperlink" Target="https://login.consultant.ru/link/?req=doc&amp;base=RLAW913&amp;n=8269&amp;date=14.06.2023&amp;dst=100432&amp;field=134" TargetMode="External"/><Relationship Id="rId206" Type="http://schemas.openxmlformats.org/officeDocument/2006/relationships/hyperlink" Target="https://login.consultant.ru/link/?req=doc&amp;base=RLAW913&amp;n=21222&amp;date=14.06.2023&amp;dst=100020&amp;field=134" TargetMode="External"/><Relationship Id="rId413" Type="http://schemas.openxmlformats.org/officeDocument/2006/relationships/hyperlink" Target="https://login.consultant.ru/link/?req=doc&amp;base=RLAW913&amp;n=20727&amp;date=14.06.2023&amp;dst=100136&amp;field=134" TargetMode="External"/><Relationship Id="rId858" Type="http://schemas.openxmlformats.org/officeDocument/2006/relationships/hyperlink" Target="https://login.consultant.ru/link/?req=doc&amp;base=RLAW913&amp;n=40381&amp;date=14.06.2023&amp;dst=100223&amp;field=134" TargetMode="External"/><Relationship Id="rId1043" Type="http://schemas.openxmlformats.org/officeDocument/2006/relationships/hyperlink" Target="https://login.consultant.ru/link/?req=doc&amp;base=LAW&amp;n=448205&amp;date=14.06.2023" TargetMode="External"/><Relationship Id="rId620" Type="http://schemas.openxmlformats.org/officeDocument/2006/relationships/hyperlink" Target="https://login.consultant.ru/link/?req=doc&amp;base=RLAW913&amp;n=14070&amp;date=14.06.2023&amp;dst=100070&amp;field=134" TargetMode="External"/><Relationship Id="rId718" Type="http://schemas.openxmlformats.org/officeDocument/2006/relationships/hyperlink" Target="https://login.consultant.ru/link/?req=doc&amp;base=RLAW913&amp;n=48799&amp;date=14.06.2023&amp;dst=100066&amp;field=134" TargetMode="External"/><Relationship Id="rId925" Type="http://schemas.openxmlformats.org/officeDocument/2006/relationships/hyperlink" Target="https://login.consultant.ru/link/?req=doc&amp;base=RLAW913&amp;n=38438&amp;date=14.06.2023&amp;dst=100016&amp;field=134" TargetMode="External"/><Relationship Id="rId1110" Type="http://schemas.openxmlformats.org/officeDocument/2006/relationships/hyperlink" Target="https://login.consultant.ru/link/?req=doc&amp;base=RLAW913&amp;n=8269&amp;date=14.06.2023&amp;dst=100074&amp;field=134" TargetMode="External"/><Relationship Id="rId1208" Type="http://schemas.openxmlformats.org/officeDocument/2006/relationships/hyperlink" Target="https://login.consultant.ru/link/?req=doc&amp;base=RLAW913&amp;n=29468&amp;date=14.06.2023&amp;dst=100211&amp;field=134" TargetMode="External"/><Relationship Id="rId54" Type="http://schemas.openxmlformats.org/officeDocument/2006/relationships/hyperlink" Target="https://login.consultant.ru/link/?req=doc&amp;base=RLAW913&amp;n=21222&amp;date=14.06.2023&amp;dst=100012&amp;field=134" TargetMode="External"/><Relationship Id="rId270" Type="http://schemas.openxmlformats.org/officeDocument/2006/relationships/hyperlink" Target="https://login.consultant.ru/link/?req=doc&amp;base=RLAW913&amp;n=17618&amp;date=14.06.2023&amp;dst=100250&amp;field=134" TargetMode="External"/><Relationship Id="rId130" Type="http://schemas.openxmlformats.org/officeDocument/2006/relationships/hyperlink" Target="https://login.consultant.ru/link/?req=doc&amp;base=RLAW913&amp;n=56121&amp;date=14.06.2023&amp;dst=100013&amp;field=134" TargetMode="External"/><Relationship Id="rId368" Type="http://schemas.openxmlformats.org/officeDocument/2006/relationships/hyperlink" Target="https://login.consultant.ru/link/?req=doc&amp;base=RLAW913&amp;n=42604&amp;date=14.06.2023&amp;dst=100014&amp;field=134" TargetMode="External"/><Relationship Id="rId575" Type="http://schemas.openxmlformats.org/officeDocument/2006/relationships/hyperlink" Target="https://login.consultant.ru/link/?req=doc&amp;base=LAW&amp;n=448205&amp;date=14.06.2023&amp;dst=217&amp;field=134" TargetMode="External"/><Relationship Id="rId782" Type="http://schemas.openxmlformats.org/officeDocument/2006/relationships/hyperlink" Target="https://login.consultant.ru/link/?req=doc&amp;base=RLAW913&amp;n=56121&amp;date=14.06.2023&amp;dst=100174&amp;field=134" TargetMode="External"/><Relationship Id="rId228" Type="http://schemas.openxmlformats.org/officeDocument/2006/relationships/hyperlink" Target="https://login.consultant.ru/link/?req=doc&amp;base=LAW&amp;n=448205&amp;date=14.06.2023" TargetMode="External"/><Relationship Id="rId435" Type="http://schemas.openxmlformats.org/officeDocument/2006/relationships/hyperlink" Target="https://login.consultant.ru/link/?req=doc&amp;base=LAW&amp;n=448191&amp;date=14.06.2023" TargetMode="External"/><Relationship Id="rId642" Type="http://schemas.openxmlformats.org/officeDocument/2006/relationships/hyperlink" Target="https://login.consultant.ru/link/?req=doc&amp;base=RLAW913&amp;n=47017&amp;date=14.06.2023&amp;dst=100086&amp;field=134" TargetMode="External"/><Relationship Id="rId1065" Type="http://schemas.openxmlformats.org/officeDocument/2006/relationships/hyperlink" Target="https://login.consultant.ru/link/?req=doc&amp;base=RLAW913&amp;n=56121&amp;date=14.06.2023&amp;dst=100262&amp;field=134" TargetMode="External"/><Relationship Id="rId502" Type="http://schemas.openxmlformats.org/officeDocument/2006/relationships/hyperlink" Target="https://login.consultant.ru/link/?req=doc&amp;base=RLAW913&amp;n=21222&amp;date=14.06.2023&amp;dst=100067&amp;field=134" TargetMode="External"/><Relationship Id="rId947" Type="http://schemas.openxmlformats.org/officeDocument/2006/relationships/hyperlink" Target="https://login.consultant.ru/link/?req=doc&amp;base=RLAW913&amp;n=40381&amp;date=14.06.2023&amp;dst=100243&amp;field=134" TargetMode="External"/><Relationship Id="rId1132" Type="http://schemas.openxmlformats.org/officeDocument/2006/relationships/hyperlink" Target="https://login.consultant.ru/link/?req=doc&amp;base=RLAW913&amp;n=56121&amp;date=14.06.2023&amp;dst=100284&amp;field=134" TargetMode="External"/><Relationship Id="rId76" Type="http://schemas.openxmlformats.org/officeDocument/2006/relationships/hyperlink" Target="https://login.consultant.ru/link/?req=doc&amp;base=LAW&amp;n=446198&amp;date=14.06.2023&amp;dst=100845&amp;field=134" TargetMode="External"/><Relationship Id="rId807" Type="http://schemas.openxmlformats.org/officeDocument/2006/relationships/hyperlink" Target="https://login.consultant.ru/link/?req=doc&amp;base=RLAW913&amp;n=42604&amp;date=14.06.2023&amp;dst=100023&amp;field=134" TargetMode="External"/><Relationship Id="rId292" Type="http://schemas.openxmlformats.org/officeDocument/2006/relationships/hyperlink" Target="https://login.consultant.ru/link/?req=doc&amp;base=RLAW913&amp;n=56121&amp;date=14.06.2023&amp;dst=100072&amp;field=134" TargetMode="External"/><Relationship Id="rId597" Type="http://schemas.openxmlformats.org/officeDocument/2006/relationships/hyperlink" Target="https://login.consultant.ru/link/?req=doc&amp;base=RLAW913&amp;n=21222&amp;date=14.06.2023&amp;dst=100111&amp;field=134" TargetMode="External"/><Relationship Id="rId152" Type="http://schemas.openxmlformats.org/officeDocument/2006/relationships/hyperlink" Target="https://login.consultant.ru/link/?req=doc&amp;base=RLAW913&amp;n=8269&amp;date=14.06.2023&amp;dst=100039&amp;field=134" TargetMode="External"/><Relationship Id="rId457" Type="http://schemas.openxmlformats.org/officeDocument/2006/relationships/hyperlink" Target="https://login.consultant.ru/link/?req=doc&amp;base=RLAW913&amp;n=56121&amp;date=14.06.2023&amp;dst=100126&amp;field=134" TargetMode="External"/><Relationship Id="rId1087" Type="http://schemas.openxmlformats.org/officeDocument/2006/relationships/hyperlink" Target="https://login.consultant.ru/link/?req=doc&amp;base=LAW&amp;n=448205&amp;date=14.06.2023" TargetMode="External"/><Relationship Id="rId664" Type="http://schemas.openxmlformats.org/officeDocument/2006/relationships/hyperlink" Target="https://login.consultant.ru/link/?req=doc&amp;base=RLAW913&amp;n=48799&amp;date=14.06.2023&amp;dst=100056&amp;field=134" TargetMode="External"/><Relationship Id="rId871" Type="http://schemas.openxmlformats.org/officeDocument/2006/relationships/hyperlink" Target="https://login.consultant.ru/link/?req=doc&amp;base=RLAW913&amp;n=20727&amp;date=14.06.2023&amp;dst=100162&amp;field=134" TargetMode="External"/><Relationship Id="rId969" Type="http://schemas.openxmlformats.org/officeDocument/2006/relationships/hyperlink" Target="https://login.consultant.ru/link/?req=doc&amp;base=RLAW913&amp;n=17618&amp;date=14.06.2023&amp;dst=100264&amp;field=134" TargetMode="External"/><Relationship Id="rId317" Type="http://schemas.openxmlformats.org/officeDocument/2006/relationships/hyperlink" Target="https://login.consultant.ru/link/?req=doc&amp;base=LAW&amp;n=448205&amp;date=14.06.2023" TargetMode="External"/><Relationship Id="rId524" Type="http://schemas.openxmlformats.org/officeDocument/2006/relationships/hyperlink" Target="https://login.consultant.ru/link/?req=doc&amp;base=RLAW913&amp;n=8269&amp;date=14.06.2023&amp;dst=100163&amp;field=134" TargetMode="External"/><Relationship Id="rId731" Type="http://schemas.openxmlformats.org/officeDocument/2006/relationships/hyperlink" Target="https://login.consultant.ru/link/?req=doc&amp;base=RLAW913&amp;n=29468&amp;date=14.06.2023&amp;dst=100126&amp;field=134" TargetMode="External"/><Relationship Id="rId1154" Type="http://schemas.openxmlformats.org/officeDocument/2006/relationships/hyperlink" Target="https://login.consultant.ru/link/?req=doc&amp;base=RLAW913&amp;n=56121&amp;date=14.06.2023&amp;dst=100298&amp;field=134" TargetMode="External"/><Relationship Id="rId98" Type="http://schemas.openxmlformats.org/officeDocument/2006/relationships/hyperlink" Target="https://login.consultant.ru/link/?req=doc&amp;base=LAW&amp;n=446198&amp;date=14.06.2023&amp;dst=1537&amp;field=134" TargetMode="External"/><Relationship Id="rId829" Type="http://schemas.openxmlformats.org/officeDocument/2006/relationships/hyperlink" Target="https://login.consultant.ru/link/?req=doc&amp;base=LAW&amp;n=448205&amp;date=14.06.2023&amp;dst=102238&amp;field=134" TargetMode="External"/><Relationship Id="rId1014" Type="http://schemas.openxmlformats.org/officeDocument/2006/relationships/hyperlink" Target="https://login.consultant.ru/link/?req=doc&amp;base=RLAW913&amp;n=8269&amp;date=14.06.2023&amp;dst=100337&amp;field=134" TargetMode="External"/><Relationship Id="rId25" Type="http://schemas.openxmlformats.org/officeDocument/2006/relationships/hyperlink" Target="https://login.consultant.ru/link/?req=doc&amp;base=RLAW913&amp;n=38438&amp;date=14.06.2023&amp;dst=100007&amp;field=134" TargetMode="External"/><Relationship Id="rId174" Type="http://schemas.openxmlformats.org/officeDocument/2006/relationships/hyperlink" Target="https://login.consultant.ru/link/?req=doc&amp;base=RLAW913&amp;n=56121&amp;date=14.06.2023&amp;dst=100028&amp;field=134" TargetMode="External"/><Relationship Id="rId381" Type="http://schemas.openxmlformats.org/officeDocument/2006/relationships/hyperlink" Target="https://login.consultant.ru/link/?req=doc&amp;base=RLAW913&amp;n=8269&amp;date=14.06.2023&amp;dst=100111&amp;field=134" TargetMode="External"/><Relationship Id="rId241" Type="http://schemas.openxmlformats.org/officeDocument/2006/relationships/hyperlink" Target="https://login.consultant.ru/link/?req=doc&amp;base=RLAW913&amp;n=56121&amp;date=14.06.2023&amp;dst=100052&amp;field=134" TargetMode="External"/><Relationship Id="rId479" Type="http://schemas.openxmlformats.org/officeDocument/2006/relationships/hyperlink" Target="https://login.consultant.ru/link/?req=doc&amp;base=RLAW913&amp;n=21222&amp;date=14.06.2023&amp;dst=100055&amp;field=134" TargetMode="External"/><Relationship Id="rId686" Type="http://schemas.openxmlformats.org/officeDocument/2006/relationships/hyperlink" Target="https://login.consultant.ru/link/?req=doc&amp;base=LAW&amp;n=448205&amp;date=14.06.2023&amp;dst=101801&amp;field=134" TargetMode="External"/><Relationship Id="rId893" Type="http://schemas.openxmlformats.org/officeDocument/2006/relationships/hyperlink" Target="https://login.consultant.ru/link/?req=doc&amp;base=RLAW913&amp;n=56121&amp;date=14.06.2023&amp;dst=100213&amp;field=134" TargetMode="External"/><Relationship Id="rId339" Type="http://schemas.openxmlformats.org/officeDocument/2006/relationships/hyperlink" Target="https://login.consultant.ru/link/?req=doc&amp;base=LAW&amp;n=448205&amp;date=14.06.2023&amp;dst=100491&amp;field=134" TargetMode="External"/><Relationship Id="rId546" Type="http://schemas.openxmlformats.org/officeDocument/2006/relationships/hyperlink" Target="https://login.consultant.ru/link/?req=doc&amp;base=RLAW913&amp;n=21222&amp;date=14.06.2023&amp;dst=100085&amp;field=134" TargetMode="External"/><Relationship Id="rId753" Type="http://schemas.openxmlformats.org/officeDocument/2006/relationships/hyperlink" Target="https://login.consultant.ru/link/?req=doc&amp;base=RLAW913&amp;n=11512&amp;date=14.06.2023&amp;dst=100053&amp;field=134" TargetMode="External"/><Relationship Id="rId1176" Type="http://schemas.openxmlformats.org/officeDocument/2006/relationships/hyperlink" Target="https://login.consultant.ru/link/?req=doc&amp;base=RLAW913&amp;n=56121&amp;date=14.06.2023&amp;dst=100308&amp;field=134" TargetMode="External"/><Relationship Id="rId101" Type="http://schemas.openxmlformats.org/officeDocument/2006/relationships/hyperlink" Target="https://login.consultant.ru/link/?req=doc&amp;base=LAW&amp;n=446198&amp;date=14.06.2023&amp;dst=101620&amp;field=134" TargetMode="External"/><Relationship Id="rId406" Type="http://schemas.openxmlformats.org/officeDocument/2006/relationships/hyperlink" Target="https://login.consultant.ru/link/?req=doc&amp;base=RLAW913&amp;n=29468&amp;date=14.06.2023&amp;dst=100051&amp;field=134" TargetMode="External"/><Relationship Id="rId960" Type="http://schemas.openxmlformats.org/officeDocument/2006/relationships/hyperlink" Target="https://login.consultant.ru/link/?req=doc&amp;base=RLAW913&amp;n=29468&amp;date=14.06.2023&amp;dst=100193&amp;field=134" TargetMode="External"/><Relationship Id="rId1036" Type="http://schemas.openxmlformats.org/officeDocument/2006/relationships/hyperlink" Target="https://login.consultant.ru/link/?req=doc&amp;base=RLAW913&amp;n=56121&amp;date=14.06.2023&amp;dst=100249&amp;field=134" TargetMode="External"/><Relationship Id="rId613" Type="http://schemas.openxmlformats.org/officeDocument/2006/relationships/hyperlink" Target="https://login.consultant.ru/link/?req=doc&amp;base=RLAW913&amp;n=29468&amp;date=14.06.2023&amp;dst=100063&amp;field=134" TargetMode="External"/><Relationship Id="rId820" Type="http://schemas.openxmlformats.org/officeDocument/2006/relationships/hyperlink" Target="https://login.consultant.ru/link/?req=doc&amp;base=RLAW913&amp;n=40381&amp;date=14.06.2023&amp;dst=100207&amp;field=134" TargetMode="External"/><Relationship Id="rId918" Type="http://schemas.openxmlformats.org/officeDocument/2006/relationships/hyperlink" Target="https://login.consultant.ru/link/?req=doc&amp;base=RLAW913&amp;n=21222&amp;date=14.06.2023&amp;dst=100127&amp;field=134" TargetMode="External"/><Relationship Id="rId1103" Type="http://schemas.openxmlformats.org/officeDocument/2006/relationships/hyperlink" Target="https://login.consultant.ru/link/?req=doc&amp;base=RLAW913&amp;n=56121&amp;date=14.06.2023&amp;dst=100276&amp;field=134" TargetMode="External"/><Relationship Id="rId47" Type="http://schemas.openxmlformats.org/officeDocument/2006/relationships/hyperlink" Target="https://login.consultant.ru/link/?req=doc&amp;base=RLAW913&amp;n=40381&amp;date=14.06.2023&amp;dst=100025&amp;field=134" TargetMode="External"/><Relationship Id="rId196" Type="http://schemas.openxmlformats.org/officeDocument/2006/relationships/hyperlink" Target="https://login.consultant.ru/link/?req=doc&amp;base=LAW&amp;n=448205&amp;date=14.06.2023" TargetMode="External"/><Relationship Id="rId263" Type="http://schemas.openxmlformats.org/officeDocument/2006/relationships/hyperlink" Target="https://login.consultant.ru/link/?req=doc&amp;base=RLAW913&amp;n=8269&amp;date=14.06.2023&amp;dst=100085&amp;field=134" TargetMode="External"/><Relationship Id="rId470" Type="http://schemas.openxmlformats.org/officeDocument/2006/relationships/hyperlink" Target="https://login.consultant.ru/link/?req=doc&amp;base=RLAW913&amp;n=14070&amp;date=14.06.2023&amp;dst=100036&amp;field=134" TargetMode="External"/><Relationship Id="rId123" Type="http://schemas.openxmlformats.org/officeDocument/2006/relationships/hyperlink" Target="https://login.consultant.ru/link/?req=doc&amp;base=RLAW913&amp;n=21222&amp;date=14.06.2023&amp;dst=100016&amp;field=134" TargetMode="External"/><Relationship Id="rId330" Type="http://schemas.openxmlformats.org/officeDocument/2006/relationships/hyperlink" Target="https://login.consultant.ru/link/?req=doc&amp;base=RLAW913&amp;n=34748&amp;date=14.06.2023&amp;dst=100100&amp;field=134" TargetMode="External"/><Relationship Id="rId568" Type="http://schemas.openxmlformats.org/officeDocument/2006/relationships/hyperlink" Target="https://login.consultant.ru/link/?req=doc&amp;base=RLAW913&amp;n=8269&amp;date=14.06.2023&amp;dst=100174&amp;field=134" TargetMode="External"/><Relationship Id="rId775" Type="http://schemas.openxmlformats.org/officeDocument/2006/relationships/hyperlink" Target="https://login.consultant.ru/link/?req=doc&amp;base=RLAW913&amp;n=34748&amp;date=14.06.2023&amp;dst=100107&amp;field=134" TargetMode="External"/><Relationship Id="rId982" Type="http://schemas.openxmlformats.org/officeDocument/2006/relationships/hyperlink" Target="https://login.consultant.ru/link/?req=doc&amp;base=RLAW913&amp;n=13028&amp;date=14.06.2023&amp;dst=100101&amp;field=134" TargetMode="External"/><Relationship Id="rId1198" Type="http://schemas.openxmlformats.org/officeDocument/2006/relationships/hyperlink" Target="https://login.consultant.ru/link/?req=doc&amp;base=RLAW913&amp;n=8269&amp;date=14.06.2023&amp;dst=100442&amp;field=134" TargetMode="External"/><Relationship Id="rId428" Type="http://schemas.openxmlformats.org/officeDocument/2006/relationships/hyperlink" Target="https://login.consultant.ru/link/?req=doc&amp;base=RLAW913&amp;n=56121&amp;date=14.06.2023&amp;dst=100102&amp;field=134" TargetMode="External"/><Relationship Id="rId635" Type="http://schemas.openxmlformats.org/officeDocument/2006/relationships/hyperlink" Target="https://login.consultant.ru/link/?req=doc&amp;base=RLAW913&amp;n=13028&amp;date=14.06.2023&amp;dst=100069&amp;field=134" TargetMode="External"/><Relationship Id="rId842" Type="http://schemas.openxmlformats.org/officeDocument/2006/relationships/hyperlink" Target="https://login.consultant.ru/link/?req=doc&amp;base=RLAW913&amp;n=17618&amp;date=14.06.2023&amp;dst=100224&amp;field=134" TargetMode="External"/><Relationship Id="rId1058" Type="http://schemas.openxmlformats.org/officeDocument/2006/relationships/hyperlink" Target="https://login.consultant.ru/link/?req=doc&amp;base=RLAW913&amp;n=40381&amp;date=14.06.2023&amp;dst=100270&amp;field=134" TargetMode="External"/><Relationship Id="rId702" Type="http://schemas.openxmlformats.org/officeDocument/2006/relationships/hyperlink" Target="https://login.consultant.ru/link/?req=doc&amp;base=RLAW913&amp;n=56121&amp;date=14.06.2023&amp;dst=100145&amp;field=134" TargetMode="External"/><Relationship Id="rId1125" Type="http://schemas.openxmlformats.org/officeDocument/2006/relationships/hyperlink" Target="https://login.consultant.ru/link/?req=doc&amp;base=RLAW913&amp;n=8269&amp;date=14.06.2023&amp;dst=100389&amp;field=134" TargetMode="External"/><Relationship Id="rId69" Type="http://schemas.openxmlformats.org/officeDocument/2006/relationships/hyperlink" Target="https://login.consultant.ru/link/?req=doc&amp;base=LAW&amp;n=446198&amp;date=14.06.2023&amp;dst=642&amp;field=134" TargetMode="External"/><Relationship Id="rId285" Type="http://schemas.openxmlformats.org/officeDocument/2006/relationships/hyperlink" Target="https://login.consultant.ru/link/?req=doc&amp;base=RLAW913&amp;n=40381&amp;date=14.06.2023&amp;dst=100055&amp;field=134" TargetMode="External"/><Relationship Id="rId492" Type="http://schemas.openxmlformats.org/officeDocument/2006/relationships/hyperlink" Target="https://login.consultant.ru/link/?req=doc&amp;base=RLAW913&amp;n=34748&amp;date=14.06.2023&amp;dst=100103&amp;field=134" TargetMode="External"/><Relationship Id="rId797" Type="http://schemas.openxmlformats.org/officeDocument/2006/relationships/hyperlink" Target="https://login.consultant.ru/link/?req=doc&amp;base=RLAW913&amp;n=56121&amp;date=14.06.2023&amp;dst=100179&amp;field=134" TargetMode="External"/><Relationship Id="rId145" Type="http://schemas.openxmlformats.org/officeDocument/2006/relationships/hyperlink" Target="https://login.consultant.ru/link/?req=doc&amp;base=LAW&amp;n=448205&amp;date=14.06.2023&amp;dst=734&amp;field=134" TargetMode="External"/><Relationship Id="rId352" Type="http://schemas.openxmlformats.org/officeDocument/2006/relationships/hyperlink" Target="https://login.consultant.ru/link/?req=doc&amp;base=LAW&amp;n=448191&amp;date=14.06.2023" TargetMode="External"/><Relationship Id="rId212" Type="http://schemas.openxmlformats.org/officeDocument/2006/relationships/hyperlink" Target="https://login.consultant.ru/link/?req=doc&amp;base=RLAW913&amp;n=29468&amp;date=14.06.2023&amp;dst=100012&amp;field=134" TargetMode="External"/><Relationship Id="rId657" Type="http://schemas.openxmlformats.org/officeDocument/2006/relationships/hyperlink" Target="https://login.consultant.ru/link/?req=doc&amp;base=RLAW913&amp;n=8269&amp;date=14.06.2023&amp;dst=100209&amp;field=134" TargetMode="External"/><Relationship Id="rId864" Type="http://schemas.openxmlformats.org/officeDocument/2006/relationships/hyperlink" Target="https://login.consultant.ru/link/?req=doc&amp;base=RLAW913&amp;n=21222&amp;date=14.06.2023&amp;dst=100120&amp;field=134" TargetMode="External"/><Relationship Id="rId517" Type="http://schemas.openxmlformats.org/officeDocument/2006/relationships/hyperlink" Target="https://login.consultant.ru/link/?req=doc&amp;base=RLAW913&amp;n=40381&amp;date=14.06.2023&amp;dst=100170&amp;field=134" TargetMode="External"/><Relationship Id="rId724" Type="http://schemas.openxmlformats.org/officeDocument/2006/relationships/hyperlink" Target="https://login.consultant.ru/link/?req=doc&amp;base=RLAW913&amp;n=29468&amp;date=14.06.2023&amp;dst=100117&amp;field=134" TargetMode="External"/><Relationship Id="rId931" Type="http://schemas.openxmlformats.org/officeDocument/2006/relationships/hyperlink" Target="https://login.consultant.ru/link/?req=doc&amp;base=RLAW913&amp;n=38438&amp;date=14.06.2023&amp;dst=100026&amp;field=134" TargetMode="External"/><Relationship Id="rId1147" Type="http://schemas.openxmlformats.org/officeDocument/2006/relationships/hyperlink" Target="https://login.consultant.ru/link/?req=doc&amp;base=RLAW913&amp;n=11512&amp;date=14.06.2023&amp;dst=100089&amp;field=134" TargetMode="External"/><Relationship Id="rId60" Type="http://schemas.openxmlformats.org/officeDocument/2006/relationships/hyperlink" Target="https://login.consultant.ru/link/?req=doc&amp;base=LAW&amp;n=446198&amp;date=14.06.2023&amp;dst=100558&amp;field=134" TargetMode="External"/><Relationship Id="rId1007" Type="http://schemas.openxmlformats.org/officeDocument/2006/relationships/hyperlink" Target="https://login.consultant.ru/link/?req=doc&amp;base=RLAW913&amp;n=8269&amp;date=14.06.2023&amp;dst=100074&amp;field=134" TargetMode="External"/><Relationship Id="rId12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157</Pages>
  <Words>114198</Words>
  <Characters>650934</Characters>
  <Application>Microsoft Office Word</Application>
  <DocSecurity>2</DocSecurity>
  <Lines>5424</Lines>
  <Paragraphs>1527</Paragraphs>
  <ScaleCrop>false</ScaleCrop>
  <Company>КонсультантПлюс Версия 4022.00.55</Company>
  <LinksUpToDate>false</LinksUpToDate>
  <CharactersWithSpaces>763605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НАО от 28.11.2008 N 93-ОЗ(ред. от 07.06.2023)"О выборах депутатов представительных органов муниципальных образований и выборных должностных лиц местного самоуправления в Ненецком автономном округе"(принят Собранием депутатов НАО 28.11.2008)</dc:title>
  <dc:subject/>
  <dc:creator>iknao@mail.ru</dc:creator>
  <cp:keywords/>
  <dc:description/>
  <cp:lastModifiedBy>Evgene Chuprov</cp:lastModifiedBy>
  <cp:revision>2</cp:revision>
  <dcterms:created xsi:type="dcterms:W3CDTF">2023-06-16T07:50:00Z</dcterms:created>
  <dcterms:modified xsi:type="dcterms:W3CDTF">2023-06-16T07:50:00Z</dcterms:modified>
</cp:coreProperties>
</file>